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6E1862" w:rsidRDefault="006E1862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diagnostyki genetycznej </w:t>
      </w:r>
    </w:p>
    <w:p w:rsidR="006E1862" w:rsidRDefault="006E1862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uwzględnieniem obowiązków związanych z kierowaniem</w:t>
      </w:r>
    </w:p>
    <w:p w:rsidR="00B120CD" w:rsidRDefault="00B120CD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Med</w:t>
      </w:r>
      <w:r w:rsidR="00E81110">
        <w:rPr>
          <w:rFonts w:ascii="Times New Roman" w:eastAsia="Times New Roman" w:hAnsi="Times New Roman"/>
          <w:sz w:val="24"/>
          <w:szCs w:val="24"/>
          <w:lang w:eastAsia="pl-PL"/>
        </w:rPr>
        <w:t>ycznym Laboratorium Pediatrycznym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11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</w:t>
      </w:r>
      <w:r w:rsidR="0077621C">
        <w:rPr>
          <w:rFonts w:ascii="Times New Roman" w:eastAsia="Times New Roman" w:hAnsi="Times New Roman"/>
          <w:sz w:val="24"/>
          <w:szCs w:val="24"/>
          <w:lang w:eastAsia="pl-PL"/>
        </w:rPr>
        <w:t>ownie Specjalistyczne</w:t>
      </w: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/>
    <w:p w:rsidR="00D406F6" w:rsidRPr="006D7A34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A34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E1862" w:rsidRPr="006D7A34">
        <w:rPr>
          <w:rFonts w:ascii="Times New Roman" w:eastAsia="Times New Roman" w:hAnsi="Times New Roman"/>
          <w:sz w:val="24"/>
          <w:szCs w:val="24"/>
          <w:lang w:eastAsia="pl-PL"/>
        </w:rPr>
        <w:t xml:space="preserve">od 01.09.2021r. do </w:t>
      </w:r>
      <w:r w:rsidR="006D7A34" w:rsidRPr="006D7A34">
        <w:rPr>
          <w:rFonts w:ascii="Times New Roman" w:eastAsia="Times New Roman" w:hAnsi="Times New Roman"/>
          <w:sz w:val="24"/>
          <w:szCs w:val="24"/>
          <w:lang w:eastAsia="pl-PL"/>
        </w:rPr>
        <w:t>31.12.2024r.</w:t>
      </w:r>
    </w:p>
    <w:p w:rsidR="00D406F6" w:rsidRPr="001423E2" w:rsidRDefault="00D406F6" w:rsidP="00D406F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A4AA8" w:rsidRDefault="00DA4AA8" w:rsidP="00DA4AA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</w:t>
      </w:r>
      <w:r w:rsidR="00B03F57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składać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Kancelarii Uniwersyteckiego Centrum Pedi</w:t>
      </w:r>
      <w:r w:rsidR="006E1862">
        <w:rPr>
          <w:rFonts w:ascii="Times New Roman" w:eastAsia="Times New Roman" w:hAnsi="Times New Roman"/>
          <w:sz w:val="24"/>
          <w:szCs w:val="24"/>
          <w:lang w:eastAsia="pl-PL"/>
        </w:rPr>
        <w:t xml:space="preserve">atrii ul. Sporna 36/50 </w:t>
      </w:r>
      <w:r w:rsidR="00B03F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E1862">
        <w:rPr>
          <w:rFonts w:ascii="Times New Roman" w:eastAsia="Times New Roman" w:hAnsi="Times New Roman"/>
          <w:sz w:val="24"/>
          <w:szCs w:val="24"/>
          <w:lang w:eastAsia="pl-PL"/>
        </w:rPr>
        <w:t>do dnia 30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6E186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6E1862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E186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8CC" w:rsidRDefault="00DF08CC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3F57" w:rsidRDefault="00B03F5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E1862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="00EB08CD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1423E2"/>
    <w:rsid w:val="002739F2"/>
    <w:rsid w:val="003A0440"/>
    <w:rsid w:val="003F2170"/>
    <w:rsid w:val="00484188"/>
    <w:rsid w:val="004D4605"/>
    <w:rsid w:val="00587EA8"/>
    <w:rsid w:val="006342D5"/>
    <w:rsid w:val="006D7A34"/>
    <w:rsid w:val="006E1862"/>
    <w:rsid w:val="0077621C"/>
    <w:rsid w:val="00891BA1"/>
    <w:rsid w:val="008D123A"/>
    <w:rsid w:val="0092621C"/>
    <w:rsid w:val="00977245"/>
    <w:rsid w:val="00B03F57"/>
    <w:rsid w:val="00B120CD"/>
    <w:rsid w:val="00BB2F6F"/>
    <w:rsid w:val="00C057E3"/>
    <w:rsid w:val="00D01015"/>
    <w:rsid w:val="00D406F6"/>
    <w:rsid w:val="00DA4AA8"/>
    <w:rsid w:val="00DF08CC"/>
    <w:rsid w:val="00E81110"/>
    <w:rsid w:val="00EB08CD"/>
    <w:rsid w:val="00EC2DCF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989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33</cp:revision>
  <cp:lastPrinted>2021-08-19T08:19:00Z</cp:lastPrinted>
  <dcterms:created xsi:type="dcterms:W3CDTF">2018-11-14T13:38:00Z</dcterms:created>
  <dcterms:modified xsi:type="dcterms:W3CDTF">2021-08-19T08:21:00Z</dcterms:modified>
</cp:coreProperties>
</file>