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F66776" w:rsidRPr="00F66776" w:rsidRDefault="00416D30" w:rsidP="00602524">
      <w:pPr>
        <w:jc w:val="center"/>
        <w:rPr>
          <w:sz w:val="26"/>
          <w:szCs w:val="26"/>
        </w:rPr>
      </w:pPr>
      <w:r w:rsidRPr="00416D30">
        <w:rPr>
          <w:sz w:val="26"/>
          <w:szCs w:val="26"/>
        </w:rPr>
        <w:t xml:space="preserve">w zakresie </w:t>
      </w:r>
      <w:r w:rsidR="002C0112">
        <w:rPr>
          <w:sz w:val="26"/>
          <w:szCs w:val="26"/>
        </w:rPr>
        <w:t>nefrologii i pediatrii.</w:t>
      </w:r>
    </w:p>
    <w:p w:rsidR="00F66776" w:rsidRPr="00F66776" w:rsidRDefault="00F66776" w:rsidP="00F66776">
      <w:pPr>
        <w:tabs>
          <w:tab w:val="left" w:pos="5385"/>
        </w:tabs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CF3B8F" w:rsidRPr="00F66776" w:rsidRDefault="00CF3B8F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416D30" w:rsidRDefault="00416D30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2C0112">
        <w:rPr>
          <w:sz w:val="26"/>
          <w:szCs w:val="26"/>
        </w:rPr>
        <w:t>10.11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  <w:r w:rsidR="00A222D5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</w:t>
      </w:r>
      <w:r w:rsidR="005C396C">
        <w:rPr>
          <w:sz w:val="26"/>
          <w:szCs w:val="26"/>
        </w:rPr>
        <w:t>i leczniczej (</w:t>
      </w:r>
      <w:proofErr w:type="spellStart"/>
      <w:r w:rsidR="005C396C">
        <w:rPr>
          <w:sz w:val="26"/>
          <w:szCs w:val="26"/>
        </w:rPr>
        <w:t>t.j</w:t>
      </w:r>
      <w:proofErr w:type="spellEnd"/>
      <w:r w:rsidR="005C396C">
        <w:rPr>
          <w:sz w:val="26"/>
          <w:szCs w:val="26"/>
        </w:rPr>
        <w:t>. Dz.U. z 2021r., poz. 711</w:t>
      </w:r>
      <w:r w:rsidRPr="004F612E">
        <w:rPr>
          <w:sz w:val="26"/>
          <w:szCs w:val="26"/>
        </w:rPr>
        <w:t xml:space="preserve">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 oraz ustawy z dnia 27 sierpnia 2004r. o świadczeniach opieki zdrowotnej finansowanych ze środków publicznych (tj. Dz.U. 202</w:t>
      </w:r>
      <w:r w:rsidR="005C396C">
        <w:rPr>
          <w:sz w:val="26"/>
          <w:szCs w:val="26"/>
        </w:rPr>
        <w:t>1 poz. 1285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Default="004F612E" w:rsidP="00CF3B8F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Przedmiotem konkursu jest udzielanie świadczeń </w:t>
      </w:r>
      <w:r w:rsidR="00602524">
        <w:rPr>
          <w:sz w:val="26"/>
          <w:szCs w:val="26"/>
        </w:rPr>
        <w:t xml:space="preserve">zdrowotnych </w:t>
      </w:r>
      <w:r w:rsidR="00416D30" w:rsidRPr="00416D30">
        <w:rPr>
          <w:sz w:val="26"/>
          <w:szCs w:val="26"/>
        </w:rPr>
        <w:t xml:space="preserve">w zakresie </w:t>
      </w:r>
      <w:r w:rsidR="002C0112">
        <w:rPr>
          <w:sz w:val="26"/>
          <w:szCs w:val="26"/>
        </w:rPr>
        <w:t>nefrologii</w:t>
      </w:r>
      <w:r w:rsidR="002C0112">
        <w:rPr>
          <w:sz w:val="26"/>
          <w:szCs w:val="26"/>
        </w:rPr>
        <w:br/>
        <w:t>i pediatrii.</w:t>
      </w:r>
    </w:p>
    <w:p w:rsidR="00CF3B8F" w:rsidRDefault="00CF3B8F" w:rsidP="00CF3B8F">
      <w:pPr>
        <w:rPr>
          <w:sz w:val="26"/>
          <w:szCs w:val="26"/>
        </w:rPr>
      </w:pPr>
    </w:p>
    <w:p w:rsidR="004F612E" w:rsidRDefault="00E862E8" w:rsidP="00CF3B8F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602524">
        <w:rPr>
          <w:sz w:val="26"/>
          <w:szCs w:val="26"/>
        </w:rPr>
        <w:t>od 01.01.2022r. do 31.12.2024r.</w:t>
      </w:r>
    </w:p>
    <w:p w:rsidR="00CF3B8F" w:rsidRDefault="00CF3B8F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522FC5" w:rsidRPr="00CF3B8F" w:rsidRDefault="00CF3B8F" w:rsidP="00CF3B8F">
      <w:pPr>
        <w:jc w:val="center"/>
        <w:rPr>
          <w:sz w:val="26"/>
          <w:szCs w:val="26"/>
        </w:rPr>
      </w:pPr>
      <w:r w:rsidRPr="00CF3B8F">
        <w:rPr>
          <w:sz w:val="26"/>
          <w:szCs w:val="26"/>
        </w:rPr>
        <w:t>Uniwersyteckie Centrum Pediatrii im. M. Konopnickiej w Łodzi</w:t>
      </w: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>. Dz.U. z 202</w:t>
      </w:r>
      <w:r w:rsidR="00CE605B">
        <w:rPr>
          <w:sz w:val="26"/>
          <w:szCs w:val="26"/>
        </w:rPr>
        <w:t>1r., poz. 711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CF3B8F">
        <w:rPr>
          <w:sz w:val="26"/>
          <w:szCs w:val="26"/>
        </w:rPr>
        <w:t>,</w:t>
      </w:r>
      <w:r w:rsidR="003403C2">
        <w:rPr>
          <w:sz w:val="26"/>
          <w:szCs w:val="26"/>
        </w:rPr>
        <w:t xml:space="preserve">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 xml:space="preserve">ertyfikaty,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416D30" w:rsidP="004F612E">
      <w:pPr>
        <w:jc w:val="center"/>
        <w:rPr>
          <w:sz w:val="26"/>
          <w:szCs w:val="26"/>
        </w:rPr>
      </w:pPr>
      <w:r w:rsidRPr="00416D30">
        <w:rPr>
          <w:sz w:val="26"/>
          <w:szCs w:val="26"/>
        </w:rPr>
        <w:t>w zakresie</w:t>
      </w:r>
      <w:r w:rsidR="008C0CFD">
        <w:rPr>
          <w:sz w:val="26"/>
          <w:szCs w:val="26"/>
        </w:rPr>
        <w:t xml:space="preserve"> nefrologii i pediatrii</w:t>
      </w:r>
      <w:r w:rsidR="00522FC5">
        <w:rPr>
          <w:sz w:val="26"/>
          <w:szCs w:val="26"/>
        </w:rPr>
        <w:t>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8C0CFD">
        <w:rPr>
          <w:sz w:val="26"/>
          <w:szCs w:val="26"/>
        </w:rPr>
        <w:t>24</w:t>
      </w:r>
      <w:r w:rsidR="00602524">
        <w:rPr>
          <w:sz w:val="26"/>
          <w:szCs w:val="26"/>
        </w:rPr>
        <w:t>.11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CF3B8F" w:rsidRDefault="00CF3B8F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5C396C" w:rsidRDefault="005C396C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</w:t>
      </w:r>
      <w:r w:rsidRPr="004F612E">
        <w:rPr>
          <w:sz w:val="26"/>
          <w:szCs w:val="26"/>
        </w:rPr>
        <w:lastRenderedPageBreak/>
        <w:t xml:space="preserve">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Oferty wraz z wymaganymi dokumentami należy składać w Kancelarii Uniwersyteckiego Centrum Pediatrii im. M. Konopnickiej ul. Sporna 36/50</w:t>
      </w:r>
      <w:r w:rsidR="00602524">
        <w:rPr>
          <w:sz w:val="26"/>
          <w:szCs w:val="26"/>
        </w:rPr>
        <w:t>, 91-738 Łódź,</w:t>
      </w:r>
      <w:r w:rsidRPr="004F612E">
        <w:rPr>
          <w:sz w:val="26"/>
          <w:szCs w:val="26"/>
        </w:rPr>
        <w:t xml:space="preserve"> Udzielającego zamówienia do dnia </w:t>
      </w:r>
      <w:r w:rsidR="008C0CFD">
        <w:rPr>
          <w:sz w:val="26"/>
          <w:szCs w:val="26"/>
        </w:rPr>
        <w:t>24</w:t>
      </w:r>
      <w:r w:rsidR="00602524">
        <w:rPr>
          <w:sz w:val="26"/>
          <w:szCs w:val="26"/>
        </w:rPr>
        <w:t>.11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8C0CFD">
        <w:rPr>
          <w:sz w:val="26"/>
          <w:szCs w:val="26"/>
        </w:rPr>
        <w:t>24</w:t>
      </w:r>
      <w:r w:rsidR="00D64BBF">
        <w:rPr>
          <w:sz w:val="26"/>
          <w:szCs w:val="26"/>
        </w:rPr>
        <w:t>.</w:t>
      </w:r>
      <w:r w:rsidR="00602524">
        <w:rPr>
          <w:sz w:val="26"/>
          <w:szCs w:val="26"/>
        </w:rPr>
        <w:t>11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38E7">
        <w:rPr>
          <w:sz w:val="26"/>
          <w:szCs w:val="26"/>
        </w:rPr>
        <w:t xml:space="preserve">. Otwarcie ofert nastąpi w dniu </w:t>
      </w:r>
      <w:r w:rsidR="008C0CFD">
        <w:rPr>
          <w:sz w:val="26"/>
          <w:szCs w:val="26"/>
        </w:rPr>
        <w:t>24</w:t>
      </w:r>
      <w:r w:rsidR="00602524">
        <w:rPr>
          <w:sz w:val="26"/>
          <w:szCs w:val="26"/>
        </w:rPr>
        <w:t>.11</w:t>
      </w:r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0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1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697957391" r:id="rId8"/>
        </w:object>
      </w:r>
      <w:r w:rsidRPr="004F612E">
        <w:rPr>
          <w:i/>
          <w:iCs/>
          <w:sz w:val="22"/>
        </w:rPr>
        <w:t>x100pkt. x kryt.</w:t>
      </w:r>
    </w:p>
    <w:bookmarkEnd w:id="1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2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2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0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>blicznych (tj. Dz.U. z 202</w:t>
      </w:r>
      <w:r w:rsidR="00E23419">
        <w:rPr>
          <w:sz w:val="26"/>
          <w:szCs w:val="26"/>
        </w:rPr>
        <w:t>1</w:t>
      </w:r>
      <w:r w:rsidR="00D15535">
        <w:rPr>
          <w:sz w:val="26"/>
          <w:szCs w:val="26"/>
        </w:rPr>
        <w:t xml:space="preserve">r., </w:t>
      </w:r>
      <w:r w:rsidR="00E23419">
        <w:rPr>
          <w:sz w:val="26"/>
          <w:szCs w:val="26"/>
        </w:rPr>
        <w:t xml:space="preserve">poz. 1285 </w:t>
      </w:r>
      <w:r w:rsidRPr="004F612E">
        <w:rPr>
          <w:sz w:val="26"/>
          <w:szCs w:val="26"/>
        </w:rPr>
        <w:t xml:space="preserve">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Default="004F612E" w:rsidP="004F612E">
      <w:pPr>
        <w:jc w:val="both"/>
        <w:rPr>
          <w:b/>
          <w:sz w:val="26"/>
          <w:szCs w:val="26"/>
        </w:rPr>
      </w:pP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CF3B8F" w:rsidRDefault="00CF3B8F" w:rsidP="00EF1ADA">
      <w:pPr>
        <w:pStyle w:val="Tekstpodstawowy"/>
        <w:rPr>
          <w:b/>
          <w:bCs/>
          <w:sz w:val="26"/>
          <w:szCs w:val="26"/>
          <w:u w:val="single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 xml:space="preserve">czeń zdrowotnych </w:t>
      </w:r>
      <w:r w:rsidR="00416D30" w:rsidRPr="00416D30">
        <w:rPr>
          <w:sz w:val="26"/>
          <w:szCs w:val="26"/>
        </w:rPr>
        <w:t xml:space="preserve">w zakresie </w:t>
      </w:r>
      <w:r w:rsidR="008C0CFD">
        <w:rPr>
          <w:sz w:val="26"/>
          <w:szCs w:val="26"/>
        </w:rPr>
        <w:t>nefrologii i pediatrii.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13228D" w:rsidRDefault="0013228D" w:rsidP="0013228D">
      <w:pPr>
        <w:jc w:val="both"/>
        <w:rPr>
          <w:sz w:val="26"/>
          <w:szCs w:val="26"/>
        </w:rPr>
      </w:pPr>
    </w:p>
    <w:p w:rsidR="008C0CFD" w:rsidRPr="003B0191" w:rsidRDefault="008C0CFD" w:rsidP="008C0CF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…….</w:t>
      </w:r>
      <w:r w:rsidRPr="000550B2">
        <w:rPr>
          <w:sz w:val="26"/>
          <w:szCs w:val="26"/>
        </w:rPr>
        <w:t xml:space="preserve"> zł brutto za godzinę udzielania zleconych świadczeń zdrowotnych w dni powszednie od godz. 8</w:t>
      </w:r>
      <w:r w:rsidRPr="000550B2">
        <w:rPr>
          <w:sz w:val="26"/>
          <w:szCs w:val="26"/>
          <w:vertAlign w:val="superscript"/>
        </w:rPr>
        <w:t>00</w:t>
      </w:r>
      <w:r w:rsidRPr="000550B2">
        <w:rPr>
          <w:sz w:val="26"/>
          <w:szCs w:val="26"/>
        </w:rPr>
        <w:t xml:space="preserve"> do godz. 15</w:t>
      </w:r>
      <w:r w:rsidRPr="000550B2">
        <w:rPr>
          <w:sz w:val="26"/>
          <w:szCs w:val="26"/>
          <w:vertAlign w:val="superscript"/>
        </w:rPr>
        <w:t>35</w:t>
      </w:r>
      <w:r>
        <w:rPr>
          <w:sz w:val="26"/>
          <w:szCs w:val="26"/>
        </w:rPr>
        <w:t>,</w:t>
      </w:r>
    </w:p>
    <w:p w:rsidR="008C0CFD" w:rsidRDefault="008C0CFD" w:rsidP="008C0CF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0550B2">
        <w:rPr>
          <w:sz w:val="26"/>
          <w:szCs w:val="26"/>
        </w:rPr>
        <w:t xml:space="preserve">) </w:t>
      </w:r>
      <w:r>
        <w:rPr>
          <w:sz w:val="26"/>
          <w:szCs w:val="26"/>
        </w:rPr>
        <w:t>………</w:t>
      </w:r>
      <w:r w:rsidRPr="000550B2">
        <w:rPr>
          <w:sz w:val="26"/>
          <w:szCs w:val="26"/>
        </w:rPr>
        <w:t xml:space="preserve"> zł brutto za udzielanie świadczeń jednemu przyjętemu pacjentowi w poradni</w:t>
      </w:r>
      <w:r>
        <w:rPr>
          <w:sz w:val="26"/>
          <w:szCs w:val="26"/>
        </w:rPr>
        <w:t xml:space="preserve"> nefrologicznej,</w:t>
      </w:r>
    </w:p>
    <w:p w:rsidR="00E2482C" w:rsidRDefault="00E2482C" w:rsidP="008C0CF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……….. zł brutto za jedną zleconą konsultację wewnątrzszpitalną,</w:t>
      </w:r>
    </w:p>
    <w:p w:rsidR="008C0CFD" w:rsidRDefault="00E2482C" w:rsidP="008C0CF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8C0CFD">
        <w:rPr>
          <w:sz w:val="26"/>
          <w:szCs w:val="26"/>
        </w:rPr>
        <w:t>) ………</w:t>
      </w:r>
      <w:r w:rsidR="008C0CFD">
        <w:rPr>
          <w:sz w:val="26"/>
          <w:szCs w:val="26"/>
        </w:rPr>
        <w:t xml:space="preserve"> zł brutto za godzinę zleconego dyżuru medycznego pełnionego w Szpitalnym Oddziale Ratownictwa Medycznego z Działem Przyjęć.</w:t>
      </w:r>
    </w:p>
    <w:p w:rsidR="00CF3B8F" w:rsidRDefault="00CF3B8F" w:rsidP="0013228D">
      <w:pPr>
        <w:jc w:val="both"/>
        <w:rPr>
          <w:sz w:val="26"/>
          <w:szCs w:val="26"/>
        </w:rPr>
      </w:pPr>
    </w:p>
    <w:p w:rsidR="008C0CFD" w:rsidRDefault="008C0CFD" w:rsidP="0013228D">
      <w:pPr>
        <w:jc w:val="both"/>
        <w:rPr>
          <w:sz w:val="26"/>
          <w:szCs w:val="26"/>
        </w:rPr>
      </w:pPr>
    </w:p>
    <w:p w:rsidR="008C0CFD" w:rsidRDefault="008C0CFD" w:rsidP="0013228D">
      <w:pPr>
        <w:jc w:val="both"/>
        <w:rPr>
          <w:sz w:val="26"/>
          <w:szCs w:val="26"/>
        </w:rPr>
      </w:pPr>
    </w:p>
    <w:p w:rsidR="004F612E" w:rsidRPr="004F612E" w:rsidRDefault="004F612E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3805F3" w:rsidRDefault="003805F3" w:rsidP="004F612E">
      <w:pPr>
        <w:ind w:left="7080"/>
        <w:rPr>
          <w:sz w:val="26"/>
          <w:szCs w:val="26"/>
        </w:rPr>
      </w:pPr>
    </w:p>
    <w:p w:rsidR="003805F3" w:rsidRDefault="003805F3" w:rsidP="004F612E">
      <w:pPr>
        <w:ind w:left="7080"/>
        <w:rPr>
          <w:sz w:val="26"/>
          <w:szCs w:val="26"/>
        </w:rPr>
      </w:pPr>
    </w:p>
    <w:p w:rsidR="003805F3" w:rsidRDefault="003805F3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bookmarkStart w:id="3" w:name="_GoBack"/>
      <w:bookmarkEnd w:id="3"/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</w:t>
      </w:r>
      <w:r w:rsidR="00725D81">
        <w:rPr>
          <w:sz w:val="26"/>
          <w:szCs w:val="26"/>
        </w:rPr>
        <w:t>, jeśli dotyczy;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 xml:space="preserve">dyplom uzyskania tytułu naukowego, certyfikaty,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>w zakresie …………………..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Miejscem wykonywania świadczeń, o których mowa w ust. 1 jest </w:t>
      </w:r>
      <w:r w:rsidR="00CF3B8F">
        <w:rPr>
          <w:sz w:val="26"/>
          <w:szCs w:val="26"/>
        </w:rPr>
        <w:t>Uniwersyteckie Centrum Pediatrii im. Marii Konopnickiej w Łodzi.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zobowiązuje się do wykonywania przedmiotu umowy                 w dniach i godzinach uzgodnionych z osobą koordynującą</w:t>
      </w:r>
      <w:r w:rsidR="001D3596">
        <w:rPr>
          <w:sz w:val="26"/>
          <w:szCs w:val="26"/>
        </w:rPr>
        <w:t>, w przypadku Oddziału Pediatrii, Endokrynologii, Diabetologii i Nefrologii w wymiarze nie większym niż 80 godzin miesięcznie</w:t>
      </w:r>
      <w:r w:rsidRPr="004F612E">
        <w:rPr>
          <w:sz w:val="26"/>
          <w:szCs w:val="26"/>
        </w:rPr>
        <w:t>. Osobą koordynującą pracę Przyjmującego zamówienie jest osoba wskazana przez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1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:rsidR="00E23419" w:rsidRPr="00580DA4" w:rsidRDefault="00E23419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wykonywania zadań zgodnie z funkcjonującym w Szpitalu Systemem Zarządzania Jakością, Systemem Bezpieczeństwa oraz Standardami </w:t>
      </w:r>
      <w:r w:rsidR="000038CC">
        <w:rPr>
          <w:sz w:val="26"/>
          <w:szCs w:val="26"/>
        </w:rPr>
        <w:t>Akredytacyjnymi.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22ED3">
        <w:rPr>
          <w:sz w:val="26"/>
          <w:szCs w:val="26"/>
        </w:rPr>
        <w:t>) z</w:t>
      </w:r>
      <w:r w:rsidR="00E22ED3"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22ED3">
        <w:rPr>
          <w:sz w:val="26"/>
          <w:szCs w:val="26"/>
        </w:rPr>
        <w:t>)</w:t>
      </w:r>
      <w:r w:rsidR="00E22ED3">
        <w:rPr>
          <w:sz w:val="26"/>
          <w:szCs w:val="26"/>
        </w:rPr>
        <w:tab/>
        <w:t>z</w:t>
      </w:r>
      <w:r w:rsidR="00E22ED3"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CE605B" w:rsidRPr="004F612E" w:rsidRDefault="00CE605B" w:rsidP="00CE605B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CE605B" w:rsidRPr="00CE605B" w:rsidRDefault="00CE605B" w:rsidP="00CE6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605B">
        <w:rPr>
          <w:sz w:val="26"/>
          <w:szCs w:val="26"/>
        </w:rPr>
        <w:t xml:space="preserve"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</w:t>
      </w:r>
      <w:r w:rsidRPr="00CE605B">
        <w:rPr>
          <w:sz w:val="26"/>
          <w:szCs w:val="26"/>
        </w:rPr>
        <w:lastRenderedPageBreak/>
        <w:t>niewłaściwej jakości pracy sprzętu lub ap</w:t>
      </w:r>
      <w:r>
        <w:rPr>
          <w:sz w:val="26"/>
          <w:szCs w:val="26"/>
        </w:rPr>
        <w:t xml:space="preserve">aratury natychmiast zawiadomić na piśmie </w:t>
      </w:r>
      <w:r w:rsidRPr="00CE6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Udzielającego zamówienia </w:t>
      </w:r>
      <w:r w:rsidRPr="00CE605B">
        <w:rPr>
          <w:sz w:val="26"/>
          <w:szCs w:val="26"/>
        </w:rPr>
        <w:t>o powyższym stanie rzeczy.</w:t>
      </w:r>
    </w:p>
    <w:p w:rsidR="00CE605B" w:rsidRDefault="00CE605B" w:rsidP="00CE605B">
      <w:pPr>
        <w:spacing w:line="360" w:lineRule="auto"/>
        <w:jc w:val="both"/>
        <w:rPr>
          <w:sz w:val="26"/>
          <w:szCs w:val="26"/>
        </w:rPr>
      </w:pPr>
      <w:r w:rsidRPr="00CE605B">
        <w:rPr>
          <w:sz w:val="26"/>
          <w:szCs w:val="26"/>
        </w:rPr>
        <w:t>7. W przypadku uszkodzenia sprzętu, na którym wykonywane będą świadczenia - z winy Przyjmującego zamówienie, naprawa sprzętu lub jego wymiana na nowy następuje na jego koszt.</w:t>
      </w:r>
    </w:p>
    <w:p w:rsidR="00CE605B" w:rsidRDefault="00CE605B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 xml:space="preserve">godzin </w:t>
      </w:r>
      <w:r w:rsidRPr="004F612E">
        <w:rPr>
          <w:sz w:val="26"/>
          <w:szCs w:val="26"/>
        </w:rPr>
        <w:t>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</w:t>
      </w:r>
      <w:r w:rsidR="008673BC">
        <w:rPr>
          <w:sz w:val="26"/>
          <w:szCs w:val="26"/>
        </w:rPr>
        <w:t>ezpieczenia, o której mowa w § 7</w:t>
      </w:r>
      <w:r w:rsidRPr="004F612E">
        <w:rPr>
          <w:sz w:val="26"/>
          <w:szCs w:val="26"/>
        </w:rPr>
        <w:t xml:space="preserve"> ust. 1 i 2 niniejszej umowy w Dziale Spraw Pracowniczych.</w:t>
      </w:r>
    </w:p>
    <w:p w:rsidR="00CE605B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14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38CC"/>
    <w:rsid w:val="0013228D"/>
    <w:rsid w:val="001462B9"/>
    <w:rsid w:val="00156E2B"/>
    <w:rsid w:val="001C1720"/>
    <w:rsid w:val="001D3596"/>
    <w:rsid w:val="001D4288"/>
    <w:rsid w:val="001E0E50"/>
    <w:rsid w:val="002038E7"/>
    <w:rsid w:val="002474A4"/>
    <w:rsid w:val="00273705"/>
    <w:rsid w:val="00296378"/>
    <w:rsid w:val="002C003C"/>
    <w:rsid w:val="002C0112"/>
    <w:rsid w:val="002D0B6B"/>
    <w:rsid w:val="00324D0F"/>
    <w:rsid w:val="003403C2"/>
    <w:rsid w:val="003615BB"/>
    <w:rsid w:val="003805F3"/>
    <w:rsid w:val="00381EF9"/>
    <w:rsid w:val="003B4181"/>
    <w:rsid w:val="00416D30"/>
    <w:rsid w:val="00434ECE"/>
    <w:rsid w:val="004F612E"/>
    <w:rsid w:val="00522FC5"/>
    <w:rsid w:val="005307FA"/>
    <w:rsid w:val="005C396C"/>
    <w:rsid w:val="005D1845"/>
    <w:rsid w:val="00602524"/>
    <w:rsid w:val="00606BD6"/>
    <w:rsid w:val="0063293C"/>
    <w:rsid w:val="00641B90"/>
    <w:rsid w:val="00674290"/>
    <w:rsid w:val="006C48DC"/>
    <w:rsid w:val="00713C8A"/>
    <w:rsid w:val="00725D81"/>
    <w:rsid w:val="00773C5F"/>
    <w:rsid w:val="00836130"/>
    <w:rsid w:val="00846C2B"/>
    <w:rsid w:val="008673BC"/>
    <w:rsid w:val="00872EDB"/>
    <w:rsid w:val="0088661B"/>
    <w:rsid w:val="00893D6E"/>
    <w:rsid w:val="00895755"/>
    <w:rsid w:val="008C0CFD"/>
    <w:rsid w:val="008D4856"/>
    <w:rsid w:val="008F3471"/>
    <w:rsid w:val="009244D9"/>
    <w:rsid w:val="00953E3A"/>
    <w:rsid w:val="0096305D"/>
    <w:rsid w:val="009637B0"/>
    <w:rsid w:val="00992A9E"/>
    <w:rsid w:val="009C0F88"/>
    <w:rsid w:val="00A05117"/>
    <w:rsid w:val="00A154B1"/>
    <w:rsid w:val="00A21F89"/>
    <w:rsid w:val="00A222D5"/>
    <w:rsid w:val="00A4209D"/>
    <w:rsid w:val="00A629AF"/>
    <w:rsid w:val="00A63FF3"/>
    <w:rsid w:val="00A96C72"/>
    <w:rsid w:val="00AC3DD1"/>
    <w:rsid w:val="00AC40EF"/>
    <w:rsid w:val="00B015D3"/>
    <w:rsid w:val="00B07A05"/>
    <w:rsid w:val="00B84BF7"/>
    <w:rsid w:val="00BA287E"/>
    <w:rsid w:val="00BA4A41"/>
    <w:rsid w:val="00BB36ED"/>
    <w:rsid w:val="00BD07D5"/>
    <w:rsid w:val="00C46652"/>
    <w:rsid w:val="00C973C6"/>
    <w:rsid w:val="00CE605B"/>
    <w:rsid w:val="00CF3B8F"/>
    <w:rsid w:val="00D15535"/>
    <w:rsid w:val="00D54710"/>
    <w:rsid w:val="00D64BBF"/>
    <w:rsid w:val="00DC2D75"/>
    <w:rsid w:val="00DE4844"/>
    <w:rsid w:val="00DF3CBA"/>
    <w:rsid w:val="00E22ED3"/>
    <w:rsid w:val="00E23419"/>
    <w:rsid w:val="00E2482C"/>
    <w:rsid w:val="00E558CE"/>
    <w:rsid w:val="00E862E8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2242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AF73A-3C44-4A9B-BD72-8E088F43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17</Pages>
  <Words>4076</Words>
  <Characters>24460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63</cp:revision>
  <cp:lastPrinted>2021-10-27T09:55:00Z</cp:lastPrinted>
  <dcterms:created xsi:type="dcterms:W3CDTF">2020-11-10T06:00:00Z</dcterms:created>
  <dcterms:modified xsi:type="dcterms:W3CDTF">2021-11-09T09:03:00Z</dcterms:modified>
</cp:coreProperties>
</file>