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1F369522" w:rsidR="00E871C0" w:rsidRDefault="00AB20E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położnictwa i ginekologii.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742DE849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7D6812">
        <w:rPr>
          <w:rFonts w:ascii="Georgia" w:hAnsi="Georgia"/>
          <w:sz w:val="22"/>
          <w:szCs w:val="22"/>
        </w:rPr>
        <w:t>23</w:t>
      </w:r>
      <w:r w:rsidR="0016556A">
        <w:rPr>
          <w:rFonts w:ascii="Georgia" w:hAnsi="Georgia"/>
          <w:sz w:val="22"/>
          <w:szCs w:val="22"/>
        </w:rPr>
        <w:t>.11.2023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42D09D1" w14:textId="2315EDC9" w:rsidR="00A7076A" w:rsidRPr="00494DA0" w:rsidRDefault="00A7076A" w:rsidP="00A7076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D90913">
        <w:rPr>
          <w:rFonts w:ascii="Georgia" w:hAnsi="Georgia" w:cs="Arial"/>
          <w:color w:val="000000"/>
          <w:sz w:val="22"/>
          <w:szCs w:val="22"/>
        </w:rPr>
        <w:t>(tj.2023.991</w:t>
      </w:r>
      <w:r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D90913">
        <w:rPr>
          <w:rFonts w:ascii="Georgia" w:hAnsi="Georgia"/>
          <w:sz w:val="22"/>
          <w:szCs w:val="22"/>
        </w:rPr>
        <w:t>(tj. Dz.U. 2022 poz. 2561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1876239E" w14:textId="77777777" w:rsidR="003E37AD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 xml:space="preserve">wykonywanie świadczeń zdrowotnych (usług </w:t>
      </w:r>
      <w:r w:rsidR="00F74438">
        <w:rPr>
          <w:rFonts w:ascii="Georgia" w:hAnsi="Georgia"/>
          <w:sz w:val="22"/>
          <w:szCs w:val="22"/>
        </w:rPr>
        <w:t>lekarskich) z zakresu położnictwa i ginekologii</w:t>
      </w:r>
      <w:r w:rsidRPr="00B51D8A">
        <w:rPr>
          <w:rFonts w:ascii="Georgia" w:hAnsi="Georgia"/>
          <w:sz w:val="22"/>
          <w:szCs w:val="22"/>
        </w:rPr>
        <w:t xml:space="preserve">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Pr="00B51D8A">
        <w:rPr>
          <w:rFonts w:ascii="Georgia" w:hAnsi="Georgia"/>
          <w:sz w:val="22"/>
          <w:szCs w:val="22"/>
        </w:rPr>
        <w:t xml:space="preserve"> ) w</w:t>
      </w:r>
      <w:r w:rsidR="00D90913">
        <w:rPr>
          <w:rFonts w:ascii="Georgia" w:hAnsi="Georgia"/>
          <w:sz w:val="22"/>
          <w:szCs w:val="22"/>
        </w:rPr>
        <w:t xml:space="preserve"> Centralnym Szpitalu Klinicznym UM w Łodzi – Uniwersyteckim Centrum Ginekologiczno – Położniczy</w:t>
      </w:r>
      <w:r w:rsidR="00F74438">
        <w:rPr>
          <w:rFonts w:ascii="Georgia" w:hAnsi="Georgia"/>
          <w:sz w:val="22"/>
          <w:szCs w:val="22"/>
        </w:rPr>
        <w:t>m im. Dr L</w:t>
      </w:r>
      <w:r w:rsidR="00877B66">
        <w:rPr>
          <w:rFonts w:ascii="Georgia" w:hAnsi="Georgia"/>
          <w:sz w:val="22"/>
          <w:szCs w:val="22"/>
        </w:rPr>
        <w:t xml:space="preserve">. Rydygiera, </w:t>
      </w:r>
      <w:r w:rsidR="00877B66">
        <w:rPr>
          <w:rFonts w:ascii="Georgia" w:hAnsi="Georgia"/>
        </w:rPr>
        <w:t xml:space="preserve">w godzinach normalnej ordynacji lekarskiej, </w:t>
      </w:r>
      <w:r w:rsidR="00877B66" w:rsidRPr="00877B66">
        <w:rPr>
          <w:rFonts w:ascii="Georgia" w:hAnsi="Georgia"/>
          <w:sz w:val="22"/>
          <w:szCs w:val="22"/>
        </w:rPr>
        <w:t>a także w dodatkowych godzinach w trybie dyżurowym</w:t>
      </w:r>
      <w:r w:rsidR="003E37AD">
        <w:rPr>
          <w:rFonts w:ascii="Georgia" w:hAnsi="Georgia"/>
          <w:sz w:val="22"/>
          <w:szCs w:val="22"/>
        </w:rPr>
        <w:t>.</w:t>
      </w:r>
    </w:p>
    <w:p w14:paraId="074110FC" w14:textId="525D6CAD" w:rsidR="003E37AD" w:rsidRDefault="00D749DA" w:rsidP="003E37AD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 w Oddziale</w:t>
      </w:r>
      <w:r w:rsidR="003E37AD">
        <w:rPr>
          <w:rFonts w:ascii="Georgia" w:hAnsi="Georgia"/>
          <w:u w:val="single"/>
          <w:lang w:eastAsia="en-US"/>
        </w:rPr>
        <w:t xml:space="preserve"> :</w:t>
      </w:r>
    </w:p>
    <w:p w14:paraId="663549F1" w14:textId="77777777" w:rsidR="003E37AD" w:rsidRDefault="003E37AD" w:rsidP="003E37AD">
      <w:pPr>
        <w:pStyle w:val="Akapitzlist"/>
        <w:numPr>
          <w:ilvl w:val="0"/>
          <w:numId w:val="46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563A3AF8" w14:textId="7132285D" w:rsidR="00082BAF" w:rsidRPr="003E37AD" w:rsidRDefault="003E37AD" w:rsidP="003E37AD">
      <w:pPr>
        <w:pStyle w:val="Akapitzlist"/>
        <w:numPr>
          <w:ilvl w:val="0"/>
          <w:numId w:val="46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58E3E8AA" w14:textId="744AEF6F" w:rsidR="00710A4F" w:rsidRPr="00866214" w:rsidRDefault="00235957" w:rsidP="00A63159">
      <w:pPr>
        <w:jc w:val="both"/>
        <w:rPr>
          <w:rFonts w:ascii="Georgia" w:hAnsi="Georgia" w:cs="Arial"/>
          <w:sz w:val="22"/>
          <w:szCs w:val="22"/>
        </w:rPr>
      </w:pPr>
      <w:r w:rsidRPr="00866214">
        <w:rPr>
          <w:rFonts w:ascii="Georgia" w:hAnsi="Georgia" w:cs="Arial"/>
          <w:sz w:val="22"/>
          <w:szCs w:val="22"/>
        </w:rPr>
        <w:t>Oferent musi posiadać prawo do wykonywania zawodu i tytuł specjalisty (s</w:t>
      </w:r>
      <w:r w:rsidR="003E37AD">
        <w:rPr>
          <w:rFonts w:ascii="Georgia" w:hAnsi="Georgia" w:cs="Arial"/>
          <w:sz w:val="22"/>
          <w:szCs w:val="22"/>
        </w:rPr>
        <w:t>pecjalizację) w dziedzinie położnictwa i ginekologii</w:t>
      </w:r>
      <w:r w:rsidR="00866214" w:rsidRPr="00866214">
        <w:rPr>
          <w:rFonts w:ascii="Georgia" w:hAnsi="Georgia" w:cs="Arial"/>
          <w:sz w:val="22"/>
          <w:szCs w:val="22"/>
        </w:rPr>
        <w:t>.</w:t>
      </w:r>
    </w:p>
    <w:p w14:paraId="22EB57D0" w14:textId="77777777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2C6BD82C" w14:textId="64260A08" w:rsidR="00C3610F" w:rsidRPr="00B84CF0" w:rsidRDefault="00F13610" w:rsidP="00B84CF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32CFADCE" w14:textId="626CDFAA" w:rsidR="00C3610F" w:rsidRPr="00E535CF" w:rsidRDefault="00C3610F" w:rsidP="00C3610F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zdrowotnych (usług lekarskich) z zakresu </w:t>
      </w:r>
      <w:r w:rsidR="00B84CF0">
        <w:rPr>
          <w:rFonts w:ascii="Georgia" w:hAnsi="Georgia"/>
          <w:sz w:val="22"/>
          <w:szCs w:val="22"/>
        </w:rPr>
        <w:t xml:space="preserve">położnictwa i ginekologii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644B7F9E" w14:textId="77777777" w:rsidR="00C3610F" w:rsidRPr="00E535CF" w:rsidRDefault="00C3610F" w:rsidP="00C3610F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>opieki medycznej w godzinach objętych umową,</w:t>
      </w:r>
    </w:p>
    <w:p w14:paraId="3F6BAAB0" w14:textId="77777777" w:rsidR="00C3610F" w:rsidRPr="00D67F8F" w:rsidRDefault="00C3610F" w:rsidP="00C3610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C3610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C3610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77777777" w:rsidR="00C3610F" w:rsidRPr="00D67F8F" w:rsidRDefault="00C3610F" w:rsidP="00C3610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>
        <w:rPr>
          <w:rFonts w:ascii="Georgia" w:hAnsi="Georgia"/>
        </w:rPr>
        <w:t>SOR/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C3610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C3610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C3610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6EDEF65F" w14:textId="2E52B8B0" w:rsidR="00C3610F" w:rsidRPr="00B84CF0" w:rsidRDefault="00B84CF0" w:rsidP="00B84CF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36624E5E" w14:textId="7897B3F0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7B5B321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595CA8" w:rsidRPr="00134CE2">
        <w:rPr>
          <w:rFonts w:ascii="Georgia" w:hAnsi="Georgia" w:cs="Arial"/>
          <w:color w:val="000000"/>
          <w:sz w:val="22"/>
          <w:szCs w:val="22"/>
        </w:rPr>
        <w:t>(tj.2023.991</w:t>
      </w:r>
      <w:r w:rsidR="00A51798" w:rsidRPr="00134CE2">
        <w:rPr>
          <w:rFonts w:ascii="Georgia" w:hAnsi="Georgia" w:cs="Arial"/>
          <w:color w:val="000000"/>
          <w:sz w:val="22"/>
          <w:szCs w:val="22"/>
        </w:rPr>
        <w:t xml:space="preserve"> z późn. zm.)</w:t>
      </w:r>
      <w:r w:rsidR="00A51798" w:rsidRPr="00134CE2">
        <w:rPr>
          <w:rFonts w:ascii="Georgia" w:hAnsi="Georgia"/>
          <w:sz w:val="22"/>
          <w:szCs w:val="22"/>
        </w:rPr>
        <w:t>,</w:t>
      </w:r>
      <w:r w:rsidR="00D04050" w:rsidRPr="00134CE2">
        <w:rPr>
          <w:rFonts w:ascii="Georgia" w:hAnsi="Georgia"/>
          <w:sz w:val="22"/>
          <w:szCs w:val="22"/>
        </w:rPr>
        <w:t>, 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77E94B32" w:rsidR="00CD34F3" w:rsidRP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B4CBD31" w14:textId="4E045B2F" w:rsidR="00614DD7" w:rsidRPr="00C066C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="00614DD7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A061DA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7EB96F23" w14:textId="77777777" w:rsidR="00532B02" w:rsidRDefault="00532B02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356F0256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7BB4D599" w14:textId="2AB65B4E" w:rsidR="00A73B7F" w:rsidRPr="00B418A5" w:rsidRDefault="008109A3" w:rsidP="00B418A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2F4AAA8" w14:textId="77777777" w:rsidR="00B32D9B" w:rsidRDefault="00B32D9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42C38C9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lastRenderedPageBreak/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53171460" w:rsidR="00F90D36" w:rsidRDefault="00D749DA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zakresie </w:t>
      </w:r>
      <w:r w:rsidR="00ED061E">
        <w:rPr>
          <w:rFonts w:ascii="Georgia" w:hAnsi="Georgia"/>
          <w:b/>
          <w:sz w:val="22"/>
          <w:szCs w:val="22"/>
        </w:rPr>
        <w:t>położnictwa i ginekologii.</w:t>
      </w:r>
    </w:p>
    <w:p w14:paraId="04513911" w14:textId="0DD6F72D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895B2E">
        <w:rPr>
          <w:rFonts w:ascii="Georgia" w:hAnsi="Georgia" w:cs="Arial"/>
          <w:b/>
          <w:bCs/>
          <w:sz w:val="22"/>
          <w:szCs w:val="22"/>
        </w:rPr>
        <w:t>01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95B2E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E5E8C">
        <w:rPr>
          <w:rFonts w:ascii="Georgia" w:hAnsi="Georgia" w:cs="Arial"/>
          <w:b/>
          <w:bCs/>
          <w:sz w:val="22"/>
          <w:szCs w:val="22"/>
        </w:rPr>
        <w:t>2023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1659BA2F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95B2E">
        <w:rPr>
          <w:rFonts w:ascii="Georgia" w:hAnsi="Georgia" w:cs="Arial"/>
          <w:b/>
          <w:bCs/>
          <w:sz w:val="22"/>
          <w:szCs w:val="22"/>
        </w:rPr>
        <w:t>01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95B2E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E5E8C">
        <w:rPr>
          <w:rFonts w:ascii="Georgia" w:hAnsi="Georgia" w:cs="Arial"/>
          <w:b/>
          <w:bCs/>
          <w:sz w:val="22"/>
          <w:szCs w:val="22"/>
        </w:rPr>
        <w:t>2023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62317BE6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95B2E">
        <w:rPr>
          <w:rFonts w:ascii="Georgia" w:hAnsi="Georgia" w:cs="Arial"/>
          <w:b/>
          <w:bCs/>
          <w:color w:val="000000"/>
          <w:sz w:val="22"/>
          <w:szCs w:val="22"/>
        </w:rPr>
        <w:t>01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95B2E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E5E8C">
        <w:rPr>
          <w:rFonts w:ascii="Georgia" w:hAnsi="Georgia" w:cs="Arial"/>
          <w:b/>
          <w:bCs/>
          <w:sz w:val="22"/>
          <w:szCs w:val="22"/>
        </w:rPr>
        <w:t>2023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>
        <w:rPr>
          <w:rFonts w:ascii="Georgia" w:hAnsi="Georgia"/>
          <w:sz w:val="22"/>
          <w:szCs w:val="22"/>
        </w:rPr>
        <w:t>gane od Przyjmującego zamówienie</w:t>
      </w:r>
      <w:r w:rsidRPr="00494DA0">
        <w:rPr>
          <w:rFonts w:ascii="Georgia" w:hAnsi="Georgia"/>
          <w:sz w:val="22"/>
          <w:szCs w:val="22"/>
        </w:rPr>
        <w:t>,</w:t>
      </w:r>
    </w:p>
    <w:p w14:paraId="5101094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</w:t>
      </w:r>
      <w:r>
        <w:rPr>
          <w:rFonts w:ascii="Georgia" w:hAnsi="Georgia"/>
          <w:sz w:val="22"/>
          <w:szCs w:val="22"/>
        </w:rPr>
        <w:t>mówienia</w:t>
      </w:r>
      <w:r w:rsidRPr="00494DA0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494DA0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0107C227" w14:textId="77777777" w:rsidR="00C61841" w:rsidRDefault="00C61841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776AC64" w14:textId="77777777" w:rsidR="00C61841" w:rsidRDefault="00C61841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21AFFC81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bookmarkStart w:id="1" w:name="_GoBack"/>
      <w:bookmarkEnd w:id="1"/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lastRenderedPageBreak/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5.</w:t>
      </w:r>
    </w:p>
    <w:p w14:paraId="3EA5C01B" w14:textId="77777777" w:rsidR="00BA7F16" w:rsidRPr="00494DA0" w:rsidRDefault="00BA7F16" w:rsidP="00BA7F16">
      <w:pPr>
        <w:pStyle w:val="Tytu"/>
        <w:jc w:val="left"/>
        <w:rPr>
          <w:rFonts w:ascii="Georgia" w:hAnsi="Georgia"/>
          <w:sz w:val="22"/>
          <w:szCs w:val="22"/>
        </w:rPr>
      </w:pP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C1D87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3ECD3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635FE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52B67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1B5A39D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B4BB88B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17B79AD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4CE797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9C7B2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2DE43E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280405E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E3A17E5" w14:textId="5A548E83" w:rsidR="00CE1521" w:rsidRDefault="00CE1521" w:rsidP="00CE1521">
      <w:pPr>
        <w:rPr>
          <w:rFonts w:ascii="Georgia" w:hAnsi="Georgia"/>
          <w:b/>
          <w:sz w:val="22"/>
          <w:szCs w:val="22"/>
        </w:rPr>
      </w:pPr>
    </w:p>
    <w:p w14:paraId="78EC1D7D" w14:textId="77777777" w:rsidR="00895B2E" w:rsidRDefault="00895B2E" w:rsidP="00CE1521">
      <w:pPr>
        <w:rPr>
          <w:rFonts w:ascii="Georgia" w:hAnsi="Georgia"/>
          <w:b/>
          <w:sz w:val="22"/>
          <w:szCs w:val="22"/>
        </w:rPr>
      </w:pPr>
    </w:p>
    <w:p w14:paraId="65AB375F" w14:textId="77777777" w:rsidR="00B418A5" w:rsidRDefault="00B418A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E0E39CD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50B40DF1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 xml:space="preserve">Oferta na udzielanie świadczeń zdrowotnych z </w:t>
      </w:r>
      <w:r w:rsidRPr="0012223F">
        <w:rPr>
          <w:rFonts w:ascii="Georgia" w:hAnsi="Georgia"/>
          <w:b/>
        </w:rPr>
        <w:t xml:space="preserve">zakresu </w:t>
      </w:r>
      <w:r w:rsidR="0053711F">
        <w:rPr>
          <w:rFonts w:ascii="Georgia" w:hAnsi="Georgia"/>
          <w:b/>
        </w:rPr>
        <w:t>położnictwa i ginekologii: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9F84407" w14:textId="77777777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6E223A6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3228870C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57D19F37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</w:t>
      </w:r>
    </w:p>
    <w:p w14:paraId="1FD5E23D" w14:textId="77777777"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C677AFA" w14:textId="39F19DA7" w:rsidR="00445868" w:rsidRPr="00494DA0" w:rsidRDefault="008109A3" w:rsidP="00DB1B4D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168F4E3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528773C4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31711519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5A433353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5F14EFC9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413FDCCB" w14:textId="77777777" w:rsidR="00445868" w:rsidRPr="00357378" w:rsidRDefault="00445868" w:rsidP="00FF74A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4A062B5E" w14:textId="77777777" w:rsidR="00445868" w:rsidRPr="00357378" w:rsidRDefault="00445868" w:rsidP="00FF74A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 xml:space="preserve">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69BA83E5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7C05321D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6E607553" w14:textId="77777777" w:rsidR="00445868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0581D57C" w14:textId="77777777" w:rsidR="00445868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60E7B1EA" w14:textId="77777777" w:rsidR="00445868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045C9849" w14:textId="577AC86A" w:rsidR="008109A3" w:rsidRPr="00D85C33" w:rsidRDefault="00445868" w:rsidP="00445868">
      <w:pPr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</w:t>
      </w:r>
    </w:p>
    <w:p w14:paraId="3CA21E5C" w14:textId="77777777" w:rsidR="003067DF" w:rsidRDefault="003067DF" w:rsidP="00A5065A">
      <w:pPr>
        <w:jc w:val="right"/>
        <w:rPr>
          <w:b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1FB7D603" w14:textId="77777777" w:rsidR="00D52A42" w:rsidRPr="00D833BE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4AD8B04E" w14:textId="77777777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77777777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D52A42" w:rsidRPr="008549D6" w14:paraId="3FA6EDB9" w14:textId="77777777" w:rsidTr="00D52A42">
        <w:trPr>
          <w:trHeight w:val="739"/>
        </w:trPr>
        <w:tc>
          <w:tcPr>
            <w:tcW w:w="3060" w:type="dxa"/>
            <w:vAlign w:val="center"/>
          </w:tcPr>
          <w:p w14:paraId="615EA4E8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14:paraId="06E94FCC" w14:textId="77777777" w:rsidR="00D52A42" w:rsidRPr="008549D6" w:rsidRDefault="00D52A42" w:rsidP="00D52A42">
            <w:pPr>
              <w:pStyle w:val="Nagwek7"/>
              <w:jc w:val="center"/>
              <w:rPr>
                <w:sz w:val="22"/>
                <w:szCs w:val="22"/>
              </w:rPr>
            </w:pPr>
            <w:r w:rsidRPr="008873BA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D52A42" w:rsidRPr="008549D6" w14:paraId="185FAB34" w14:textId="77777777" w:rsidTr="00D52A42">
        <w:trPr>
          <w:cantSplit/>
          <w:trHeight w:val="791"/>
        </w:trPr>
        <w:tc>
          <w:tcPr>
            <w:tcW w:w="3060" w:type="dxa"/>
            <w:vMerge w:val="restart"/>
            <w:vAlign w:val="center"/>
          </w:tcPr>
          <w:p w14:paraId="4876618F" w14:textId="77777777" w:rsidR="00D52A42" w:rsidRDefault="00D52A42" w:rsidP="008873BA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 w:rsidR="008873BA">
              <w:rPr>
                <w:rFonts w:ascii="Georgia" w:hAnsi="Georgia"/>
                <w:bCs/>
                <w:sz w:val="22"/>
                <w:szCs w:val="22"/>
              </w:rPr>
              <w:t xml:space="preserve">kie w zakresie położnictwa i ginekologii w </w:t>
            </w:r>
            <w:r w:rsidR="008873BA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="008873BA">
              <w:rPr>
                <w:rFonts w:ascii="Georgia" w:hAnsi="Georgia"/>
                <w:sz w:val="22"/>
                <w:szCs w:val="22"/>
              </w:rPr>
              <w:t>godzinach</w:t>
            </w:r>
            <w:r w:rsidRPr="008549D6">
              <w:rPr>
                <w:rFonts w:ascii="Georgia" w:hAnsi="Georgia"/>
                <w:sz w:val="22"/>
                <w:szCs w:val="22"/>
              </w:rPr>
              <w:t xml:space="preserve"> </w:t>
            </w:r>
            <w:r w:rsidR="008873BA">
              <w:rPr>
                <w:rFonts w:ascii="Georgia" w:hAnsi="Georgia"/>
                <w:sz w:val="22"/>
                <w:szCs w:val="22"/>
              </w:rPr>
              <w:t>normalnej ordynacji lekarskiej</w:t>
            </w:r>
          </w:p>
          <w:p w14:paraId="360B92D1" w14:textId="77777777" w:rsidR="008873BA" w:rsidRDefault="008873BA" w:rsidP="008873BA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  <w:p w14:paraId="057C7E81" w14:textId="64395223" w:rsidR="008873BA" w:rsidRPr="008549D6" w:rsidRDefault="008873BA" w:rsidP="008873BA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140DD922" w14:textId="77777777" w:rsidR="00D52A42" w:rsidRPr="008549D6" w:rsidRDefault="00D52A42" w:rsidP="00D52A42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24FB5A5" w14:textId="77777777" w:rsidR="00D52A42" w:rsidRPr="008549D6" w:rsidRDefault="00D52A42" w:rsidP="00D52A4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76F876C2" w14:textId="77777777" w:rsidR="00D52A42" w:rsidRPr="008549D6" w:rsidRDefault="00D52A42" w:rsidP="00D52A4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34F0E3CB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52A42" w:rsidRPr="008549D6" w14:paraId="4D862F36" w14:textId="77777777" w:rsidTr="008873BA">
        <w:trPr>
          <w:cantSplit/>
          <w:trHeight w:val="358"/>
        </w:trPr>
        <w:tc>
          <w:tcPr>
            <w:tcW w:w="3060" w:type="dxa"/>
            <w:vMerge/>
            <w:vAlign w:val="center"/>
          </w:tcPr>
          <w:p w14:paraId="2937B62B" w14:textId="77777777" w:rsidR="00D52A42" w:rsidRPr="008549D6" w:rsidRDefault="00D52A42" w:rsidP="00D52A42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59546603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15DA6B7E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75A718C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63C31193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52A42" w:rsidRPr="008549D6" w14:paraId="652FCC07" w14:textId="77777777" w:rsidTr="00D52A42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14:paraId="2FCDF94B" w14:textId="157DE98F" w:rsidR="00D52A42" w:rsidRPr="008549D6" w:rsidRDefault="00D52A42" w:rsidP="008873BA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/>
                <w:bCs/>
                <w:sz w:val="22"/>
                <w:szCs w:val="22"/>
              </w:rPr>
              <w:t>Dyżury lekars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kie </w:t>
            </w:r>
            <w:r w:rsidR="008873BA">
              <w:rPr>
                <w:rFonts w:ascii="Georgia" w:hAnsi="Georgia"/>
                <w:bCs/>
                <w:sz w:val="22"/>
                <w:szCs w:val="22"/>
              </w:rPr>
              <w:t xml:space="preserve">w zakresie położnictwa i ginekologii </w:t>
            </w:r>
          </w:p>
        </w:tc>
        <w:tc>
          <w:tcPr>
            <w:tcW w:w="5628" w:type="dxa"/>
            <w:vAlign w:val="center"/>
          </w:tcPr>
          <w:p w14:paraId="0BE18173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D52A42" w:rsidRPr="008549D6" w14:paraId="035D106A" w14:textId="77777777" w:rsidTr="00D52A42">
        <w:trPr>
          <w:cantSplit/>
          <w:trHeight w:val="555"/>
        </w:trPr>
        <w:tc>
          <w:tcPr>
            <w:tcW w:w="3060" w:type="dxa"/>
            <w:vMerge/>
            <w:vAlign w:val="center"/>
          </w:tcPr>
          <w:p w14:paraId="75B30BAC" w14:textId="77777777" w:rsidR="00D52A42" w:rsidRPr="008549D6" w:rsidRDefault="00D52A42" w:rsidP="00D52A42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70D3AB3C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2F7A627A" w14:textId="5013B835" w:rsidR="00D52A42" w:rsidRDefault="00D52A42" w:rsidP="00A5065A"/>
    <w:p w14:paraId="4F1F5945" w14:textId="77777777" w:rsidR="00D52A42" w:rsidRDefault="00D52A42" w:rsidP="00A5065A"/>
    <w:p w14:paraId="11836AA2" w14:textId="77777777" w:rsidR="00D52A42" w:rsidRDefault="00D52A42" w:rsidP="00A5065A"/>
    <w:p w14:paraId="52BDC10A" w14:textId="77777777" w:rsidR="00D52A42" w:rsidRDefault="00D52A42" w:rsidP="00A5065A"/>
    <w:p w14:paraId="1D865752" w14:textId="77777777" w:rsidR="00D52A42" w:rsidRDefault="00D52A42" w:rsidP="00A5065A"/>
    <w:p w14:paraId="728A4B0A" w14:textId="77777777" w:rsidR="00D52A42" w:rsidRDefault="00D52A42" w:rsidP="00A5065A"/>
    <w:p w14:paraId="115BFF38" w14:textId="464C0195" w:rsidR="00D52A42" w:rsidRDefault="00D52A42" w:rsidP="00A5065A"/>
    <w:p w14:paraId="6CE57A42" w14:textId="3A901A9B" w:rsidR="008873BA" w:rsidRDefault="008873BA" w:rsidP="00A5065A"/>
    <w:p w14:paraId="4559840D" w14:textId="162BB51A" w:rsidR="008873BA" w:rsidRDefault="008873BA" w:rsidP="00A5065A"/>
    <w:p w14:paraId="25CF59C6" w14:textId="1EB3C4AB" w:rsidR="008873BA" w:rsidRDefault="008873BA" w:rsidP="00A5065A"/>
    <w:p w14:paraId="718C8F63" w14:textId="3865BCCE" w:rsidR="008873BA" w:rsidRDefault="008873BA" w:rsidP="00A5065A"/>
    <w:p w14:paraId="3208FDC8" w14:textId="1DFCBE6B" w:rsidR="008873BA" w:rsidRDefault="008873BA" w:rsidP="00A5065A"/>
    <w:p w14:paraId="0421E3C5" w14:textId="232BA854" w:rsidR="008873BA" w:rsidRDefault="008873BA" w:rsidP="00A5065A"/>
    <w:p w14:paraId="5CE554FD" w14:textId="64FA49C5" w:rsidR="008873BA" w:rsidRDefault="008873BA" w:rsidP="00A5065A"/>
    <w:p w14:paraId="70ECFEED" w14:textId="4EFCCDAC" w:rsidR="008873BA" w:rsidRDefault="008873BA" w:rsidP="00A5065A"/>
    <w:p w14:paraId="536B17D3" w14:textId="4E7DD969" w:rsidR="008873BA" w:rsidRDefault="008873BA" w:rsidP="00A5065A"/>
    <w:p w14:paraId="4D0A703A" w14:textId="77777777" w:rsidR="008873BA" w:rsidRDefault="008873BA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77777777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            / podpis Wykonawcy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6F64C66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DD911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C14D7E2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AAC47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040892F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6DBBC7F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6DB279B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08B4C7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685A6CD" w14:textId="792BE5FB" w:rsidR="003C54A2" w:rsidRDefault="003C54A2" w:rsidP="00D52A42">
      <w:pPr>
        <w:rPr>
          <w:rFonts w:ascii="Georgia" w:hAnsi="Georgia"/>
          <w:b/>
          <w:sz w:val="22"/>
          <w:szCs w:val="22"/>
        </w:rPr>
      </w:pPr>
    </w:p>
    <w:p w14:paraId="2422D8A7" w14:textId="77777777" w:rsidR="00D52A42" w:rsidRDefault="00D52A42" w:rsidP="00D52A42">
      <w:pPr>
        <w:rPr>
          <w:rFonts w:ascii="Georgia" w:hAnsi="Georgia"/>
          <w:b/>
          <w:sz w:val="22"/>
          <w:szCs w:val="22"/>
        </w:rPr>
      </w:pPr>
    </w:p>
    <w:p w14:paraId="306F69A8" w14:textId="54A27B9C" w:rsidR="00E96B26" w:rsidRDefault="00E402BE" w:rsidP="000F10E6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</w:t>
      </w:r>
    </w:p>
    <w:p w14:paraId="40C58255" w14:textId="77777777" w:rsidR="009826F1" w:rsidRDefault="009826F1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7553094" w14:textId="77777777" w:rsidR="009826F1" w:rsidRDefault="009826F1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1F4F312" w14:textId="77777777" w:rsidR="009826F1" w:rsidRDefault="009826F1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352E8DB" w14:textId="77777777" w:rsidR="009826F1" w:rsidRDefault="009826F1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C023B65" w14:textId="77777777" w:rsidR="009826F1" w:rsidRDefault="009826F1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7EBBF711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3389DCDE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637933">
        <w:rPr>
          <w:rFonts w:ascii="Georgia" w:hAnsi="Georgia" w:cs="Arial"/>
          <w:color w:val="000000"/>
          <w:sz w:val="22"/>
          <w:szCs w:val="22"/>
        </w:rPr>
        <w:t>(tj.2023.991</w:t>
      </w:r>
      <w:r w:rsidR="000F10E6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="000F10E6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0AA0C600" w14:textId="22A91E34" w:rsidR="007B2183" w:rsidRDefault="00E402BE" w:rsidP="007B2183">
      <w:pPr>
        <w:pStyle w:val="Tekstpodstawowy2"/>
        <w:numPr>
          <w:ilvl w:val="0"/>
          <w:numId w:val="48"/>
        </w:numPr>
        <w:spacing w:after="0" w:line="240" w:lineRule="auto"/>
        <w:ind w:left="284"/>
        <w:jc w:val="both"/>
        <w:rPr>
          <w:rFonts w:ascii="Georgia" w:hAnsi="Georgia"/>
          <w:sz w:val="22"/>
          <w:szCs w:val="22"/>
        </w:rPr>
      </w:pPr>
      <w:r w:rsidRPr="00906820">
        <w:rPr>
          <w:rFonts w:ascii="Georgia" w:hAnsi="Georgia"/>
          <w:sz w:val="22"/>
          <w:szCs w:val="22"/>
        </w:rPr>
        <w:t>Udzielający zamówienia zleca, a Przyjmujący zamówienie przyjmuje obowiązek ud</w:t>
      </w:r>
      <w:r w:rsidR="00836C4D">
        <w:rPr>
          <w:rFonts w:ascii="Georgia" w:hAnsi="Georgia"/>
          <w:sz w:val="22"/>
          <w:szCs w:val="22"/>
        </w:rPr>
        <w:t>zielania świadczeń zdrowotnych w zakresie położnictwa i ginekologii</w:t>
      </w:r>
      <w:r w:rsidRPr="00906820">
        <w:rPr>
          <w:rFonts w:ascii="Georgia" w:hAnsi="Georgia"/>
          <w:sz w:val="22"/>
          <w:szCs w:val="22"/>
        </w:rPr>
        <w:t xml:space="preserve"> </w:t>
      </w:r>
      <w:r w:rsidR="00906820" w:rsidRPr="00906820">
        <w:rPr>
          <w:rFonts w:ascii="Georgia" w:hAnsi="Georgia"/>
          <w:sz w:val="22"/>
          <w:szCs w:val="22"/>
        </w:rPr>
        <w:t xml:space="preserve"> w Centralnym Szpitalu Klinicznym UM w Łodzi – Uniwersyteckim Centrum Ginekologiczno – Położniczym</w:t>
      </w:r>
      <w:r w:rsidR="00836C4D">
        <w:rPr>
          <w:rFonts w:ascii="Georgia" w:hAnsi="Georgia"/>
          <w:sz w:val="22"/>
          <w:szCs w:val="22"/>
        </w:rPr>
        <w:t xml:space="preserve"> </w:t>
      </w:r>
      <w:r w:rsidR="007B2183">
        <w:rPr>
          <w:rFonts w:ascii="Georgia" w:hAnsi="Georgia"/>
          <w:sz w:val="22"/>
          <w:szCs w:val="22"/>
        </w:rPr>
        <w:t xml:space="preserve">im. Dr L. Rydygiera, </w:t>
      </w:r>
      <w:r w:rsidR="007B2183">
        <w:rPr>
          <w:rFonts w:ascii="Georgia" w:hAnsi="Georgia"/>
        </w:rPr>
        <w:t xml:space="preserve">w godzinach normalnej ordynacji lekarskiej, </w:t>
      </w:r>
      <w:r w:rsidR="007B2183" w:rsidRPr="00877B66">
        <w:rPr>
          <w:rFonts w:ascii="Georgia" w:hAnsi="Georgia"/>
          <w:sz w:val="22"/>
          <w:szCs w:val="22"/>
        </w:rPr>
        <w:t>a także</w:t>
      </w:r>
      <w:r w:rsidR="00C6466E">
        <w:rPr>
          <w:rFonts w:ascii="Georgia" w:hAnsi="Georgia"/>
          <w:sz w:val="22"/>
          <w:szCs w:val="22"/>
        </w:rPr>
        <w:t>/lub</w:t>
      </w:r>
      <w:r w:rsidR="007B2183" w:rsidRPr="00877B66">
        <w:rPr>
          <w:rFonts w:ascii="Georgia" w:hAnsi="Georgia"/>
          <w:sz w:val="22"/>
          <w:szCs w:val="22"/>
        </w:rPr>
        <w:t xml:space="preserve"> w dodatkowych godzinach w trybie dyżurowym</w:t>
      </w:r>
      <w:r w:rsidR="00C6466E">
        <w:rPr>
          <w:rFonts w:ascii="Georgia" w:hAnsi="Georgia"/>
          <w:sz w:val="22"/>
          <w:szCs w:val="22"/>
        </w:rPr>
        <w:t xml:space="preserve"> – </w:t>
      </w:r>
      <w:r w:rsidR="00C6466E">
        <w:rPr>
          <w:rFonts w:ascii="Georgia" w:hAnsi="Georgia"/>
          <w:sz w:val="22"/>
          <w:szCs w:val="22"/>
        </w:rPr>
        <w:br/>
        <w:t>w zależności od złożonej oferty.</w:t>
      </w:r>
      <w:r w:rsidR="007B2183">
        <w:rPr>
          <w:rFonts w:ascii="Georgia" w:hAnsi="Georgia"/>
          <w:sz w:val="22"/>
          <w:szCs w:val="22"/>
        </w:rPr>
        <w:t>.</w:t>
      </w:r>
    </w:p>
    <w:p w14:paraId="54D8A55F" w14:textId="77777777" w:rsidR="007B2183" w:rsidRDefault="007B2183" w:rsidP="007B2183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 w Klinice :</w:t>
      </w:r>
    </w:p>
    <w:p w14:paraId="164D1045" w14:textId="77777777" w:rsidR="007B2183" w:rsidRDefault="007B2183" w:rsidP="007B2183">
      <w:pPr>
        <w:pStyle w:val="Akapitzlist"/>
        <w:numPr>
          <w:ilvl w:val="0"/>
          <w:numId w:val="46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3A8C0653" w14:textId="77777777" w:rsidR="007B2183" w:rsidRDefault="007B2183" w:rsidP="007B2183">
      <w:pPr>
        <w:pStyle w:val="Akapitzlist"/>
        <w:numPr>
          <w:ilvl w:val="0"/>
          <w:numId w:val="46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0173BF36" w14:textId="37507E6F" w:rsidR="00E402BE" w:rsidRDefault="00E402BE" w:rsidP="007B2183">
      <w:pPr>
        <w:pStyle w:val="Tekstpodstawowy2"/>
        <w:numPr>
          <w:ilvl w:val="0"/>
          <w:numId w:val="48"/>
        </w:numPr>
        <w:spacing w:after="0" w:line="240" w:lineRule="auto"/>
        <w:ind w:left="426"/>
        <w:jc w:val="both"/>
        <w:rPr>
          <w:rFonts w:ascii="Georgia" w:hAnsi="Georgia"/>
          <w:sz w:val="22"/>
          <w:szCs w:val="22"/>
        </w:rPr>
      </w:pPr>
      <w:r w:rsidRPr="007B2183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30E32885" w14:textId="70E83496" w:rsidR="007B2183" w:rsidRPr="007B2183" w:rsidRDefault="007B2183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specjalistycznych świadczeń zdrowotnych (usług lekarskich) z zakresu położnictwa i ginekologii realizowanych przez Centralny Szpital Kliniczny Uniwersytetu Medycznego w Łodzi,</w:t>
      </w:r>
    </w:p>
    <w:p w14:paraId="159640B9" w14:textId="39ED6A15" w:rsidR="007B2183" w:rsidRPr="007B2183" w:rsidRDefault="00361C4E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opiekę medyczną</w:t>
      </w:r>
      <w:r w:rsidR="007B2183" w:rsidRPr="007B2183">
        <w:rPr>
          <w:rFonts w:ascii="Georgia" w:hAnsi="Georgia"/>
        </w:rPr>
        <w:t xml:space="preserve"> w godzinach objętych umową,</w:t>
      </w:r>
    </w:p>
    <w:p w14:paraId="403DBAD8" w14:textId="3C928AF7" w:rsidR="007B2183" w:rsidRPr="007B2183" w:rsidRDefault="00361C4E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="007B2183" w:rsidRPr="007B2183">
        <w:rPr>
          <w:rFonts w:ascii="Georgia" w:hAnsi="Georgia"/>
        </w:rPr>
        <w:t xml:space="preserve"> bezpieczeństwa oraz procedur i standardów pracy przyjętych w Szpitalu,</w:t>
      </w:r>
    </w:p>
    <w:p w14:paraId="1B35CECE" w14:textId="705365D2" w:rsidR="007B2183" w:rsidRPr="007B2183" w:rsidRDefault="00361C4E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="007B2183" w:rsidRPr="007B2183">
        <w:rPr>
          <w:rFonts w:ascii="Georgia" w:hAnsi="Georgia"/>
        </w:rPr>
        <w:t xml:space="preserve"> niezbędnych badań diagnostycznych,</w:t>
      </w:r>
    </w:p>
    <w:p w14:paraId="7A4B829C" w14:textId="78D165BF" w:rsidR="007B2183" w:rsidRPr="007B2183" w:rsidRDefault="007B2183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/>
        </w:rPr>
        <w:t>monitorowani</w:t>
      </w:r>
      <w:r w:rsidR="00361C4E">
        <w:rPr>
          <w:rFonts w:ascii="Georgia" w:hAnsi="Georgia"/>
        </w:rPr>
        <w:t>e</w:t>
      </w:r>
      <w:r w:rsidRPr="007B2183">
        <w:rPr>
          <w:rFonts w:ascii="Georgia" w:hAnsi="Georgia"/>
        </w:rPr>
        <w:t xml:space="preserve"> procesów leczenia,</w:t>
      </w:r>
    </w:p>
    <w:p w14:paraId="3DDE8957" w14:textId="61BA0BF0" w:rsidR="007B2183" w:rsidRPr="007B2183" w:rsidRDefault="00361C4E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="007B2183" w:rsidRPr="007B2183">
        <w:rPr>
          <w:rFonts w:ascii="Georgia" w:hAnsi="Georgia"/>
        </w:rPr>
        <w:t xml:space="preserve"> konsultacji w innych klinikach/oddziałach i SOR/Izbie Przyjęć będących </w:t>
      </w:r>
      <w:r>
        <w:rPr>
          <w:rFonts w:ascii="Georgia" w:hAnsi="Georgia"/>
        </w:rPr>
        <w:br/>
      </w:r>
      <w:r w:rsidR="007B2183" w:rsidRPr="007B2183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="007B2183" w:rsidRPr="007B2183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1D47B363" w14:textId="49585D2C" w:rsidR="007B2183" w:rsidRPr="007B2183" w:rsidRDefault="00361C4E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="007B2183" w:rsidRPr="007B2183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2B99C34" w14:textId="797D5752" w:rsidR="007B2183" w:rsidRPr="007B2183" w:rsidRDefault="00361C4E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="007B2183" w:rsidRPr="007B2183">
        <w:rPr>
          <w:rFonts w:ascii="Georgia" w:hAnsi="Georgia"/>
        </w:rPr>
        <w:t xml:space="preserve"> zasad postępowania lekarskiego w stanach bezpośredniego zagrożenia życia pacjenta, </w:t>
      </w:r>
    </w:p>
    <w:p w14:paraId="05AA5C6C" w14:textId="23D5BE3B" w:rsidR="007B2183" w:rsidRPr="007B2183" w:rsidRDefault="00361C4E" w:rsidP="007B2183">
      <w:pPr>
        <w:pStyle w:val="Akapitzlist"/>
        <w:numPr>
          <w:ilvl w:val="0"/>
          <w:numId w:val="4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="007B2183" w:rsidRPr="007B2183">
        <w:rPr>
          <w:rFonts w:ascii="Georgia" w:hAnsi="Georgia"/>
        </w:rPr>
        <w:t xml:space="preserve"> chorych do klinik/oddziałów Udzielającego zamówienia,</w:t>
      </w:r>
    </w:p>
    <w:p w14:paraId="260F37FA" w14:textId="59EFA0CB" w:rsidR="007B2183" w:rsidRPr="007B2183" w:rsidRDefault="007B2183" w:rsidP="007B2183">
      <w:pPr>
        <w:pStyle w:val="Akapitzlist"/>
        <w:numPr>
          <w:ilvl w:val="0"/>
          <w:numId w:val="49"/>
        </w:numPr>
        <w:spacing w:after="0"/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 w:cs="Arial"/>
        </w:rPr>
        <w:t xml:space="preserve">za porozumieniem Stron możliwe jest świadczenie usług przez Przyjmującego zamówienie </w:t>
      </w:r>
      <w:r w:rsidR="00361C4E">
        <w:rPr>
          <w:rFonts w:ascii="Georgia" w:hAnsi="Georgia" w:cs="Arial"/>
        </w:rPr>
        <w:br/>
      </w:r>
      <w:r w:rsidRPr="007B2183">
        <w:rPr>
          <w:rFonts w:ascii="Georgia" w:hAnsi="Georgia" w:cs="Arial"/>
        </w:rPr>
        <w:t>w innej jednostce organizacyjnej Udzielającego zamówienia.</w:t>
      </w:r>
    </w:p>
    <w:p w14:paraId="49B99EBC" w14:textId="48E3F8FE" w:rsidR="00F253D3" w:rsidRPr="00705AAB" w:rsidRDefault="00F253D3" w:rsidP="007B2183">
      <w:pPr>
        <w:pStyle w:val="Tekstpodstawowy2"/>
        <w:numPr>
          <w:ilvl w:val="0"/>
          <w:numId w:val="48"/>
        </w:numPr>
        <w:spacing w:after="0" w:line="240" w:lineRule="auto"/>
        <w:ind w:left="426"/>
        <w:jc w:val="both"/>
        <w:rPr>
          <w:rFonts w:ascii="Georgia" w:hAnsi="Georgia"/>
          <w:sz w:val="22"/>
          <w:szCs w:val="22"/>
        </w:rPr>
      </w:pPr>
      <w:r w:rsidRPr="00D50D91">
        <w:rPr>
          <w:rFonts w:ascii="Georgia" w:hAnsi="Georgia"/>
          <w:sz w:val="22"/>
          <w:szCs w:val="22"/>
        </w:rPr>
        <w:t>Zakres obowiązków, odpowiedzialności i uprawnień zawiera Załącznik nr 1 do umowy.</w:t>
      </w:r>
      <w:r w:rsidRPr="00705AAB">
        <w:rPr>
          <w:rFonts w:ascii="Georgia" w:hAnsi="Georgia"/>
          <w:sz w:val="22"/>
          <w:szCs w:val="22"/>
        </w:rPr>
        <w:t xml:space="preserve"> </w:t>
      </w:r>
    </w:p>
    <w:p w14:paraId="1BB28C19" w14:textId="77777777" w:rsidR="00F253D3" w:rsidRDefault="00F253D3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4E1009A3" w14:textId="77777777" w:rsidR="00361C4E" w:rsidRDefault="00361C4E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0927FE13" w14:textId="58F870E6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77777777" w:rsidR="00E402BE" w:rsidRPr="00D85C33" w:rsidRDefault="00E402BE" w:rsidP="00E402BE">
      <w:pPr>
        <w:pStyle w:val="Tekstpodstawowy2Georgia"/>
        <w:rPr>
          <w:sz w:val="22"/>
          <w:szCs w:val="22"/>
        </w:rPr>
      </w:pPr>
      <w:r w:rsidRPr="00D85C33">
        <w:rPr>
          <w:sz w:val="22"/>
          <w:szCs w:val="22"/>
        </w:rPr>
        <w:t xml:space="preserve">Przyjmujący zamówienie oświadcza, że posiada dokumenty potwierdzające wykształcenie </w:t>
      </w:r>
      <w:r w:rsidRPr="00D85C33">
        <w:rPr>
          <w:sz w:val="22"/>
          <w:szCs w:val="22"/>
        </w:rPr>
        <w:br/>
        <w:t xml:space="preserve">i uprawnienia do wykonywania świadczeń zdrowotnych w zakresie, o którym mowa w </w:t>
      </w:r>
      <w:r w:rsidRPr="00D85C33">
        <w:rPr>
          <w:sz w:val="22"/>
          <w:szCs w:val="22"/>
        </w:rPr>
        <w:sym w:font="Times New Roman" w:char="00A7"/>
      </w:r>
      <w:r w:rsidRPr="00D85C33">
        <w:rPr>
          <w:sz w:val="22"/>
          <w:szCs w:val="22"/>
        </w:rPr>
        <w:t xml:space="preserve"> 1. Ponadto zobowiązuje się do okazania oryginałów w/w dokumentów na żądanie Udzielającego zamówienie.</w:t>
      </w:r>
    </w:p>
    <w:p w14:paraId="5258D8F3" w14:textId="0EE47BD2" w:rsidR="009C2FB3" w:rsidRDefault="009C2FB3" w:rsidP="00773757">
      <w:pPr>
        <w:rPr>
          <w:rFonts w:ascii="Georgia" w:hAnsi="Georgia"/>
          <w:b/>
          <w:sz w:val="22"/>
          <w:szCs w:val="22"/>
        </w:rPr>
      </w:pPr>
    </w:p>
    <w:p w14:paraId="47AD24CA" w14:textId="226330EE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3.</w:t>
      </w:r>
    </w:p>
    <w:p w14:paraId="58694341" w14:textId="77777777" w:rsidR="00E402BE" w:rsidRPr="00D85C33" w:rsidRDefault="00E402BE" w:rsidP="00FF74A2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D85C33">
        <w:rPr>
          <w:rFonts w:ascii="Georgia" w:hAnsi="Georgia"/>
          <w:sz w:val="22"/>
          <w:szCs w:val="22"/>
        </w:rPr>
        <w:br/>
        <w:t xml:space="preserve">z Udzielającym zamówienia. </w:t>
      </w:r>
    </w:p>
    <w:p w14:paraId="594607B4" w14:textId="77777777" w:rsidR="00E402BE" w:rsidRDefault="00E402BE" w:rsidP="00FF74A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Przyjmujący zamówienie współpracuje z całym personelem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>a.</w:t>
      </w:r>
    </w:p>
    <w:p w14:paraId="6EA25E3A" w14:textId="77777777" w:rsidR="00E402BE" w:rsidRPr="00D85C33" w:rsidRDefault="00E402BE" w:rsidP="00FF74A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Bezpośrednią kontrolę nad organizacją świadczeń sprawuje w imieniu Udzielającego zamówienia osoba wskazana przez Dyrektora Centralnego Szpitala Klinicznego Uniwersytetu Medycznego </w:t>
      </w:r>
      <w:r>
        <w:rPr>
          <w:rFonts w:ascii="Georgia" w:hAnsi="Georgia"/>
          <w:color w:val="000000"/>
        </w:rPr>
        <w:br/>
        <w:t>w Łodzi.</w:t>
      </w:r>
    </w:p>
    <w:p w14:paraId="6605CF1A" w14:textId="77777777" w:rsidR="00E402BE" w:rsidRDefault="00E402BE" w:rsidP="00FF74A2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Wykonanie prac o których mowa w § 1 odbywać się będzie na sprzęcie i materiałach będących własnością</w:t>
      </w:r>
      <w:r w:rsidRPr="00D85C33">
        <w:rPr>
          <w:rFonts w:ascii="Georgia" w:hAnsi="Georgia"/>
          <w:b/>
          <w:i/>
        </w:rPr>
        <w:t xml:space="preserve"> </w:t>
      </w:r>
      <w:r>
        <w:rPr>
          <w:rFonts w:ascii="Georgia" w:hAnsi="Georgia"/>
        </w:rPr>
        <w:t>Udzielającego zamówienia.</w:t>
      </w:r>
    </w:p>
    <w:p w14:paraId="07E7185A" w14:textId="77777777" w:rsidR="00E402BE" w:rsidRPr="00E17C21" w:rsidRDefault="00E402BE" w:rsidP="00FF74A2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zobowiązany jest dbać o dobro i mienie Udzielającego zamówienia </w:t>
      </w:r>
      <w:r w:rsidRPr="00E17C2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E17C2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 (na piśmie za potwierdzeniem odbioru) Udzielającego zamówienia </w:t>
      </w:r>
      <w:r w:rsidRPr="00E17C21">
        <w:rPr>
          <w:rFonts w:ascii="Georgia" w:hAnsi="Georgia"/>
        </w:rPr>
        <w:br/>
        <w:t>o powyższym stanie rzeczy.</w:t>
      </w:r>
    </w:p>
    <w:p w14:paraId="479DEA7E" w14:textId="77777777" w:rsidR="00E402BE" w:rsidRPr="00D85C33" w:rsidRDefault="00E402BE" w:rsidP="00FF74A2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 przypadku uszkodzenia sprzętu, na którym wykonywane będą prace, o których mowa w § 1 z winy Przyjmującego zamówienie,  naprawa sprzętu lub jego wymiana na nowy następuje na jego koszt.</w:t>
      </w:r>
    </w:p>
    <w:p w14:paraId="1039CDA6" w14:textId="77777777" w:rsidR="00E402BE" w:rsidRPr="00D85C33" w:rsidRDefault="00E402BE" w:rsidP="00FF74A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>
        <w:rPr>
          <w:rFonts w:ascii="Georgia" w:hAnsi="Georgia"/>
          <w:color w:val="000000"/>
        </w:rPr>
        <w:br/>
      </w:r>
      <w:r w:rsidRPr="00D85C33">
        <w:rPr>
          <w:rFonts w:ascii="Georgia" w:hAnsi="Georgia"/>
          <w:color w:val="000000"/>
        </w:rPr>
        <w:t>w niniejszej umowie.</w:t>
      </w:r>
    </w:p>
    <w:p w14:paraId="14932609" w14:textId="77777777" w:rsidR="00E402BE" w:rsidRDefault="00E402BE" w:rsidP="00FF74A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14:paraId="6C26DABE" w14:textId="77777777" w:rsidR="00E402BE" w:rsidRPr="00D85C33" w:rsidRDefault="00E402BE" w:rsidP="00FF74A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14:paraId="29A2A30F" w14:textId="77777777" w:rsidR="00E402BE" w:rsidRDefault="00E402BE" w:rsidP="00FF74A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Koszty zlecenia usługi innemu podmiotowi ponosi Przyjmujący zamówienie.</w:t>
      </w:r>
      <w:r w:rsidRPr="00D85C33">
        <w:rPr>
          <w:rFonts w:ascii="Georgia" w:hAnsi="Georgia"/>
          <w:b/>
          <w:bCs/>
        </w:rPr>
        <w:t xml:space="preserve"> </w:t>
      </w:r>
    </w:p>
    <w:p w14:paraId="5F564FFD" w14:textId="2E6EE44D" w:rsidR="00E402BE" w:rsidRPr="00E17C21" w:rsidRDefault="00E402BE" w:rsidP="00FF74A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bCs/>
        </w:rPr>
      </w:pPr>
      <w:r w:rsidRPr="00E17C2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E17C21">
        <w:rPr>
          <w:rFonts w:ascii="Georgia" w:hAnsi="Georgia"/>
          <w:bCs/>
        </w:rPr>
        <w:br/>
        <w:t>od odpowiedzialności cywilnej, zgodnie z obowiązującymi w tym zakresie przepisami. Kopię polisy zobowiązani są do przed</w:t>
      </w:r>
      <w:r w:rsidR="003067DF">
        <w:rPr>
          <w:rFonts w:ascii="Georgia" w:hAnsi="Georgia"/>
          <w:bCs/>
        </w:rPr>
        <w:t>łożenia Udzielającemu zamówienia</w:t>
      </w:r>
      <w:r w:rsidRPr="00E17C21">
        <w:rPr>
          <w:rFonts w:ascii="Georgia" w:hAnsi="Georgia"/>
          <w:bCs/>
        </w:rPr>
        <w:t xml:space="preserve"> najpóźniej na dzień przed rozpoczęciem zastępstwa.</w:t>
      </w:r>
    </w:p>
    <w:p w14:paraId="0D477913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4.</w:t>
      </w:r>
    </w:p>
    <w:p w14:paraId="09FC916B" w14:textId="77777777" w:rsidR="00E402BE" w:rsidRPr="001F388E" w:rsidRDefault="00E402BE" w:rsidP="00FF74A2">
      <w:pPr>
        <w:pStyle w:val="Akapitzlist"/>
        <w:numPr>
          <w:ilvl w:val="0"/>
          <w:numId w:val="20"/>
        </w:numPr>
        <w:ind w:left="284" w:hanging="284"/>
        <w:jc w:val="both"/>
        <w:rPr>
          <w:rFonts w:ascii="Georgia" w:hAnsi="Georgia"/>
        </w:rPr>
      </w:pPr>
      <w:r w:rsidRPr="001F388E">
        <w:rPr>
          <w:rFonts w:ascii="Georgia" w:hAnsi="Georgia"/>
        </w:rPr>
        <w:t>Przyjmujący zamówienie zobowiązuje się do:</w:t>
      </w:r>
    </w:p>
    <w:p w14:paraId="39635C3C" w14:textId="486C7B63" w:rsidR="00E402BE" w:rsidRPr="00E17C21" w:rsidRDefault="00E402BE" w:rsidP="00FF74A2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wykonania świadczeń zdrowotnych zgodnie z zasadami wiedzy medycznej przy zachowaniu należytej staranności w tym zakresie oraz poszanowan</w:t>
      </w:r>
      <w:r w:rsidR="006E1A0B">
        <w:rPr>
          <w:rFonts w:ascii="Georgia" w:hAnsi="Georgia"/>
        </w:rPr>
        <w:t xml:space="preserve">ia praw pacjenta do zachowania </w:t>
      </w:r>
      <w:r w:rsidRPr="00E17C21">
        <w:rPr>
          <w:rFonts w:ascii="Georgia" w:hAnsi="Georgia"/>
        </w:rPr>
        <w:t xml:space="preserve">w tajemnicy spraw związanych ze świadczeniami objętymi niniejszą umową, a także z </w:t>
      </w:r>
      <w:r w:rsidR="00850137">
        <w:rPr>
          <w:rFonts w:ascii="Georgia" w:hAnsi="Georgia"/>
        </w:rPr>
        <w:t xml:space="preserve">aktualnie obowiązującymi przepisami </w:t>
      </w:r>
      <w:r w:rsidRPr="00E17C21">
        <w:rPr>
          <w:rFonts w:ascii="Georgia" w:hAnsi="Georgia"/>
        </w:rPr>
        <w:t>o ochronie danych osobowych;</w:t>
      </w:r>
    </w:p>
    <w:p w14:paraId="33D643A3" w14:textId="77777777" w:rsidR="00E402BE" w:rsidRPr="00E17C21" w:rsidRDefault="00E402BE" w:rsidP="00FF74A2">
      <w:pPr>
        <w:numPr>
          <w:ilvl w:val="0"/>
          <w:numId w:val="1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ED95E3" w14:textId="77777777" w:rsidR="00E402BE" w:rsidRPr="00E17C21" w:rsidRDefault="00E402BE" w:rsidP="00FF74A2">
      <w:pPr>
        <w:numPr>
          <w:ilvl w:val="0"/>
          <w:numId w:val="1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E9BFEDA" w14:textId="77777777" w:rsidR="00E402BE" w:rsidRPr="00E17C21" w:rsidRDefault="00E402BE" w:rsidP="00FF74A2">
      <w:pPr>
        <w:numPr>
          <w:ilvl w:val="0"/>
          <w:numId w:val="1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zapewnienia Udzielającemu zamówienia dostępu do dokumentacji medycznej osób badanych.</w:t>
      </w:r>
    </w:p>
    <w:p w14:paraId="218CE5C9" w14:textId="77777777" w:rsidR="00E402BE" w:rsidRDefault="00E402BE" w:rsidP="00FF74A2">
      <w:pPr>
        <w:numPr>
          <w:ilvl w:val="0"/>
          <w:numId w:val="16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143DA3D1" w14:textId="77777777" w:rsidR="00AC1569" w:rsidRDefault="00AC1569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102E46E9" w14:textId="0FADA91E" w:rsidR="00E402BE" w:rsidRPr="00E17C21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E17C21">
        <w:rPr>
          <w:rFonts w:ascii="Georgia" w:hAnsi="Georgia"/>
          <w:b/>
          <w:sz w:val="22"/>
          <w:szCs w:val="22"/>
        </w:rPr>
        <w:sym w:font="Times New Roman" w:char="00A7"/>
      </w:r>
      <w:r w:rsidRPr="00E17C21">
        <w:rPr>
          <w:rFonts w:ascii="Georgia" w:hAnsi="Georgia"/>
          <w:b/>
          <w:sz w:val="22"/>
          <w:szCs w:val="22"/>
        </w:rPr>
        <w:t xml:space="preserve"> 5.</w:t>
      </w:r>
      <w:r w:rsidR="003337FF">
        <w:rPr>
          <w:rFonts w:ascii="Georgia" w:hAnsi="Georgia"/>
          <w:b/>
          <w:sz w:val="22"/>
          <w:szCs w:val="22"/>
        </w:rPr>
        <w:t xml:space="preserve"> </w:t>
      </w:r>
    </w:p>
    <w:p w14:paraId="5A63132A" w14:textId="77777777" w:rsidR="00E402BE" w:rsidRPr="00E17C21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25E306C7" w14:textId="77777777" w:rsidR="00E402BE" w:rsidRPr="00E17C21" w:rsidRDefault="00E402BE" w:rsidP="00FF74A2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przebywać w godzinach dla niego ustalonych na terenie Centralnego Szpitala Klinicznego Uniwersytetu Medycznego w Łodzi, zgodnie z harmonogramem (akceptowanym przez Udzielającego zamówienia), w sposób gwarantujący</w:t>
      </w:r>
      <w:r w:rsidR="00B93B75">
        <w:rPr>
          <w:rFonts w:ascii="Georgia" w:hAnsi="Georgia"/>
        </w:rPr>
        <w:t xml:space="preserve"> pacjentom </w:t>
      </w:r>
      <w:r w:rsidR="00714E12" w:rsidRPr="009F71D3">
        <w:rPr>
          <w:rFonts w:ascii="Georgia" w:hAnsi="Georgia"/>
        </w:rPr>
        <w:t>Szpitala</w:t>
      </w:r>
      <w:r w:rsidR="00B93B75">
        <w:rPr>
          <w:rFonts w:ascii="Georgia" w:hAnsi="Georgia"/>
        </w:rPr>
        <w:t xml:space="preserve"> </w:t>
      </w:r>
      <w:r w:rsidRPr="00E17C21">
        <w:rPr>
          <w:rFonts w:ascii="Georgia" w:hAnsi="Georgia"/>
        </w:rPr>
        <w:t xml:space="preserve"> nieprzerwaną całodobową opiekę lekarską,</w:t>
      </w:r>
    </w:p>
    <w:p w14:paraId="1187D5F0" w14:textId="1767ABE9" w:rsidR="00E402BE" w:rsidRPr="00E17C21" w:rsidRDefault="00E402BE" w:rsidP="00FF74A2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prowadzić sprawozdawczość statystyczną na poziomie kodowania i grupowania jednorodnych grup pacjentów w systemie informatycznym (bazie danych)</w:t>
      </w:r>
      <w:r>
        <w:rPr>
          <w:rFonts w:ascii="Georgia" w:hAnsi="Georgia"/>
        </w:rPr>
        <w:t xml:space="preserve"> </w:t>
      </w:r>
      <w:r w:rsidR="00714E12">
        <w:rPr>
          <w:rFonts w:ascii="Georgia" w:hAnsi="Georgia"/>
        </w:rPr>
        <w:t>Udzielającego zamówienia</w:t>
      </w:r>
      <w:r w:rsidRPr="00E17C21">
        <w:rPr>
          <w:rFonts w:ascii="Georgia" w:hAnsi="Georgia"/>
        </w:rPr>
        <w:t xml:space="preserve">, według wzorów </w:t>
      </w:r>
      <w:r>
        <w:rPr>
          <w:rFonts w:ascii="Georgia" w:hAnsi="Georgia"/>
        </w:rPr>
        <w:br/>
      </w:r>
      <w:r w:rsidRPr="00E17C21">
        <w:rPr>
          <w:rFonts w:ascii="Georgia" w:hAnsi="Georgia"/>
        </w:rPr>
        <w:t>i na zasadach ob</w:t>
      </w:r>
      <w:r>
        <w:rPr>
          <w:rFonts w:ascii="Georgia" w:hAnsi="Georgia"/>
        </w:rPr>
        <w:t>owiązujących przepisów oraz ustalon</w:t>
      </w:r>
      <w:r w:rsidRPr="00714E12">
        <w:rPr>
          <w:rFonts w:ascii="Georgia" w:hAnsi="Georgia"/>
        </w:rPr>
        <w:t>ą</w:t>
      </w:r>
      <w:r w:rsidRPr="00E17C21">
        <w:rPr>
          <w:rFonts w:ascii="Georgia" w:hAnsi="Georgia"/>
        </w:rPr>
        <w:t xml:space="preserve"> przez Udzielającego zamówienia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  <w:t>a  niezbęd</w:t>
      </w:r>
      <w:r w:rsidRPr="00714E12">
        <w:rPr>
          <w:rFonts w:ascii="Georgia" w:hAnsi="Georgia"/>
        </w:rPr>
        <w:t>ną</w:t>
      </w:r>
      <w:r>
        <w:rPr>
          <w:rFonts w:ascii="Georgia" w:hAnsi="Georgia"/>
        </w:rPr>
        <w:t xml:space="preserve"> </w:t>
      </w:r>
      <w:r w:rsidRPr="00E17C21">
        <w:rPr>
          <w:rFonts w:ascii="Georgia" w:hAnsi="Georgia"/>
        </w:rPr>
        <w:t>do ro</w:t>
      </w:r>
      <w:r w:rsidR="00F245B1">
        <w:rPr>
          <w:rFonts w:ascii="Georgia" w:hAnsi="Georgia"/>
        </w:rPr>
        <w:t xml:space="preserve">zliczenia działalności </w:t>
      </w:r>
      <w:r w:rsidR="00773757">
        <w:rPr>
          <w:rFonts w:ascii="Georgia" w:hAnsi="Georgia"/>
        </w:rPr>
        <w:t>Oddziału</w:t>
      </w:r>
      <w:r w:rsidR="00902A68">
        <w:rPr>
          <w:rFonts w:ascii="Georgia" w:hAnsi="Georgia"/>
        </w:rPr>
        <w:t>,</w:t>
      </w:r>
    </w:p>
    <w:p w14:paraId="23272345" w14:textId="1DB8865F" w:rsidR="00E402BE" w:rsidRPr="00671CC3" w:rsidRDefault="00E402BE" w:rsidP="00FF74A2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671CC3">
        <w:rPr>
          <w:rFonts w:ascii="Georgia" w:hAnsi="Georgia"/>
        </w:rPr>
        <w:t xml:space="preserve">dokonywać kwalifikacji </w:t>
      </w:r>
      <w:r w:rsidR="004E4447" w:rsidRPr="00671CC3">
        <w:rPr>
          <w:rFonts w:ascii="Georgia" w:hAnsi="Georgia"/>
        </w:rPr>
        <w:t xml:space="preserve">przyjęć do </w:t>
      </w:r>
      <w:r w:rsidR="007D676F">
        <w:rPr>
          <w:rFonts w:ascii="Georgia" w:hAnsi="Georgia"/>
        </w:rPr>
        <w:t>Oddziału Położniczo - Ginekologicznego</w:t>
      </w:r>
      <w:r w:rsidR="003A12AA" w:rsidRPr="00671CC3">
        <w:rPr>
          <w:rFonts w:ascii="Georgia" w:hAnsi="Georgia"/>
        </w:rPr>
        <w:t xml:space="preserve"> </w:t>
      </w:r>
      <w:r w:rsidR="00D22C11" w:rsidRPr="00671CC3">
        <w:rPr>
          <w:rFonts w:ascii="Georgia" w:hAnsi="Georgia"/>
        </w:rPr>
        <w:t>oraz weryfikować wskazania o</w:t>
      </w:r>
      <w:r w:rsidR="00902A68">
        <w:rPr>
          <w:rFonts w:ascii="Georgia" w:hAnsi="Georgia"/>
        </w:rPr>
        <w:t>k</w:t>
      </w:r>
      <w:r w:rsidR="007C1175">
        <w:rPr>
          <w:rFonts w:ascii="Georgia" w:hAnsi="Georgia"/>
        </w:rPr>
        <w:t>reślane przez asystentów Oddziału</w:t>
      </w:r>
      <w:r w:rsidR="00902A68">
        <w:rPr>
          <w:rFonts w:ascii="Georgia" w:hAnsi="Georgia"/>
        </w:rPr>
        <w:t>,</w:t>
      </w:r>
    </w:p>
    <w:p w14:paraId="2F80C1B1" w14:textId="77777777" w:rsidR="00E402BE" w:rsidRPr="00E17C21" w:rsidRDefault="00E402BE" w:rsidP="00FF74A2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kierować pacjentów na badania diagnostyczne do innych komórek organizacyjnych Udzielającego zamówienia,</w:t>
      </w:r>
    </w:p>
    <w:p w14:paraId="799382E8" w14:textId="77777777" w:rsidR="00E402BE" w:rsidRPr="00E17C21" w:rsidRDefault="00E402BE" w:rsidP="00FF74A2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2B11F5CB" w14:textId="77777777" w:rsidR="00E402BE" w:rsidRPr="00A43F27" w:rsidRDefault="00E402BE" w:rsidP="00E402BE">
      <w:pPr>
        <w:ind w:left="4248" w:firstLine="708"/>
        <w:jc w:val="both"/>
        <w:rPr>
          <w:rFonts w:ascii="Georgia" w:hAnsi="Georgia"/>
          <w:sz w:val="22"/>
          <w:szCs w:val="22"/>
        </w:rPr>
      </w:pPr>
      <w:r w:rsidRPr="00AE509F">
        <w:rPr>
          <w:b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6</w:t>
      </w:r>
      <w:r w:rsidRPr="004E5E1C">
        <w:rPr>
          <w:rFonts w:ascii="Georgia" w:hAnsi="Georgia"/>
          <w:b/>
          <w:sz w:val="22"/>
          <w:szCs w:val="22"/>
        </w:rPr>
        <w:t>.</w:t>
      </w:r>
    </w:p>
    <w:p w14:paraId="6B0F3BCB" w14:textId="77777777" w:rsidR="00E402BE" w:rsidRDefault="00E402BE" w:rsidP="00E402BE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E17C2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</w:t>
      </w:r>
      <w:r w:rsidRPr="00E17C21">
        <w:rPr>
          <w:rFonts w:ascii="Georgia" w:hAnsi="Georgia"/>
          <w:sz w:val="22"/>
          <w:szCs w:val="22"/>
        </w:rPr>
        <w:br/>
        <w:t xml:space="preserve">ze względu na zagrożenie życia lub zdrowia. </w:t>
      </w:r>
    </w:p>
    <w:p w14:paraId="4275CCCA" w14:textId="77777777" w:rsidR="00E402BE" w:rsidRPr="00E17C21" w:rsidRDefault="00E402BE" w:rsidP="00E402BE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</w:p>
    <w:p w14:paraId="3C3E268B" w14:textId="77777777" w:rsidR="00E402BE" w:rsidRPr="004E5E1C" w:rsidRDefault="00E402BE" w:rsidP="00E402BE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>
        <w:tab/>
      </w:r>
      <w:r>
        <w:tab/>
      </w:r>
      <w:r>
        <w:tab/>
      </w:r>
      <w:r w:rsidRPr="00AE509F">
        <w:rPr>
          <w:b/>
        </w:rPr>
        <w:sym w:font="Times New Roman" w:char="00A7"/>
      </w:r>
      <w:r>
        <w:rPr>
          <w:rFonts w:ascii="Georgia" w:hAnsi="Georgia"/>
          <w:b/>
        </w:rPr>
        <w:t xml:space="preserve"> 7</w:t>
      </w:r>
      <w:r w:rsidRPr="004E5E1C">
        <w:rPr>
          <w:rFonts w:ascii="Georgia" w:hAnsi="Georgia"/>
          <w:b/>
        </w:rPr>
        <w:t>.</w:t>
      </w:r>
    </w:p>
    <w:p w14:paraId="37596F13" w14:textId="77777777" w:rsidR="00E402BE" w:rsidRDefault="00E402BE" w:rsidP="00FF74A2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D06F7CD" w14:textId="32A00C54" w:rsidR="00E402BE" w:rsidRPr="005359DD" w:rsidRDefault="00E402BE" w:rsidP="00FF74A2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5359DD">
        <w:rPr>
          <w:rFonts w:ascii="Georgia" w:hAnsi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359DD">
        <w:rPr>
          <w:rFonts w:ascii="Georgia" w:hAnsi="Georgia"/>
          <w:color w:val="000000"/>
        </w:rPr>
        <w:br/>
        <w:t>W przypadku orzeczenia o odpowiedzialności odszkodo</w:t>
      </w:r>
      <w:r w:rsidR="001509BD" w:rsidRPr="005359DD">
        <w:rPr>
          <w:rFonts w:ascii="Georgia" w:hAnsi="Georgia"/>
          <w:color w:val="000000"/>
        </w:rPr>
        <w:t>wawczej Udzielającego zamówienia</w:t>
      </w:r>
      <w:r w:rsidRPr="005359DD">
        <w:rPr>
          <w:rFonts w:ascii="Georgia" w:hAnsi="Georgia"/>
          <w:color w:val="000000"/>
        </w:rPr>
        <w:t xml:space="preserve"> z tytułu roszczeń za szkody wyrządzone pacjentom w związku z udzielanymi świadczeniami lub zaniechaniem ich udzielania, Udzielającem</w:t>
      </w:r>
      <w:r w:rsidR="00D57481">
        <w:rPr>
          <w:rFonts w:ascii="Georgia" w:hAnsi="Georgia"/>
          <w:color w:val="000000"/>
        </w:rPr>
        <w:t>u zamówienia</w:t>
      </w:r>
      <w:r w:rsidR="001509BD" w:rsidRPr="005359DD">
        <w:rPr>
          <w:rFonts w:ascii="Georgia" w:hAnsi="Georgia"/>
          <w:color w:val="000000"/>
        </w:rPr>
        <w:t xml:space="preserve"> przysługuje regres w stosunku </w:t>
      </w:r>
      <w:r w:rsidRPr="005359DD">
        <w:rPr>
          <w:rFonts w:ascii="Georgia" w:hAnsi="Georgia"/>
          <w:color w:val="000000"/>
        </w:rPr>
        <w:t>do Przyjmującego zamówienie w przypadku udowodnionej winy Przyjmującego zamówienie.</w:t>
      </w:r>
    </w:p>
    <w:p w14:paraId="0F5D73C1" w14:textId="77777777" w:rsidR="00E402BE" w:rsidRPr="00E17C21" w:rsidRDefault="00E402BE" w:rsidP="00FF74A2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wobec Udzielającego zamówienia ponosi pełną odpowiedzialność </w:t>
      </w:r>
      <w:r>
        <w:rPr>
          <w:rFonts w:ascii="Georgia" w:hAnsi="Georgia"/>
        </w:rPr>
        <w:br/>
      </w:r>
      <w:r w:rsidRPr="00E17C21">
        <w:rPr>
          <w:rFonts w:ascii="Georgia" w:hAnsi="Georgia"/>
        </w:rPr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0F2E6565" w14:textId="77777777" w:rsidR="00E402BE" w:rsidRDefault="00E402BE" w:rsidP="00FF74A2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B65A55">
        <w:rPr>
          <w:rFonts w:ascii="Georgia" w:hAnsi="Georgia"/>
        </w:rPr>
        <w:br/>
        <w:t xml:space="preserve">z Ustawą o działalności leczniczej z dnia 15 kwietnia 2011 r. </w:t>
      </w:r>
    </w:p>
    <w:p w14:paraId="01F4829A" w14:textId="0D13D470" w:rsidR="00E402BE" w:rsidRPr="00E17C21" w:rsidRDefault="00E402BE" w:rsidP="00FF74A2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Ubezpieczenie, o którym mowa w </w:t>
      </w:r>
      <w:r w:rsidR="006C5DC0" w:rsidRPr="006C5DC0">
        <w:rPr>
          <w:rFonts w:ascii="Georgia" w:hAnsi="Georgia"/>
        </w:rPr>
        <w:t>ust. 4</w:t>
      </w:r>
      <w:r w:rsidR="00401B8B">
        <w:rPr>
          <w:rFonts w:ascii="Georgia" w:hAnsi="Georgia"/>
        </w:rPr>
        <w:t xml:space="preserve"> </w:t>
      </w:r>
      <w:r w:rsidRPr="00E17C21">
        <w:rPr>
          <w:rFonts w:ascii="Georgia" w:hAnsi="Georgia"/>
        </w:rPr>
        <w:t>niniejszego paragrafu obejmuje szkody będące następstwem udzielania świadczeń zdrowotnych albo niezgodnego z prawem zaniechania udzielania świadczeń zdrowotnych, w szczególności odpowiedzialność cywilną z tytuł</w:t>
      </w:r>
      <w:r w:rsidR="003E1EF8">
        <w:rPr>
          <w:rFonts w:ascii="Georgia" w:hAnsi="Georgia"/>
        </w:rPr>
        <w:t>u zakażenia chorobami zakaźnymi</w:t>
      </w:r>
      <w:r w:rsidRPr="00E17C21">
        <w:rPr>
          <w:rFonts w:ascii="Georgia" w:hAnsi="Georgia"/>
        </w:rPr>
        <w:t xml:space="preserve">, </w:t>
      </w:r>
      <w:r w:rsidR="00884EE5">
        <w:rPr>
          <w:rFonts w:ascii="Georgia" w:hAnsi="Georgia"/>
        </w:rPr>
        <w:br/>
      </w:r>
      <w:r w:rsidRPr="00E17C21">
        <w:rPr>
          <w:rFonts w:ascii="Georgia" w:hAnsi="Georgia"/>
        </w:rPr>
        <w:t>w tym zakażeniem wirusem HIV i WZW, zakażeń bakteryjnych</w:t>
      </w:r>
      <w:r w:rsidR="002313FF">
        <w:rPr>
          <w:rFonts w:ascii="Georgia" w:hAnsi="Georgia"/>
        </w:rPr>
        <w:t xml:space="preserve">, m.in. gronkowcem oraz błędów </w:t>
      </w:r>
      <w:r w:rsidR="00884EE5">
        <w:rPr>
          <w:rFonts w:ascii="Georgia" w:hAnsi="Georgia"/>
        </w:rPr>
        <w:br/>
      </w:r>
      <w:r w:rsidRPr="00E17C21">
        <w:rPr>
          <w:rFonts w:ascii="Georgia" w:hAnsi="Georgia"/>
        </w:rPr>
        <w:t xml:space="preserve">w sztuce lekarskiej. </w:t>
      </w:r>
    </w:p>
    <w:p w14:paraId="1C42F62F" w14:textId="77777777" w:rsidR="00E402BE" w:rsidRDefault="00E402BE" w:rsidP="00FF74A2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 xml:space="preserve">W przypadku, gdy umowa ubezpieczenia odpowiedzialności cywilnej ulegnie rozwiązaniu </w:t>
      </w:r>
      <w:r w:rsidRPr="00B65A55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4FEB314F" w14:textId="77777777" w:rsidR="00E402BE" w:rsidRPr="00E17C21" w:rsidRDefault="00E402BE" w:rsidP="00FF74A2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zobowiązuje się we własnym zakresie i na własny koszt ubezpieczyć </w:t>
      </w:r>
      <w:r w:rsidRPr="00E17C21">
        <w:rPr>
          <w:rFonts w:ascii="Georgia" w:hAnsi="Georgia"/>
        </w:rPr>
        <w:br/>
        <w:t>od następstw nieszczęśliwych wypadków.</w:t>
      </w:r>
    </w:p>
    <w:p w14:paraId="0CCF7214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8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015B9AE9" w14:textId="767969AC" w:rsidR="005A228C" w:rsidRPr="00BE4A37" w:rsidRDefault="00E402BE" w:rsidP="0099003A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A228C">
        <w:rPr>
          <w:rFonts w:ascii="Georgia" w:hAnsi="Georgia"/>
        </w:rPr>
        <w:t>Przyjmujący zamówienie za usługi wymienione w § 1 będzie otrzymywał wynagrodz</w:t>
      </w:r>
      <w:r w:rsidR="00B55E50">
        <w:rPr>
          <w:rFonts w:ascii="Georgia" w:hAnsi="Georgia"/>
        </w:rPr>
        <w:t>enie zgodne formularzem ofertowym, stanowiącym Załącznik nr 3.</w:t>
      </w:r>
    </w:p>
    <w:p w14:paraId="32528914" w14:textId="63C67ED9" w:rsidR="00E402BE" w:rsidRPr="001E721C" w:rsidRDefault="00E402BE" w:rsidP="00FF74A2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E721C">
        <w:rPr>
          <w:rFonts w:ascii="Georgia" w:hAnsi="Georgia"/>
        </w:rPr>
        <w:t>Wynagrodz</w:t>
      </w:r>
      <w:r w:rsidR="005A228C" w:rsidRPr="001E721C">
        <w:rPr>
          <w:rFonts w:ascii="Georgia" w:hAnsi="Georgia"/>
        </w:rPr>
        <w:t xml:space="preserve">enie, o którym mowa w ust. 1 </w:t>
      </w:r>
      <w:r w:rsidRPr="001E721C">
        <w:rPr>
          <w:rFonts w:ascii="Georgia" w:hAnsi="Georgia"/>
        </w:rPr>
        <w:t xml:space="preserve"> płatne będzie miesięcznie przelewem na rachunek wskazany przez Przyjmującego zamówienie w terminie </w:t>
      </w:r>
      <w:r w:rsidR="001230AC" w:rsidRPr="001E721C">
        <w:rPr>
          <w:rFonts w:ascii="Georgia" w:hAnsi="Georgia"/>
          <w:b/>
        </w:rPr>
        <w:t>14</w:t>
      </w:r>
      <w:r w:rsidRPr="001E721C">
        <w:rPr>
          <w:rFonts w:ascii="Georgia" w:hAnsi="Georgia"/>
          <w:b/>
        </w:rPr>
        <w:t xml:space="preserve"> dni</w:t>
      </w:r>
      <w:r w:rsidR="00181FC4" w:rsidRPr="001E721C">
        <w:rPr>
          <w:rFonts w:ascii="Georgia" w:hAnsi="Georgia"/>
        </w:rPr>
        <w:t xml:space="preserve">, </w:t>
      </w:r>
      <w:r w:rsidR="0073400E" w:rsidRPr="001E721C">
        <w:rPr>
          <w:rFonts w:ascii="Georgia" w:hAnsi="Georgia"/>
        </w:rPr>
        <w:t>po otrzymaniu przez Udzielającego zamówienia zestawienia wykonanych w</w:t>
      </w:r>
      <w:r w:rsidR="0099003A" w:rsidRPr="001E721C">
        <w:rPr>
          <w:rFonts w:ascii="Georgia" w:hAnsi="Georgia"/>
        </w:rPr>
        <w:t xml:space="preserve"> danym miesiącu </w:t>
      </w:r>
      <w:r w:rsidR="00AC62B9" w:rsidRPr="001E721C">
        <w:rPr>
          <w:rFonts w:ascii="Georgia" w:hAnsi="Georgia"/>
        </w:rPr>
        <w:t>świadczeń wraz z  rachunkiem.</w:t>
      </w:r>
    </w:p>
    <w:p w14:paraId="23619318" w14:textId="258B033F" w:rsidR="005B4633" w:rsidRPr="001E721C" w:rsidRDefault="005B4633" w:rsidP="00FF74A2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E721C">
        <w:rPr>
          <w:rFonts w:ascii="Georgia" w:hAnsi="Georgia"/>
        </w:rPr>
        <w:t>Zestawienie, o którym mowa w ust. 2 win</w:t>
      </w:r>
      <w:r w:rsidR="00BB7D8A" w:rsidRPr="001E721C">
        <w:rPr>
          <w:rFonts w:ascii="Georgia" w:hAnsi="Georgia"/>
        </w:rPr>
        <w:t>no być potwierdzone przez  z</w:t>
      </w:r>
      <w:r w:rsidR="00CA3CCE" w:rsidRPr="001E721C">
        <w:rPr>
          <w:rFonts w:ascii="Georgia" w:hAnsi="Georgia"/>
        </w:rPr>
        <w:t>-c</w:t>
      </w:r>
      <w:r w:rsidR="00DA3CB8" w:rsidRPr="001E721C">
        <w:rPr>
          <w:rFonts w:ascii="Georgia" w:hAnsi="Georgia"/>
        </w:rPr>
        <w:t>ę</w:t>
      </w:r>
      <w:r w:rsidR="00CA3CCE" w:rsidRPr="001E721C">
        <w:rPr>
          <w:rFonts w:ascii="Georgia" w:hAnsi="Georgia"/>
        </w:rPr>
        <w:t xml:space="preserve"> Dyrektora ds. </w:t>
      </w:r>
      <w:r w:rsidR="00E90FF0" w:rsidRPr="001E721C">
        <w:rPr>
          <w:rFonts w:ascii="Georgia" w:hAnsi="Georgia"/>
        </w:rPr>
        <w:t xml:space="preserve">Medyczno </w:t>
      </w:r>
      <w:r w:rsidR="00BB7D8A" w:rsidRPr="001E721C">
        <w:rPr>
          <w:rFonts w:ascii="Georgia" w:hAnsi="Georgia"/>
        </w:rPr>
        <w:br/>
      </w:r>
      <w:r w:rsidR="00E90FF0" w:rsidRPr="001E721C">
        <w:rPr>
          <w:rFonts w:ascii="Georgia" w:hAnsi="Georgia"/>
        </w:rPr>
        <w:t>– Organizacyjnych CKD</w:t>
      </w:r>
      <w:r w:rsidR="00E35047">
        <w:rPr>
          <w:rFonts w:ascii="Georgia" w:hAnsi="Georgia"/>
        </w:rPr>
        <w:t xml:space="preserve"> lub osobę upoważnioną</w:t>
      </w:r>
      <w:r w:rsidR="00BB7D8A" w:rsidRPr="001E721C">
        <w:rPr>
          <w:rFonts w:ascii="Georgia" w:hAnsi="Georgia"/>
        </w:rPr>
        <w:t>.</w:t>
      </w:r>
    </w:p>
    <w:p w14:paraId="7154C1FD" w14:textId="77777777" w:rsidR="00E402BE" w:rsidRPr="005A228C" w:rsidRDefault="00E402BE" w:rsidP="00FF74A2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A228C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BA30D4B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9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1941DA94" w14:textId="2B1879B1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</w:t>
      </w:r>
      <w:r w:rsidR="006D5ECA">
        <w:rPr>
          <w:rFonts w:ascii="Georgia" w:hAnsi="Georgia"/>
          <w:sz w:val="22"/>
          <w:szCs w:val="22"/>
        </w:rPr>
        <w:t>ący zamówienie</w:t>
      </w:r>
      <w:r>
        <w:rPr>
          <w:rFonts w:ascii="Georgia" w:hAnsi="Georgia"/>
          <w:sz w:val="22"/>
          <w:szCs w:val="22"/>
        </w:rPr>
        <w:t xml:space="preserve"> zobowiązany jest </w:t>
      </w:r>
      <w:r w:rsidRPr="00D85C33">
        <w:rPr>
          <w:rFonts w:ascii="Georgia" w:hAnsi="Georgia"/>
          <w:sz w:val="22"/>
          <w:szCs w:val="22"/>
        </w:rPr>
        <w:t>do:</w:t>
      </w:r>
    </w:p>
    <w:p w14:paraId="41EC7120" w14:textId="0CF0BB38" w:rsidR="008C1CA9" w:rsidRPr="00C05A05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>
        <w:rPr>
          <w:rFonts w:ascii="Georgia" w:hAnsi="Georgia"/>
        </w:rPr>
        <w:br/>
      </w:r>
      <w:r w:rsidRPr="00C05A05">
        <w:rPr>
          <w:rFonts w:ascii="Georgia" w:hAnsi="Georgia"/>
        </w:rPr>
        <w:t>i innych przepisów porządkowych,</w:t>
      </w:r>
    </w:p>
    <w:p w14:paraId="26BCAB33" w14:textId="76D0BF72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posiadania aktualnych badań lekarskich,</w:t>
      </w:r>
    </w:p>
    <w:p w14:paraId="414D75C5" w14:textId="668CCA21" w:rsidR="00DD6F45" w:rsidRPr="00C05A05" w:rsidRDefault="00DD6F45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posiadania aktualnego zaświadczenia o ukończeniu okresowego szkolenia BHP,</w:t>
      </w:r>
    </w:p>
    <w:p w14:paraId="2F009474" w14:textId="77777777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przestrzegania praw pacjenta,</w:t>
      </w:r>
    </w:p>
    <w:p w14:paraId="444BE036" w14:textId="77777777" w:rsidR="008C1CA9" w:rsidRPr="00C05A05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przetwarzania danych dotyczących osób uprawnionych do korzystania z badań, w  szczególności dotyczących ich stanu zdrowia w sposób określony w</w:t>
      </w:r>
      <w:r w:rsidRPr="00C05A05">
        <w:rPr>
          <w:rFonts w:ascii="Georgia" w:hAnsi="Georgia" w:cs="Arial"/>
        </w:rPr>
        <w:t xml:space="preserve"> Rozporządzeniu Parlamentu Europejskiego </w:t>
      </w:r>
      <w:r w:rsidRPr="00C05A05">
        <w:rPr>
          <w:rFonts w:ascii="Georgia" w:hAnsi="Georgia" w:cs="Arial"/>
        </w:rPr>
        <w:br/>
        <w:t>w sprawie ochrony osób fizycznych w związku z przetwarzaniem danych osobowych i w sprawie swobodnego przepływu takich danych or</w:t>
      </w:r>
      <w:r>
        <w:rPr>
          <w:rFonts w:ascii="Georgia" w:hAnsi="Georgia" w:cs="Arial"/>
        </w:rPr>
        <w:t xml:space="preserve">az uchylenia dyrektywy 95/46/WE </w:t>
      </w:r>
      <w:r w:rsidRPr="00C05A05">
        <w:rPr>
          <w:rFonts w:ascii="Georgia" w:hAnsi="Georgia" w:cs="Arial"/>
        </w:rPr>
        <w:t>(ogólne rozporządzenie o ochronie danych) – RODO oraz w ustawie z dnia 10 maja 2018 r. o ochronie danych osobowych (t.j. Dz. U. 2019. 1781),</w:t>
      </w:r>
    </w:p>
    <w:p w14:paraId="2DE548B1" w14:textId="77777777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zachowania w tajemnicy wszelkich informacji, które otrzymał w związku z wykonywaniem niniejszej umowy,</w:t>
      </w:r>
    </w:p>
    <w:p w14:paraId="5022764E" w14:textId="77777777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C05A05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(t.j. Dz.U. 2019.1781),</w:t>
      </w:r>
    </w:p>
    <w:p w14:paraId="55217D87" w14:textId="77777777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00D9932A" w14:textId="6904535F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uzysk</w:t>
      </w:r>
      <w:r w:rsidR="0014678D">
        <w:rPr>
          <w:rFonts w:ascii="Georgia" w:hAnsi="Georgia"/>
        </w:rPr>
        <w:t>ania od Udzielającego zamówienia</w:t>
      </w:r>
      <w:r w:rsidRPr="00C05A05">
        <w:rPr>
          <w:rFonts w:ascii="Georgia" w:hAnsi="Georgia"/>
        </w:rPr>
        <w:t xml:space="preserve"> upoważnienia do przetwarzania danych osobowych  </w:t>
      </w:r>
      <w:r w:rsidRPr="00C05A05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C05A05">
        <w:rPr>
          <w:rFonts w:ascii="Georgia" w:hAnsi="Georgia"/>
        </w:rPr>
        <w:br/>
        <w:t>z niniejszej umowy,</w:t>
      </w:r>
    </w:p>
    <w:p w14:paraId="35EF740C" w14:textId="70290F95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zapoznania się z przepisami powszechnie obowiązującymi dotyczącymi ochrony danych osobowych, a także obowiązuj</w:t>
      </w:r>
      <w:r w:rsidR="00A97C75">
        <w:rPr>
          <w:rFonts w:ascii="Georgia" w:hAnsi="Georgia"/>
        </w:rPr>
        <w:t>ącymi u Udzielającego zamówienia</w:t>
      </w:r>
      <w:r w:rsidRPr="00C05A05">
        <w:rPr>
          <w:rFonts w:ascii="Georgia" w:hAnsi="Georgia"/>
        </w:rPr>
        <w:t xml:space="preserve"> procedurami zapewniającymi ochronę i bezpieczeństwo przetwarzania danych osobowych i przestrzegania zasad przetwarzania danych osobowych określonych w tych dokumentach,</w:t>
      </w:r>
    </w:p>
    <w:p w14:paraId="3E43B645" w14:textId="77777777" w:rsid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 w:rsidRPr="00C05A05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</w:t>
      </w:r>
      <w:r>
        <w:rPr>
          <w:rFonts w:ascii="Georgia" w:hAnsi="Georgia"/>
        </w:rPr>
        <w:t>mowy jak również po jej ustaniu,</w:t>
      </w:r>
    </w:p>
    <w:p w14:paraId="30FA5846" w14:textId="57268863" w:rsidR="00E402BE" w:rsidRPr="008C1CA9" w:rsidRDefault="008C1CA9" w:rsidP="00FF74A2">
      <w:pPr>
        <w:pStyle w:val="Akapitzlist"/>
        <w:numPr>
          <w:ilvl w:val="0"/>
          <w:numId w:val="25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0F19502C" w14:textId="77777777" w:rsidR="00E402BE" w:rsidRPr="00164CE1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164CE1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10</w:t>
      </w:r>
      <w:r w:rsidRPr="00164CE1">
        <w:rPr>
          <w:rFonts w:ascii="Georgia" w:hAnsi="Georgia"/>
          <w:b/>
          <w:sz w:val="22"/>
          <w:szCs w:val="22"/>
        </w:rPr>
        <w:t>.</w:t>
      </w:r>
    </w:p>
    <w:p w14:paraId="59255A2F" w14:textId="77777777" w:rsidR="00E402BE" w:rsidRPr="00164CE1" w:rsidRDefault="00E402BE" w:rsidP="00FF74A2">
      <w:pPr>
        <w:pStyle w:val="Akapitzlist"/>
        <w:numPr>
          <w:ilvl w:val="0"/>
          <w:numId w:val="14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>Przyjmujący zamówienie zobowiązuje się do:</w:t>
      </w:r>
    </w:p>
    <w:p w14:paraId="0901B1BE" w14:textId="77777777" w:rsidR="00E402BE" w:rsidRPr="00164CE1" w:rsidRDefault="00E402BE" w:rsidP="00FF74A2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Pr="00164CE1">
        <w:rPr>
          <w:rFonts w:ascii="Georgia" w:hAnsi="Georgia"/>
          <w:sz w:val="22"/>
          <w:szCs w:val="22"/>
        </w:rPr>
        <w:t>znania prawa NFZ do przeprowadzenia kontroli na zasadach określonych w ustawie z dnia 27 sierpnia 2004 r. o świadczeniach opieki zdrowotnej finansowanych ze środków publicznych</w:t>
      </w:r>
      <w:r>
        <w:rPr>
          <w:rFonts w:ascii="Georgia" w:hAnsi="Georgia"/>
          <w:sz w:val="22"/>
          <w:szCs w:val="22"/>
        </w:rPr>
        <w:br/>
      </w:r>
      <w:r w:rsidRPr="00164CE1">
        <w:rPr>
          <w:rFonts w:ascii="Georgia" w:hAnsi="Georgia"/>
          <w:sz w:val="22"/>
          <w:szCs w:val="22"/>
        </w:rPr>
        <w:t>w zakresie wynikającym z umowy zawartej</w:t>
      </w:r>
      <w:r>
        <w:rPr>
          <w:rFonts w:ascii="Georgia" w:hAnsi="Georgia"/>
          <w:sz w:val="22"/>
          <w:szCs w:val="22"/>
        </w:rPr>
        <w:t xml:space="preserve"> przez Udzielającego zamówienia</w:t>
      </w:r>
      <w:r w:rsidRPr="00164CE1">
        <w:rPr>
          <w:rFonts w:ascii="Georgia" w:hAnsi="Georgia"/>
          <w:sz w:val="22"/>
          <w:szCs w:val="22"/>
        </w:rPr>
        <w:t xml:space="preserve"> z dyrektorem oddziału Funduszu.</w:t>
      </w:r>
    </w:p>
    <w:p w14:paraId="210C7262" w14:textId="77777777" w:rsidR="00E402BE" w:rsidRPr="00AB3F42" w:rsidRDefault="00E402BE" w:rsidP="00FF74A2">
      <w:pPr>
        <w:pStyle w:val="Lista"/>
        <w:numPr>
          <w:ilvl w:val="0"/>
          <w:numId w:val="12"/>
        </w:numPr>
        <w:tabs>
          <w:tab w:val="left" w:pos="120"/>
          <w:tab w:val="left" w:pos="360"/>
          <w:tab w:val="left" w:pos="426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Pr="00164CE1">
        <w:rPr>
          <w:rFonts w:ascii="Georgia" w:hAnsi="Georgia"/>
          <w:sz w:val="22"/>
          <w:szCs w:val="22"/>
        </w:rPr>
        <w:t>oddania się kontroli Udzielającego zamówienia w zakresie prawidłowości wykonania usługi.</w:t>
      </w:r>
    </w:p>
    <w:p w14:paraId="758CE174" w14:textId="77777777" w:rsidR="00E402BE" w:rsidRPr="00FD21CC" w:rsidRDefault="00E402BE" w:rsidP="00FF74A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Georgia" w:hAnsi="Georgia"/>
        </w:rPr>
      </w:pPr>
      <w:r w:rsidRPr="00164CE1">
        <w:rPr>
          <w:rFonts w:ascii="Georgia" w:hAnsi="Georgia"/>
        </w:rPr>
        <w:t xml:space="preserve">W przypadku ewentualnego negatywnego wyniku kontroli przeprowadzonej przez NFZ </w:t>
      </w:r>
      <w:r w:rsidRPr="00164C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38B226C3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11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2585D7FD" w14:textId="77777777" w:rsidR="00E402BE" w:rsidRPr="00D85C33" w:rsidRDefault="00E402BE" w:rsidP="00FF74A2">
      <w:pPr>
        <w:numPr>
          <w:ilvl w:val="0"/>
          <w:numId w:val="1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Umowa zostaje za</w:t>
      </w:r>
      <w:r>
        <w:rPr>
          <w:rFonts w:ascii="Georgia" w:hAnsi="Georgia"/>
          <w:sz w:val="22"/>
          <w:szCs w:val="22"/>
        </w:rPr>
        <w:t xml:space="preserve">warta na czas określony </w:t>
      </w:r>
      <w:r w:rsidR="004D14CA">
        <w:rPr>
          <w:rFonts w:ascii="Georgia" w:hAnsi="Georgia"/>
          <w:sz w:val="22"/>
          <w:szCs w:val="22"/>
        </w:rPr>
        <w:t>od ………………………………………..</w:t>
      </w:r>
    </w:p>
    <w:p w14:paraId="1ABBD3E3" w14:textId="77777777" w:rsidR="00E402BE" w:rsidRPr="00D85C33" w:rsidRDefault="00E402BE" w:rsidP="00FF74A2">
      <w:pPr>
        <w:numPr>
          <w:ilvl w:val="0"/>
          <w:numId w:val="1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Umowa może zostać rozwiązana przez każdą ze Stron za pisemnym jednomiesięcznym wypowiedzeniem.</w:t>
      </w:r>
    </w:p>
    <w:p w14:paraId="2A605F55" w14:textId="4DDF59D8" w:rsidR="005F12E9" w:rsidRPr="008D5F12" w:rsidRDefault="005F12E9" w:rsidP="00FF74A2">
      <w:pPr>
        <w:numPr>
          <w:ilvl w:val="0"/>
          <w:numId w:val="13"/>
        </w:numPr>
        <w:jc w:val="both"/>
        <w:rPr>
          <w:rFonts w:ascii="Georgia" w:hAnsi="Georgia"/>
          <w:sz w:val="22"/>
          <w:szCs w:val="22"/>
        </w:rPr>
      </w:pPr>
      <w:r w:rsidRPr="008D5F12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zamówienie:</w:t>
      </w:r>
    </w:p>
    <w:p w14:paraId="4E3611A0" w14:textId="77777777" w:rsidR="005F12E9" w:rsidRPr="008D5F12" w:rsidRDefault="005F12E9" w:rsidP="00FF74A2">
      <w:pPr>
        <w:pStyle w:val="Akapitzlist"/>
        <w:numPr>
          <w:ilvl w:val="0"/>
          <w:numId w:val="21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>utracił prawo wykonywania zawodu, albo prawo do wykonywania zawodu zostanie zawieszone lub utraci zdolność do wykonywania obowiązków,</w:t>
      </w:r>
    </w:p>
    <w:p w14:paraId="0B4F077C" w14:textId="77777777" w:rsidR="005F12E9" w:rsidRPr="008D5F12" w:rsidRDefault="005F12E9" w:rsidP="00FF74A2">
      <w:pPr>
        <w:pStyle w:val="Akapitzlist"/>
        <w:numPr>
          <w:ilvl w:val="0"/>
          <w:numId w:val="21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</w:t>
      </w:r>
      <w:r w:rsidRPr="008D5F12">
        <w:rPr>
          <w:rFonts w:ascii="Georgia" w:hAnsi="Georgia"/>
        </w:rPr>
        <w:br/>
        <w:t xml:space="preserve">– w terminie określonym </w:t>
      </w:r>
      <w:r w:rsidRPr="007E34CA">
        <w:rPr>
          <w:rFonts w:ascii="Georgia" w:hAnsi="Georgia"/>
        </w:rPr>
        <w:t>§ 7 ust. 6,</w:t>
      </w:r>
    </w:p>
    <w:p w14:paraId="71DEEA26" w14:textId="7E1298E9" w:rsidR="005F12E9" w:rsidRPr="008D5F12" w:rsidRDefault="005F12E9" w:rsidP="00FF74A2">
      <w:pPr>
        <w:pStyle w:val="Akapitzlist"/>
        <w:numPr>
          <w:ilvl w:val="0"/>
          <w:numId w:val="21"/>
        </w:numPr>
        <w:jc w:val="both"/>
        <w:rPr>
          <w:rFonts w:ascii="Georgia" w:hAnsi="Georgia"/>
        </w:rPr>
      </w:pPr>
      <w:r w:rsidRPr="007E34CA">
        <w:rPr>
          <w:rFonts w:ascii="Georgia" w:hAnsi="Georgia"/>
        </w:rPr>
        <w:t>udzielając świadczeń zdrowotnych</w:t>
      </w:r>
      <w:r w:rsidRPr="008D5F12">
        <w:rPr>
          <w:rFonts w:ascii="Georgia" w:hAnsi="Georgia"/>
        </w:rPr>
        <w:t xml:space="preserve"> w sposób zawiniony lub na skutek rażącego niedbalstwa naraził pacjenta na utratę życia, uszkodzen</w:t>
      </w:r>
      <w:r w:rsidR="00031C66">
        <w:rPr>
          <w:rFonts w:ascii="Georgia" w:hAnsi="Georgia"/>
        </w:rPr>
        <w:t>ia ciała bądź rozstroju zdrowia,</w:t>
      </w:r>
    </w:p>
    <w:p w14:paraId="0FC9A64C" w14:textId="454D7036" w:rsidR="005F12E9" w:rsidRPr="008D5F12" w:rsidRDefault="005F12E9" w:rsidP="00FF74A2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8D5F12">
        <w:rPr>
          <w:rFonts w:ascii="Georgia" w:hAnsi="Georgia"/>
        </w:rPr>
        <w:t>popełnił w czasie trwania umowy przestępstwo, które uniemożliwia dalsze świadczenie usług zdrowotnych przez Przyjmującego zamówienie, jeżeli zostało stwierdzo</w:t>
      </w:r>
      <w:r w:rsidR="00031C66">
        <w:rPr>
          <w:rFonts w:ascii="Georgia" w:hAnsi="Georgia"/>
        </w:rPr>
        <w:t>ne prawomocnym wyrokiem sądowym.</w:t>
      </w:r>
    </w:p>
    <w:p w14:paraId="45FD7A11" w14:textId="77777777" w:rsidR="005F12E9" w:rsidRPr="008D5F12" w:rsidRDefault="005F12E9" w:rsidP="005F12E9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 w:rsidRPr="008D5F12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i których nie można było przewidzieć przy zawarciu umowy, </w:t>
      </w:r>
      <w:r w:rsidRPr="008D5F12">
        <w:rPr>
          <w:rFonts w:ascii="Georgia" w:hAnsi="Georgia"/>
          <w:sz w:val="22"/>
          <w:szCs w:val="22"/>
        </w:rPr>
        <w:br/>
        <w:t>a w szczególności:</w:t>
      </w:r>
    </w:p>
    <w:p w14:paraId="2840AA74" w14:textId="77777777" w:rsidR="005F12E9" w:rsidRPr="008D5F12" w:rsidRDefault="005F12E9" w:rsidP="00FF74A2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>likwidacji Udzielającego zamówienia,</w:t>
      </w:r>
    </w:p>
    <w:p w14:paraId="72EA8795" w14:textId="21250BFD" w:rsidR="005F12E9" w:rsidRPr="00D976F3" w:rsidRDefault="005F12E9" w:rsidP="00FF74A2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>wygaśnięcia kontraktu zawartego przez Udzielającego zamówienia z NFZ na świadczenia objęte niniejszą umową.</w:t>
      </w:r>
    </w:p>
    <w:p w14:paraId="1C81AD07" w14:textId="358B3EFA" w:rsidR="00E402BE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12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37C1DC73" w14:textId="77777777" w:rsidR="005F12E9" w:rsidRPr="00DC1BEB" w:rsidRDefault="005F12E9" w:rsidP="005F12E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C1BEB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741064AD" w14:textId="0F1E9E8A" w:rsidR="005F12E9" w:rsidRDefault="005F12E9" w:rsidP="00F25211">
      <w:pPr>
        <w:rPr>
          <w:rFonts w:ascii="Georgia" w:hAnsi="Georgia"/>
          <w:b/>
          <w:sz w:val="22"/>
          <w:szCs w:val="22"/>
        </w:rPr>
      </w:pPr>
    </w:p>
    <w:p w14:paraId="629988F5" w14:textId="57C15456" w:rsidR="005F12E9" w:rsidRPr="00F25211" w:rsidRDefault="00BE7C42" w:rsidP="00F2521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13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48CE9B59" w14:textId="0BC30449" w:rsidR="00B3249B" w:rsidRPr="00D85C33" w:rsidRDefault="005F12E9" w:rsidP="00B3249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731D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B731D7">
        <w:rPr>
          <w:rFonts w:ascii="Georgia" w:hAnsi="Georgia"/>
          <w:sz w:val="22"/>
          <w:szCs w:val="22"/>
        </w:rPr>
        <w:br/>
        <w:t xml:space="preserve">27 sierpnia 2004 r. o świadczeniach opieki zdrowotnej finansowanych </w:t>
      </w:r>
      <w:r w:rsidR="00E91BCB">
        <w:rPr>
          <w:rFonts w:ascii="Georgia" w:hAnsi="Georgia"/>
          <w:sz w:val="22"/>
          <w:szCs w:val="22"/>
        </w:rPr>
        <w:t>ze środ</w:t>
      </w:r>
      <w:r w:rsidR="00562187">
        <w:rPr>
          <w:rFonts w:ascii="Georgia" w:hAnsi="Georgia"/>
          <w:sz w:val="22"/>
          <w:szCs w:val="22"/>
        </w:rPr>
        <w:t xml:space="preserve">ków publicznych </w:t>
      </w:r>
      <w:r w:rsidR="00562187">
        <w:rPr>
          <w:rFonts w:ascii="Georgia" w:hAnsi="Georgia"/>
          <w:sz w:val="22"/>
          <w:szCs w:val="22"/>
        </w:rPr>
        <w:br/>
        <w:t>(tj. Dz.U. 2022</w:t>
      </w:r>
      <w:r w:rsidR="00E91BCB">
        <w:rPr>
          <w:rFonts w:ascii="Georgia" w:hAnsi="Georgia"/>
          <w:sz w:val="22"/>
          <w:szCs w:val="22"/>
        </w:rPr>
        <w:t xml:space="preserve"> poz. </w:t>
      </w:r>
      <w:r w:rsidR="00562187">
        <w:rPr>
          <w:rFonts w:ascii="Georgia" w:hAnsi="Georgia"/>
          <w:sz w:val="22"/>
          <w:szCs w:val="22"/>
        </w:rPr>
        <w:t>2561</w:t>
      </w:r>
      <w:r w:rsidR="00E91BCB">
        <w:rPr>
          <w:rFonts w:ascii="Georgia" w:hAnsi="Georgia"/>
          <w:sz w:val="22"/>
          <w:szCs w:val="22"/>
        </w:rPr>
        <w:t xml:space="preserve"> z późn. zm.) </w:t>
      </w:r>
      <w:r w:rsidRPr="00B731D7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467380FF" w14:textId="77777777" w:rsidR="00B731D7" w:rsidRDefault="00B731D7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6B8E6D2C" w14:textId="05451641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BE7C42">
        <w:rPr>
          <w:rFonts w:ascii="Georgia" w:hAnsi="Georgia"/>
          <w:b/>
          <w:sz w:val="22"/>
          <w:szCs w:val="22"/>
        </w:rPr>
        <w:t xml:space="preserve"> 14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51FF219A" w14:textId="77777777" w:rsidR="00E402BE" w:rsidRPr="00D85C33" w:rsidRDefault="00E402BE" w:rsidP="00A1002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43B8EB16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</w:p>
    <w:p w14:paraId="281F722D" w14:textId="0A57FFD8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BE7C42">
        <w:rPr>
          <w:rFonts w:ascii="Georgia" w:hAnsi="Georgia"/>
          <w:b/>
          <w:sz w:val="22"/>
          <w:szCs w:val="22"/>
        </w:rPr>
        <w:t xml:space="preserve"> 15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596BF140" w14:textId="77777777" w:rsidR="00E402BE" w:rsidRDefault="00E402BE" w:rsidP="00A1002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D131A57" w14:textId="77777777" w:rsidR="00E402BE" w:rsidRPr="00D85C33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4AD3C21D" w14:textId="149388C3" w:rsidR="00D976F3" w:rsidRDefault="00D976F3" w:rsidP="00FD4D24">
      <w:pPr>
        <w:rPr>
          <w:rFonts w:ascii="Georgia" w:hAnsi="Georgia"/>
          <w:b/>
          <w:sz w:val="22"/>
          <w:szCs w:val="22"/>
        </w:rPr>
      </w:pPr>
    </w:p>
    <w:p w14:paraId="00E63947" w14:textId="6ED05EDA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BE7C42">
        <w:rPr>
          <w:rFonts w:ascii="Georgia" w:hAnsi="Georgia"/>
          <w:b/>
          <w:sz w:val="22"/>
          <w:szCs w:val="22"/>
        </w:rPr>
        <w:t xml:space="preserve"> 16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1B2FF8B7" w14:textId="2BD6C9C2" w:rsidR="00E402BE" w:rsidRPr="00D85C33" w:rsidRDefault="00E402BE" w:rsidP="00A1002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sprawach nieuregulowanych niniejszą umową mają zastosowanie przepisy Kodeksu Cywilnego, ustawy o działalności leczniczej, ustawy o świadczeniach o</w:t>
      </w:r>
      <w:r w:rsidR="00B3249B">
        <w:rPr>
          <w:rFonts w:ascii="Georgia" w:hAnsi="Georgia"/>
          <w:sz w:val="22"/>
          <w:szCs w:val="22"/>
        </w:rPr>
        <w:t xml:space="preserve">pieki zdrowotnej finansowanych </w:t>
      </w:r>
      <w:r w:rsidRPr="00D85C33">
        <w:rPr>
          <w:rFonts w:ascii="Georgia" w:hAnsi="Georgia"/>
          <w:sz w:val="22"/>
          <w:szCs w:val="22"/>
        </w:rPr>
        <w:t>ze środków publicznych, ustawy o Zawodzie Lekarza i Lekarza Dentysty.</w:t>
      </w:r>
    </w:p>
    <w:p w14:paraId="1A65467F" w14:textId="77777777" w:rsidR="00E402BE" w:rsidRPr="00D85C33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3A4E3617" w14:textId="2CEA8F41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BE7C42">
        <w:rPr>
          <w:rFonts w:ascii="Georgia" w:hAnsi="Georgia"/>
          <w:b/>
          <w:sz w:val="22"/>
          <w:szCs w:val="22"/>
        </w:rPr>
        <w:t xml:space="preserve"> 17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657DD82C" w14:textId="77777777" w:rsidR="00E402BE" w:rsidRPr="00D85C33" w:rsidRDefault="00E402BE" w:rsidP="00A1002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85C33">
        <w:rPr>
          <w:rFonts w:ascii="Georgia" w:hAnsi="Georgia"/>
          <w:sz w:val="22"/>
          <w:szCs w:val="22"/>
        </w:rPr>
        <w:br/>
        <w:t>ze Stron.</w:t>
      </w:r>
    </w:p>
    <w:p w14:paraId="27DB00FA" w14:textId="77777777" w:rsidR="00E402BE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17C14D5E" w14:textId="558968A2" w:rsidR="00E402BE" w:rsidRDefault="00E402BE" w:rsidP="00E402BE">
      <w:pPr>
        <w:jc w:val="both"/>
        <w:rPr>
          <w:rFonts w:ascii="Georgia" w:hAnsi="Georgia"/>
          <w:sz w:val="22"/>
          <w:szCs w:val="22"/>
        </w:rPr>
      </w:pPr>
    </w:p>
    <w:p w14:paraId="137FEB2B" w14:textId="2D6D7BB5" w:rsidR="00E25327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5C2F933D" w14:textId="283065C0" w:rsidR="00E25327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63BC4160" w14:textId="77777777" w:rsidR="00E25327" w:rsidRPr="00D85C33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6DC1BAC1" w14:textId="4E6F73C1" w:rsidR="00E402BE" w:rsidRPr="00D85C33" w:rsidRDefault="00E402BE" w:rsidP="00FD4D2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="00FD4D24"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C267360" w14:textId="77777777" w:rsidR="00E37419" w:rsidRDefault="00E37419">
      <w:pPr>
        <w:rPr>
          <w:rFonts w:ascii="Georgia" w:hAnsi="Georgia"/>
          <w:sz w:val="22"/>
          <w:szCs w:val="22"/>
        </w:rPr>
      </w:pPr>
    </w:p>
    <w:p w14:paraId="2A250E0E" w14:textId="77777777" w:rsidR="00E37419" w:rsidRDefault="00E37419">
      <w:pPr>
        <w:rPr>
          <w:rFonts w:ascii="Georgia" w:hAnsi="Georgia"/>
          <w:sz w:val="22"/>
          <w:szCs w:val="22"/>
        </w:rPr>
      </w:pPr>
    </w:p>
    <w:p w14:paraId="6A99034E" w14:textId="46EB0299" w:rsidR="00BA271B" w:rsidRDefault="00BA271B" w:rsidP="00BA271B">
      <w:pPr>
        <w:ind w:left="360"/>
        <w:rPr>
          <w:rFonts w:ascii="Georgia" w:hAnsi="Georgia"/>
          <w:sz w:val="22"/>
          <w:szCs w:val="22"/>
        </w:rPr>
      </w:pPr>
    </w:p>
    <w:p w14:paraId="40CF7BCD" w14:textId="72CD479A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840E0DF" w14:textId="7BFFA3A6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93612F0" w14:textId="4A814FF0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E4805B" w14:textId="221CF88E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337CA10" w14:textId="4E4F8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0DF6F7" w14:textId="7BC8386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B296724" w14:textId="0E66BD1A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6714CF0" w14:textId="13A15966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FEF5919" w14:textId="0C39F305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62CBF9D" w14:textId="1DBFB7B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EF88EFF" w14:textId="0092B57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7484E21" w14:textId="4BEA0ECC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6D468009" w14:textId="44AACC36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6768FFAB" w14:textId="42252AF9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6EE62DB" w14:textId="22534194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6F079252" w14:textId="10853F8A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62E34C66" w14:textId="44F6D8E5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CEB9BFD" w14:textId="05CC07B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7F51946E" w14:textId="77B837B1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713D8BB1" w14:textId="6124F205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6165993C" w14:textId="11B47076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24B144A" w14:textId="25564848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7A1FAD1F" w14:textId="2C417C98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67559049" w14:textId="588D1BC8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86FAAA3" w14:textId="2EF20708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6049341" w14:textId="4891D3D1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D77E367" w14:textId="1B5B9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4CF907E" w14:textId="49E70671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A51E769" w14:textId="1662DD92" w:rsidR="00E76348" w:rsidRDefault="00E76348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69DAF1F8" w14:textId="77777777" w:rsidR="00995C7E" w:rsidRDefault="00995C7E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29CE68A8" w14:textId="4106F6BD" w:rsidR="008F7E13" w:rsidRPr="003B58A6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  <w:t>Załącznik nr 1 do umowy</w:t>
      </w:r>
    </w:p>
    <w:p w14:paraId="70FE8D83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31C410C" w14:textId="7087DB2A" w:rsidR="007A586B" w:rsidRPr="00487C6E" w:rsidRDefault="00487C6E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487C6E">
        <w:rPr>
          <w:rFonts w:ascii="Georgia" w:eastAsia="Batang" w:hAnsi="Georgia"/>
          <w:b/>
          <w:sz w:val="22"/>
          <w:szCs w:val="22"/>
          <w:u w:val="single"/>
        </w:rPr>
        <w:t>ZAKRES OBOWIĄZKÓW,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ODPOWIEDZIALNOŚCI I UPRAWNIEŃ</w:t>
      </w:r>
    </w:p>
    <w:p w14:paraId="37736405" w14:textId="0A1837D6" w:rsidR="007A586B" w:rsidRPr="00487C6E" w:rsidRDefault="007A586B" w:rsidP="007A586B">
      <w:pPr>
        <w:tabs>
          <w:tab w:val="left" w:pos="1700"/>
        </w:tabs>
        <w:rPr>
          <w:rFonts w:ascii="Georgia" w:hAnsi="Georgia"/>
          <w:sz w:val="22"/>
          <w:szCs w:val="22"/>
        </w:rPr>
      </w:pP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467B5D08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  <w:r w:rsidRPr="00487C6E">
        <w:rPr>
          <w:rFonts w:ascii="Georgia" w:hAnsi="Georgia"/>
          <w:b/>
          <w:bCs/>
        </w:rPr>
        <w:t>OGÓLNY ZAKRES OBOWIĄZKÓW:</w:t>
      </w:r>
    </w:p>
    <w:p w14:paraId="3209851A" w14:textId="3CA252DC" w:rsidR="007A586B" w:rsidRPr="00B17BC3" w:rsidRDefault="007A586B" w:rsidP="00C270FD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77777777" w:rsidR="007A586B" w:rsidRPr="00B17BC3" w:rsidRDefault="007A586B" w:rsidP="00C270FD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700DFE6" w14:textId="77777777" w:rsidR="007A586B" w:rsidRPr="00B17BC3" w:rsidRDefault="007A586B" w:rsidP="00C270FD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Sumienne i dokładne wykonywanie prac, związanych z zakresem działania.</w:t>
      </w:r>
    </w:p>
    <w:p w14:paraId="779A62C7" w14:textId="77777777" w:rsidR="007A586B" w:rsidRPr="00B17BC3" w:rsidRDefault="007A586B" w:rsidP="00C270FD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77777777" w:rsidR="007A586B" w:rsidRPr="00B17BC3" w:rsidRDefault="007A586B" w:rsidP="00C270FD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Przestrzeganie dyscypliny pracy, przepisów dotyczących zasad BHP i p-poż.</w:t>
      </w:r>
    </w:p>
    <w:p w14:paraId="537CAC20" w14:textId="53EBF53D" w:rsidR="007A586B" w:rsidRPr="00B17BC3" w:rsidRDefault="007A586B" w:rsidP="00C270FD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Przestrzeganie tajemnicy służbowej.</w:t>
      </w:r>
    </w:p>
    <w:p w14:paraId="1E2C0991" w14:textId="77777777" w:rsidR="007A586B" w:rsidRPr="00487C6E" w:rsidRDefault="007A586B" w:rsidP="00487C6E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0E43A56" w14:textId="72EF5E55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  <w:r w:rsidRPr="00487C6E">
        <w:rPr>
          <w:rFonts w:ascii="Georgia" w:hAnsi="Georgia"/>
          <w:b/>
          <w:bCs/>
        </w:rPr>
        <w:t>SZCZEGÓŁOWY ZAKRES OBOWIĄZKÓW:</w:t>
      </w:r>
    </w:p>
    <w:p w14:paraId="7E9EF8F6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Przeprowadzanie procesów diagnostyczno-terapeutycznych u powierzonych jego opiece pacjentów.</w:t>
      </w:r>
    </w:p>
    <w:p w14:paraId="33C20229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0E837500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Staranne prowadzenie historii chorób powierzonych jego opiece, przygotowanie dokumentów potrzebnych przy wypisie lub w razie śmierci chorego, stosownie do poleceń Kierownika </w:t>
      </w:r>
      <w:r w:rsidR="00AF7F27">
        <w:rPr>
          <w:rFonts w:ascii="Georgia" w:hAnsi="Georgia"/>
        </w:rPr>
        <w:t>Oddziału</w:t>
      </w:r>
      <w:r w:rsidRPr="00B17BC3">
        <w:rPr>
          <w:rFonts w:ascii="Georgia" w:hAnsi="Georgia"/>
        </w:rPr>
        <w:t>.</w:t>
      </w:r>
    </w:p>
    <w:p w14:paraId="1B918403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Branie udziału w naradach lekarskich oraz uczestniczenie przy sekcji zwłok chorych, którzy pozostawali pod jego opieką. </w:t>
      </w:r>
    </w:p>
    <w:p w14:paraId="38822368" w14:textId="58CB0FB1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poleceń 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i procedur przez niego zleconych.</w:t>
      </w:r>
    </w:p>
    <w:p w14:paraId="3D3C44D2" w14:textId="64DE08CD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o wszelk</w:t>
      </w:r>
      <w:r w:rsidR="006B7249">
        <w:rPr>
          <w:rFonts w:ascii="Georgia" w:hAnsi="Georgia"/>
        </w:rPr>
        <w:t>ich ważniejszych wydarzeniach w Oddziale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Szkolenie podległych lekarzy i dzielenie się nimi wszelkimi zdoby</w:t>
      </w:r>
      <w:r w:rsidR="002D380A">
        <w:rPr>
          <w:rFonts w:ascii="Georgia" w:hAnsi="Georgia"/>
        </w:rPr>
        <w:t xml:space="preserve">tymi wiadomościami </w:t>
      </w:r>
      <w:r w:rsidR="002D380A">
        <w:rPr>
          <w:rFonts w:ascii="Georgia" w:hAnsi="Georgia"/>
        </w:rPr>
        <w:br/>
      </w:r>
      <w:r w:rsidRPr="00B17BC3">
        <w:rPr>
          <w:rFonts w:ascii="Georgia" w:hAnsi="Georgia"/>
        </w:rPr>
        <w:t>i spostrzeżeniami.</w:t>
      </w:r>
    </w:p>
    <w:p w14:paraId="66484A17" w14:textId="6E587CEE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</w:p>
    <w:p w14:paraId="4429A698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przygotowaniem przez podległych mu lekarzy dokumentów przy wypisie chorego lub w razie śmierci chorego.</w:t>
      </w:r>
    </w:p>
    <w:p w14:paraId="0CE900BF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0E8AA835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Uczestniczenie w posiedzeniach naukowych odbywających się na terenie Szpitala po uzgodnieniu z Kierownikiem </w:t>
      </w:r>
      <w:r w:rsidR="008E524F">
        <w:rPr>
          <w:rFonts w:ascii="Georgia" w:hAnsi="Georgia"/>
        </w:rPr>
        <w:t>Oddziału</w:t>
      </w:r>
      <w:r w:rsidRPr="00B17BC3">
        <w:rPr>
          <w:rFonts w:ascii="Georgia" w:hAnsi="Georgia"/>
        </w:rPr>
        <w:t>.</w:t>
      </w:r>
    </w:p>
    <w:p w14:paraId="50550E07" w14:textId="77777777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6A07F7CF" w14:textId="2AEF5B38" w:rsidR="007A586B" w:rsidRPr="00B17BC3" w:rsidRDefault="007A586B" w:rsidP="00C270FD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na polecenie bezpośredniego przełożonego innych czynności służbowych związanych z zajmowanym stanowiskiem, nie objętych niniejszym zakresem, a wynikających </w:t>
      </w:r>
      <w:r w:rsidR="002D380A">
        <w:rPr>
          <w:rFonts w:ascii="Georgia" w:hAnsi="Georgia"/>
        </w:rPr>
        <w:br/>
      </w:r>
      <w:r w:rsidRPr="00B17BC3">
        <w:rPr>
          <w:rFonts w:ascii="Georgia" w:hAnsi="Georgia"/>
        </w:rPr>
        <w:t>z bieżących potrzeb.</w:t>
      </w:r>
    </w:p>
    <w:p w14:paraId="11DE0EC7" w14:textId="77777777" w:rsidR="00487C6E" w:rsidRPr="00487C6E" w:rsidRDefault="00487C6E" w:rsidP="00487C6E">
      <w:pPr>
        <w:widowControl w:val="0"/>
        <w:tabs>
          <w:tab w:val="left" w:pos="720"/>
        </w:tabs>
        <w:suppressAutoHyphens/>
        <w:ind w:left="360"/>
        <w:jc w:val="both"/>
        <w:rPr>
          <w:rFonts w:ascii="Georgia" w:hAnsi="Georgia"/>
          <w:sz w:val="22"/>
          <w:szCs w:val="22"/>
        </w:rPr>
      </w:pPr>
    </w:p>
    <w:p w14:paraId="4EBAB529" w14:textId="04AE7B8A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  <w:r w:rsidRPr="00487C6E">
        <w:rPr>
          <w:rFonts w:ascii="Georgia" w:hAnsi="Georgia"/>
          <w:b/>
          <w:bCs/>
          <w:lang w:eastAsia="en-US"/>
        </w:rPr>
        <w:t>ZAKRES ODPOWIEDZIALNOŚCI:</w:t>
      </w:r>
    </w:p>
    <w:p w14:paraId="6BC4D47D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Zachowanie tajemnicy służbowej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i instrukcji służbowych w dziedzinie ustalonego zakresu czynności.</w:t>
      </w:r>
    </w:p>
    <w:p w14:paraId="54EBCE28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powierzonego sprzętu i pomieszczeń pracy.</w:t>
      </w:r>
    </w:p>
    <w:p w14:paraId="1814403E" w14:textId="77777777" w:rsidR="007A586B" w:rsidRPr="00B17BC3" w:rsidRDefault="007A586B" w:rsidP="00B17BC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Zastępowanie współpracowników w zakresie ustalonego systemu zastępstw.</w:t>
      </w:r>
    </w:p>
    <w:p w14:paraId="74786496" w14:textId="77777777" w:rsidR="00B17BC3" w:rsidRDefault="00B17BC3" w:rsidP="007A586B">
      <w:pPr>
        <w:pStyle w:val="Akapitzlist"/>
        <w:spacing w:before="120" w:after="120"/>
        <w:ind w:left="0"/>
        <w:jc w:val="both"/>
        <w:rPr>
          <w:rFonts w:ascii="Georgia" w:eastAsia="Batang" w:hAnsi="Georgia"/>
          <w:b/>
        </w:rPr>
      </w:pPr>
    </w:p>
    <w:p w14:paraId="5BF1445E" w14:textId="4335936E" w:rsidR="007A586B" w:rsidRDefault="007A586B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  <w:r w:rsidRPr="00487C6E">
        <w:rPr>
          <w:rFonts w:ascii="Georgia" w:eastAsia="Batang" w:hAnsi="Georgia"/>
          <w:b/>
        </w:rPr>
        <w:t xml:space="preserve">Odpowiedzialność </w:t>
      </w:r>
      <w:r w:rsidR="002605EC">
        <w:rPr>
          <w:rFonts w:ascii="Georgia" w:eastAsia="Batang" w:hAnsi="Georgia"/>
          <w:b/>
          <w:bCs/>
        </w:rPr>
        <w:t>Przyjmującego zamówienie</w:t>
      </w:r>
      <w:r w:rsidRPr="00487C6E">
        <w:rPr>
          <w:rFonts w:ascii="Georgia" w:eastAsia="Batang" w:hAnsi="Georgia"/>
          <w:b/>
          <w:bCs/>
        </w:rPr>
        <w:t xml:space="preserve"> </w:t>
      </w:r>
      <w:r w:rsidRPr="00487C6E">
        <w:rPr>
          <w:rFonts w:ascii="Georgia" w:eastAsia="Batang" w:hAnsi="Georgia"/>
          <w:b/>
        </w:rPr>
        <w:t>w jednakowym stopniu dotyczy realizacji powierzonych mu zadań,</w:t>
      </w:r>
      <w:r w:rsidRPr="00487C6E">
        <w:rPr>
          <w:rFonts w:ascii="Georgia" w:hAnsi="Georgia"/>
          <w:b/>
        </w:rPr>
        <w:t xml:space="preserve"> podejmowania przez niego decyzji oraz inicjatywy wymaganej na jego stanowisku pracy.</w:t>
      </w:r>
    </w:p>
    <w:p w14:paraId="43600AAA" w14:textId="77777777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77777777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  <w:r w:rsidRPr="00487C6E">
        <w:rPr>
          <w:rFonts w:ascii="Georgia" w:hAnsi="Georgia"/>
          <w:b/>
          <w:bCs/>
        </w:rPr>
        <w:t>ZAKRES UPRAWNIEŃ:</w:t>
      </w:r>
      <w:r w:rsidRPr="00487C6E">
        <w:rPr>
          <w:rFonts w:ascii="Georgia" w:hAnsi="Georgia"/>
          <w:b/>
        </w:rPr>
        <w:t xml:space="preserve"> </w:t>
      </w:r>
    </w:p>
    <w:p w14:paraId="00656396" w14:textId="77777777" w:rsidR="007A586B" w:rsidRPr="00B17BC3" w:rsidRDefault="007A586B" w:rsidP="00B17BC3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właściwych metod i techniki pracy, zgodnie z posiadaną wiedzą i kwalifikacjami oraz przyjętymi normami postepowania.</w:t>
      </w:r>
    </w:p>
    <w:p w14:paraId="4CAA12D6" w14:textId="77777777" w:rsidR="007A586B" w:rsidRPr="00B17BC3" w:rsidRDefault="007A586B" w:rsidP="00B17BC3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7777777" w:rsidR="007A586B" w:rsidRPr="00B17BC3" w:rsidRDefault="007A586B" w:rsidP="00B17BC3">
      <w:pPr>
        <w:pStyle w:val="Akapitzlist"/>
        <w:widowControl w:val="0"/>
        <w:numPr>
          <w:ilvl w:val="0"/>
          <w:numId w:val="4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Zgłaszanie przełożonemu problemów dotyczących jakości świadczonych usług.</w:t>
      </w:r>
    </w:p>
    <w:p w14:paraId="532EA070" w14:textId="77777777" w:rsidR="007A586B" w:rsidRPr="00B17BC3" w:rsidRDefault="007A586B" w:rsidP="00B17BC3">
      <w:pPr>
        <w:pStyle w:val="Akapitzlist"/>
        <w:widowControl w:val="0"/>
        <w:numPr>
          <w:ilvl w:val="0"/>
          <w:numId w:val="4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pracy i udoskonalania świadczonych usług. </w:t>
      </w:r>
    </w:p>
    <w:p w14:paraId="3ECDCA8B" w14:textId="3D6D0572" w:rsidR="007A586B" w:rsidRPr="00B17BC3" w:rsidRDefault="007A586B" w:rsidP="00B17BC3">
      <w:pPr>
        <w:pStyle w:val="Akapitzlist"/>
        <w:widowControl w:val="0"/>
        <w:numPr>
          <w:ilvl w:val="0"/>
          <w:numId w:val="4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77777777" w:rsidR="007A586B" w:rsidRPr="00487C6E" w:rsidRDefault="007A586B" w:rsidP="007A586B">
      <w:pPr>
        <w:jc w:val="both"/>
        <w:rPr>
          <w:rFonts w:ascii="Georgia" w:hAnsi="Georgia"/>
          <w:bCs/>
          <w:sz w:val="22"/>
          <w:szCs w:val="22"/>
        </w:rPr>
      </w:pPr>
      <w:r w:rsidRPr="00487C6E">
        <w:rPr>
          <w:rFonts w:ascii="Georgia" w:hAnsi="Georgia"/>
          <w:bCs/>
          <w:sz w:val="22"/>
          <w:szCs w:val="22"/>
        </w:rPr>
        <w:t xml:space="preserve">Powyższy zakres obowiązków, uprawnień i odpowiedzialności przyjmuję do wiadomości i ścisłego przestrzegania. </w:t>
      </w:r>
    </w:p>
    <w:p w14:paraId="5A5605EE" w14:textId="77777777" w:rsidR="007A586B" w:rsidRPr="00487C6E" w:rsidRDefault="007A586B" w:rsidP="007A586B">
      <w:pPr>
        <w:jc w:val="both"/>
        <w:rPr>
          <w:rFonts w:ascii="Georgia" w:hAnsi="Georgia"/>
          <w:bCs/>
          <w:sz w:val="22"/>
          <w:szCs w:val="22"/>
        </w:rPr>
      </w:pPr>
    </w:p>
    <w:p w14:paraId="312E7479" w14:textId="77777777" w:rsidR="007A586B" w:rsidRPr="00487C6E" w:rsidRDefault="007A586B" w:rsidP="007A586B">
      <w:pPr>
        <w:jc w:val="both"/>
        <w:rPr>
          <w:rFonts w:ascii="Georgia" w:hAnsi="Georgia"/>
          <w:b/>
          <w:sz w:val="22"/>
          <w:szCs w:val="22"/>
        </w:rPr>
      </w:pPr>
      <w:r w:rsidRPr="00487C6E">
        <w:rPr>
          <w:rFonts w:ascii="Georgia" w:hAnsi="Georgia"/>
          <w:b/>
          <w:sz w:val="22"/>
          <w:szCs w:val="22"/>
        </w:rPr>
        <w:t>Dotychczas obowiązujące zakresy tracą moc z dniem podpisania niniejszego zakresu czynności.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7B2183">
        <w:tc>
          <w:tcPr>
            <w:tcW w:w="4530" w:type="dxa"/>
          </w:tcPr>
          <w:p w14:paraId="438D5580" w14:textId="77777777" w:rsidR="004728FA" w:rsidRDefault="004728FA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2015F70E" w:rsidR="007A586B" w:rsidRPr="00487C6E" w:rsidRDefault="007A586B" w:rsidP="004728F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487C6E">
              <w:rPr>
                <w:rFonts w:ascii="Georgia" w:hAnsi="Georgia"/>
                <w:sz w:val="22"/>
                <w:szCs w:val="22"/>
              </w:rPr>
              <w:t>Powierzający obowiązki</w:t>
            </w:r>
          </w:p>
        </w:tc>
        <w:tc>
          <w:tcPr>
            <w:tcW w:w="4530" w:type="dxa"/>
          </w:tcPr>
          <w:p w14:paraId="57291768" w14:textId="77777777" w:rsidR="004728FA" w:rsidRDefault="004728FA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F0A6CE0" w:rsidR="004728FA" w:rsidRDefault="00B17BC3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1DB4F58D" w:rsidR="007A586B" w:rsidRPr="00487C6E" w:rsidRDefault="00B17BC3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7A586B" w:rsidRPr="00487C6E">
              <w:rPr>
                <w:rFonts w:ascii="Georgia" w:hAnsi="Georgia"/>
                <w:sz w:val="22"/>
                <w:szCs w:val="22"/>
              </w:rPr>
              <w:t>Przyjmujący do wiadomości i stosowania</w:t>
            </w:r>
          </w:p>
          <w:p w14:paraId="38F7E711" w14:textId="77777777" w:rsidR="007A586B" w:rsidRPr="00487C6E" w:rsidRDefault="007A586B" w:rsidP="007B218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7B218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1A76A9B4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552BD700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00CF6445" w14:textId="77777777" w:rsidR="00590302" w:rsidRPr="00AD153A" w:rsidRDefault="00590302" w:rsidP="00590302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  <w:r w:rsidRPr="00AD153A">
        <w:rPr>
          <w:rFonts w:ascii="Georgia" w:hAnsi="Georgia" w:cs="Calibri"/>
          <w:b/>
          <w:sz w:val="22"/>
          <w:szCs w:val="22"/>
        </w:rPr>
        <w:t>REGULAMIN KONKURSU</w:t>
      </w:r>
    </w:p>
    <w:p w14:paraId="2F464B96" w14:textId="77777777" w:rsidR="00590302" w:rsidRPr="00AD153A" w:rsidRDefault="00590302" w:rsidP="00590302">
      <w:pPr>
        <w:tabs>
          <w:tab w:val="left" w:pos="2520"/>
        </w:tabs>
        <w:spacing w:line="312" w:lineRule="exact"/>
        <w:ind w:left="360"/>
        <w:jc w:val="center"/>
        <w:rPr>
          <w:rFonts w:ascii="Georgia" w:hAnsi="Georgia" w:cs="Calibri"/>
          <w:b/>
          <w:i/>
          <w:sz w:val="22"/>
          <w:szCs w:val="22"/>
        </w:rPr>
      </w:pPr>
      <w:r w:rsidRPr="00AD153A">
        <w:rPr>
          <w:rFonts w:ascii="Georgia" w:hAnsi="Georgia" w:cs="Calibri"/>
          <w:b/>
          <w:i/>
          <w:sz w:val="22"/>
          <w:szCs w:val="22"/>
        </w:rPr>
        <w:t xml:space="preserve">na podstawie przepisów Ustawy z dnia 15 kwietnia 2011 r. o działalności leczniczej </w:t>
      </w:r>
    </w:p>
    <w:p w14:paraId="36CE8CE4" w14:textId="77777777" w:rsidR="00590302" w:rsidRPr="00AD153A" w:rsidRDefault="00590302" w:rsidP="00590302">
      <w:pPr>
        <w:tabs>
          <w:tab w:val="left" w:pos="2520"/>
        </w:tabs>
        <w:spacing w:line="312" w:lineRule="exact"/>
        <w:ind w:left="360"/>
        <w:jc w:val="center"/>
        <w:rPr>
          <w:rFonts w:ascii="Georgia" w:hAnsi="Georgia" w:cs="Calibri"/>
          <w:b/>
          <w:i/>
          <w:sz w:val="22"/>
          <w:szCs w:val="22"/>
        </w:rPr>
      </w:pPr>
      <w:r w:rsidRPr="00AD153A">
        <w:rPr>
          <w:rFonts w:ascii="Georgia" w:hAnsi="Georgia" w:cs="Calibri"/>
          <w:b/>
          <w:i/>
          <w:sz w:val="22"/>
          <w:szCs w:val="22"/>
        </w:rPr>
        <w:t>(tj. Dz.U. 2023 poz.991 z późn. zm.).</w:t>
      </w:r>
    </w:p>
    <w:p w14:paraId="2CFFCC2D" w14:textId="77777777" w:rsidR="00590302" w:rsidRPr="00AD153A" w:rsidRDefault="00590302" w:rsidP="00590302">
      <w:pPr>
        <w:jc w:val="center"/>
        <w:rPr>
          <w:rFonts w:ascii="Georgia" w:hAnsi="Georgia" w:cs="Calibri"/>
          <w:sz w:val="22"/>
          <w:szCs w:val="22"/>
        </w:rPr>
      </w:pPr>
    </w:p>
    <w:p w14:paraId="6C48A520" w14:textId="77777777" w:rsidR="00590302" w:rsidRPr="00AD153A" w:rsidRDefault="00590302" w:rsidP="00590302">
      <w:pPr>
        <w:numPr>
          <w:ilvl w:val="0"/>
          <w:numId w:val="28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Przedmiot, zasady i warunki konkursu powinny być przedstawione w ogłoszeniu oraz w Szczegółowych Warunkach Konkursu Ofert.</w:t>
      </w:r>
    </w:p>
    <w:p w14:paraId="39F3A11B" w14:textId="77777777" w:rsidR="00590302" w:rsidRPr="00AD153A" w:rsidRDefault="00590302" w:rsidP="00590302">
      <w:pPr>
        <w:numPr>
          <w:ilvl w:val="0"/>
          <w:numId w:val="29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Celem konkursu jest wybór najkorzystniejszej oferty.</w:t>
      </w:r>
    </w:p>
    <w:p w14:paraId="5278529D" w14:textId="77777777" w:rsidR="00590302" w:rsidRPr="00AD153A" w:rsidRDefault="00590302" w:rsidP="00590302">
      <w:pPr>
        <w:numPr>
          <w:ilvl w:val="0"/>
          <w:numId w:val="29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Postępowanie konkursowe prowadzi Komisja powołana przez Dyrektora Zakładu.</w:t>
      </w:r>
    </w:p>
    <w:p w14:paraId="6D0627A6" w14:textId="77777777" w:rsidR="00590302" w:rsidRPr="00AD153A" w:rsidRDefault="00590302" w:rsidP="00590302">
      <w:pPr>
        <w:numPr>
          <w:ilvl w:val="0"/>
          <w:numId w:val="29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Pracami Komisji kieruje przewodniczący.</w:t>
      </w:r>
    </w:p>
    <w:p w14:paraId="202C0A9C" w14:textId="77777777" w:rsidR="00590302" w:rsidRPr="00AD153A" w:rsidRDefault="00590302" w:rsidP="00590302">
      <w:pPr>
        <w:numPr>
          <w:ilvl w:val="0"/>
          <w:numId w:val="29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Otwarcie ofert nastąpi w miejscu i terminie wskazanym w ogłoszeniu o konkursie.</w:t>
      </w:r>
    </w:p>
    <w:p w14:paraId="549FCD86" w14:textId="77777777" w:rsidR="00590302" w:rsidRPr="00AD153A" w:rsidRDefault="00590302" w:rsidP="00590302">
      <w:pPr>
        <w:numPr>
          <w:ilvl w:val="0"/>
          <w:numId w:val="29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Czynności Komisji związane z otwarciem ofert obejmują:</w:t>
      </w:r>
    </w:p>
    <w:p w14:paraId="119C7921" w14:textId="77777777" w:rsidR="00590302" w:rsidRPr="00AD153A" w:rsidRDefault="00590302" w:rsidP="00590302">
      <w:pPr>
        <w:pStyle w:val="Akapitzlist"/>
        <w:numPr>
          <w:ilvl w:val="2"/>
          <w:numId w:val="32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AD153A">
        <w:rPr>
          <w:rFonts w:ascii="Georgia" w:hAnsi="Georgia" w:cs="Calibri"/>
        </w:rPr>
        <w:t>stwierdzenie prawidłowości ogłoszenia konkursu oraz liczby otrzymanych ofert;</w:t>
      </w:r>
    </w:p>
    <w:p w14:paraId="3ADFAC99" w14:textId="77777777" w:rsidR="00590302" w:rsidRPr="00AD153A" w:rsidRDefault="00590302" w:rsidP="00590302">
      <w:pPr>
        <w:pStyle w:val="Akapitzlist"/>
        <w:numPr>
          <w:ilvl w:val="2"/>
          <w:numId w:val="32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AD153A">
        <w:rPr>
          <w:rFonts w:ascii="Georgia" w:hAnsi="Georgia" w:cs="Calibri"/>
        </w:rPr>
        <w:t>otwarcie kopert z ofertami;</w:t>
      </w:r>
    </w:p>
    <w:p w14:paraId="31ED399B" w14:textId="77777777" w:rsidR="00590302" w:rsidRPr="00AD153A" w:rsidRDefault="00590302" w:rsidP="00590302">
      <w:pPr>
        <w:pStyle w:val="Akapitzlist"/>
        <w:numPr>
          <w:ilvl w:val="2"/>
          <w:numId w:val="32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AD153A">
        <w:rPr>
          <w:rFonts w:ascii="Georgia" w:hAnsi="Georgia" w:cs="Calibri"/>
        </w:rPr>
        <w:t>ogłoszenie oferentom, które ze złożonych ofert spełniają warunki określone w warunkach zamówienia, a które zostały odrzucone.</w:t>
      </w:r>
    </w:p>
    <w:p w14:paraId="74C7C8D8" w14:textId="77777777" w:rsidR="00590302" w:rsidRPr="00AD153A" w:rsidRDefault="00590302" w:rsidP="00590302">
      <w:pPr>
        <w:numPr>
          <w:ilvl w:val="0"/>
          <w:numId w:val="30"/>
        </w:numPr>
        <w:tabs>
          <w:tab w:val="clear" w:pos="0"/>
        </w:tabs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 dalszym postępowaniu Komisja dokonuje następujących czynności:</w:t>
      </w:r>
    </w:p>
    <w:p w14:paraId="2F7108FF" w14:textId="77777777" w:rsidR="00590302" w:rsidRPr="00AD153A" w:rsidRDefault="00590302" w:rsidP="00590302">
      <w:pPr>
        <w:numPr>
          <w:ilvl w:val="1"/>
          <w:numId w:val="30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 xml:space="preserve">ustala, które z ofert spełniają warunki określone w warunkach zamówienia i zgodnie </w:t>
      </w:r>
      <w:r w:rsidRPr="00AD153A">
        <w:rPr>
          <w:rFonts w:ascii="Georgia" w:hAnsi="Georgia" w:cs="Calibri"/>
          <w:sz w:val="22"/>
          <w:szCs w:val="22"/>
        </w:rPr>
        <w:br/>
        <w:t>z Ustawą z dnia 15 kwietnia 2011 r. o działalności leczniczej (t.j. Dz.U. z 2023 r., poz. 991 z późn. zm.).</w:t>
      </w:r>
    </w:p>
    <w:p w14:paraId="1E72E24D" w14:textId="77777777" w:rsidR="00590302" w:rsidRPr="00AD153A" w:rsidRDefault="00590302" w:rsidP="00590302">
      <w:pPr>
        <w:numPr>
          <w:ilvl w:val="1"/>
          <w:numId w:val="30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odrzuca oferty nie odpowiadające warunkom określonym w Szczegółowych Warunkach Konkursu i zgodnie z Ustawą z dnia 15 kwietnia 2011 r. o działalności leczniczej (t.j. Dz.U. z 2023 r., poz. 991 z późn. zm.).</w:t>
      </w:r>
    </w:p>
    <w:p w14:paraId="38605846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przyjmuje do protokołu wyjaśnienia i oświadczenia zgłoszone przez Oferentów;</w:t>
      </w:r>
    </w:p>
    <w:p w14:paraId="63274706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wybiera najkorzystniejszą ofertę albo ustala, że żadna z ofert nie została przyjęta.</w:t>
      </w:r>
    </w:p>
    <w:p w14:paraId="74DCA9F6" w14:textId="77777777" w:rsidR="00590302" w:rsidRPr="00AD153A" w:rsidRDefault="00590302" w:rsidP="00590302">
      <w:pPr>
        <w:numPr>
          <w:ilvl w:val="0"/>
          <w:numId w:val="30"/>
        </w:numPr>
        <w:suppressAutoHyphens/>
        <w:ind w:left="714" w:hanging="357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 przypadku równorzędności oceny ofert oraz niemożności wyboru najkorzystniejszej oferty, Komisja może zażądać od oferentów dodatkowych wyjaśnień celem rozstrzygnięcia konkursu.</w:t>
      </w:r>
    </w:p>
    <w:p w14:paraId="50713B13" w14:textId="77777777" w:rsidR="00590302" w:rsidRPr="00AD153A" w:rsidRDefault="00590302" w:rsidP="00590302">
      <w:pPr>
        <w:numPr>
          <w:ilvl w:val="0"/>
          <w:numId w:val="30"/>
        </w:numPr>
        <w:tabs>
          <w:tab w:val="clear" w:pos="0"/>
        </w:tabs>
        <w:suppressAutoHyphens/>
        <w:ind w:left="709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Czynności Komisji podlegają wpisaniu do protokołu, który winien zawierać:</w:t>
      </w:r>
    </w:p>
    <w:p w14:paraId="22F439B8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oznaczenie miejsca i czasu konkursu;</w:t>
      </w:r>
    </w:p>
    <w:p w14:paraId="0E571E50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imiona i nazwiska osób prowadzących konkurs;</w:t>
      </w:r>
    </w:p>
    <w:p w14:paraId="3F32AE11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liczbę zgłoszonych ofert;</w:t>
      </w:r>
    </w:p>
    <w:p w14:paraId="164C9533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wskazanie ofert odpowiadających warunkom konkursu;</w:t>
      </w:r>
    </w:p>
    <w:p w14:paraId="130482E6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wskazanie ofert nie odpowiadających warunkom konkursu lub z innych przyczyn odrzuconych wraz z uzasadnieniem;</w:t>
      </w:r>
    </w:p>
    <w:p w14:paraId="2F1E5BF7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wyjaśnienia i oświadczenia Oferentów;</w:t>
      </w:r>
    </w:p>
    <w:p w14:paraId="3ABAE53A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wskazanie najkorzystniejszej oferty lub stwierdzenie, że żadna z ofert nie została przyjęta wraz z uzasadnieniem;</w:t>
      </w:r>
    </w:p>
    <w:p w14:paraId="2EF8BB63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wzmiankę o odczytaniu protokołu;</w:t>
      </w:r>
    </w:p>
    <w:p w14:paraId="17398C39" w14:textId="77777777" w:rsidR="00590302" w:rsidRPr="00AD153A" w:rsidRDefault="00590302" w:rsidP="00590302">
      <w:pPr>
        <w:numPr>
          <w:ilvl w:val="1"/>
          <w:numId w:val="30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podpisy członków Komisji.</w:t>
      </w:r>
    </w:p>
    <w:p w14:paraId="15C53695" w14:textId="77777777" w:rsidR="00590302" w:rsidRPr="00AD153A" w:rsidRDefault="00590302" w:rsidP="00590302">
      <w:pPr>
        <w:numPr>
          <w:ilvl w:val="0"/>
          <w:numId w:val="31"/>
        </w:numPr>
        <w:tabs>
          <w:tab w:val="clear" w:pos="720"/>
        </w:tabs>
        <w:suppressAutoHyphens/>
        <w:ind w:left="709" w:hanging="357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Wyniki pracy Komisji w postaci dokumentacji oraz wniosków końcowych przewodniczący Komisji przedstawia Dyrektorowi Zakładu celem akceptacji.</w:t>
      </w:r>
    </w:p>
    <w:p w14:paraId="49CBBDBB" w14:textId="77777777" w:rsidR="00590302" w:rsidRPr="00AD153A" w:rsidRDefault="00590302" w:rsidP="00590302">
      <w:pPr>
        <w:numPr>
          <w:ilvl w:val="0"/>
          <w:numId w:val="31"/>
        </w:numPr>
        <w:suppressAutoHyphens/>
        <w:spacing w:after="25"/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AD153A">
        <w:rPr>
          <w:rFonts w:ascii="Georgia" w:hAnsi="Georgia" w:cs="Calibri"/>
          <w:sz w:val="22"/>
          <w:szCs w:val="22"/>
        </w:rPr>
        <w:t>Oferenci zostają niezwłocznie powiadomieni o zakończeniu postępowania konkursowego i jego wynikach.</w:t>
      </w:r>
    </w:p>
    <w:p w14:paraId="0DE40CE5" w14:textId="77777777" w:rsidR="00590302" w:rsidRPr="00F31AAB" w:rsidRDefault="00590302" w:rsidP="00BA271B">
      <w:pPr>
        <w:ind w:left="360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7B2183" w:rsidRDefault="007B2183" w:rsidP="00EB60F5">
      <w:r>
        <w:separator/>
      </w:r>
    </w:p>
  </w:endnote>
  <w:endnote w:type="continuationSeparator" w:id="0">
    <w:p w14:paraId="00B55053" w14:textId="77777777" w:rsidR="007B2183" w:rsidRDefault="007B2183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2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7B2183" w:rsidRDefault="007B2183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7B2183" w:rsidRDefault="007B21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7B2183" w:rsidRDefault="007B2183" w:rsidP="00EB60F5">
      <w:r>
        <w:separator/>
      </w:r>
    </w:p>
  </w:footnote>
  <w:footnote w:type="continuationSeparator" w:id="0">
    <w:p w14:paraId="28935496" w14:textId="77777777" w:rsidR="007B2183" w:rsidRDefault="007B2183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F3D07"/>
    <w:multiLevelType w:val="hybridMultilevel"/>
    <w:tmpl w:val="D296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5F4979"/>
    <w:multiLevelType w:val="hybridMultilevel"/>
    <w:tmpl w:val="4F06265A"/>
    <w:lvl w:ilvl="0" w:tplc="BD9817E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F53F6"/>
    <w:multiLevelType w:val="hybridMultilevel"/>
    <w:tmpl w:val="8D3E04BA"/>
    <w:lvl w:ilvl="0" w:tplc="1E0E8272">
      <w:start w:val="1"/>
      <w:numFmt w:val="lowerLetter"/>
      <w:lvlText w:val="%1)"/>
      <w:lvlJc w:val="righ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B0D6F"/>
    <w:multiLevelType w:val="hybridMultilevel"/>
    <w:tmpl w:val="FD4CE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325B7"/>
    <w:multiLevelType w:val="hybridMultilevel"/>
    <w:tmpl w:val="85A8109A"/>
    <w:lvl w:ilvl="0" w:tplc="A54250B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3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BA2D4A"/>
    <w:multiLevelType w:val="hybridMultilevel"/>
    <w:tmpl w:val="1E32ED02"/>
    <w:lvl w:ilvl="0" w:tplc="22E4D29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6"/>
  </w:num>
  <w:num w:numId="5">
    <w:abstractNumId w:val="7"/>
  </w:num>
  <w:num w:numId="6">
    <w:abstractNumId w:val="40"/>
  </w:num>
  <w:num w:numId="7">
    <w:abstractNumId w:val="37"/>
  </w:num>
  <w:num w:numId="8">
    <w:abstractNumId w:val="28"/>
  </w:num>
  <w:num w:numId="9">
    <w:abstractNumId w:val="15"/>
  </w:num>
  <w:num w:numId="10">
    <w:abstractNumId w:val="23"/>
  </w:num>
  <w:num w:numId="11">
    <w:abstractNumId w:val="43"/>
  </w:num>
  <w:num w:numId="12">
    <w:abstractNumId w:val="46"/>
  </w:num>
  <w:num w:numId="13">
    <w:abstractNumId w:val="35"/>
  </w:num>
  <w:num w:numId="14">
    <w:abstractNumId w:val="41"/>
  </w:num>
  <w:num w:numId="15">
    <w:abstractNumId w:val="33"/>
  </w:num>
  <w:num w:numId="16">
    <w:abstractNumId w:val="5"/>
  </w:num>
  <w:num w:numId="17">
    <w:abstractNumId w:val="22"/>
  </w:num>
  <w:num w:numId="18">
    <w:abstractNumId w:val="47"/>
  </w:num>
  <w:num w:numId="19">
    <w:abstractNumId w:val="14"/>
  </w:num>
  <w:num w:numId="20">
    <w:abstractNumId w:val="3"/>
  </w:num>
  <w:num w:numId="21">
    <w:abstractNumId w:val="9"/>
  </w:num>
  <w:num w:numId="22">
    <w:abstractNumId w:val="27"/>
  </w:num>
  <w:num w:numId="23">
    <w:abstractNumId w:val="2"/>
  </w:num>
  <w:num w:numId="24">
    <w:abstractNumId w:val="38"/>
  </w:num>
  <w:num w:numId="25">
    <w:abstractNumId w:val="18"/>
  </w:num>
  <w:num w:numId="26">
    <w:abstractNumId w:val="45"/>
  </w:num>
  <w:num w:numId="27">
    <w:abstractNumId w:val="2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"/>
  </w:num>
  <w:num w:numId="32">
    <w:abstractNumId w:val="42"/>
  </w:num>
  <w:num w:numId="33">
    <w:abstractNumId w:val="12"/>
  </w:num>
  <w:num w:numId="34">
    <w:abstractNumId w:val="4"/>
  </w:num>
  <w:num w:numId="35">
    <w:abstractNumId w:val="36"/>
  </w:num>
  <w:num w:numId="36">
    <w:abstractNumId w:val="30"/>
  </w:num>
  <w:num w:numId="37">
    <w:abstractNumId w:val="26"/>
  </w:num>
  <w:num w:numId="38">
    <w:abstractNumId w:val="0"/>
  </w:num>
  <w:num w:numId="39">
    <w:abstractNumId w:val="44"/>
  </w:num>
  <w:num w:numId="40">
    <w:abstractNumId w:val="19"/>
  </w:num>
  <w:num w:numId="41">
    <w:abstractNumId w:val="31"/>
  </w:num>
  <w:num w:numId="42">
    <w:abstractNumId w:val="34"/>
  </w:num>
  <w:num w:numId="43">
    <w:abstractNumId w:val="8"/>
  </w:num>
  <w:num w:numId="44">
    <w:abstractNumId w:val="16"/>
  </w:num>
  <w:num w:numId="45">
    <w:abstractNumId w:val="11"/>
  </w:num>
  <w:num w:numId="4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0"/>
  </w:num>
  <w:num w:numId="48">
    <w:abstractNumId w:val="24"/>
  </w:num>
  <w:num w:numId="49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553D"/>
    <w:rsid w:val="00031C66"/>
    <w:rsid w:val="00033278"/>
    <w:rsid w:val="0003396D"/>
    <w:rsid w:val="00041A70"/>
    <w:rsid w:val="00043C3C"/>
    <w:rsid w:val="000444B0"/>
    <w:rsid w:val="00056DBC"/>
    <w:rsid w:val="00066CB4"/>
    <w:rsid w:val="00082BAF"/>
    <w:rsid w:val="000904B0"/>
    <w:rsid w:val="000915D3"/>
    <w:rsid w:val="000D728F"/>
    <w:rsid w:val="000E0A8E"/>
    <w:rsid w:val="000E3C8E"/>
    <w:rsid w:val="000E40A4"/>
    <w:rsid w:val="000E4342"/>
    <w:rsid w:val="000F10E6"/>
    <w:rsid w:val="000F1AB5"/>
    <w:rsid w:val="001104B5"/>
    <w:rsid w:val="00110B05"/>
    <w:rsid w:val="00116EA7"/>
    <w:rsid w:val="0012223F"/>
    <w:rsid w:val="001229C2"/>
    <w:rsid w:val="00122BFB"/>
    <w:rsid w:val="001230AC"/>
    <w:rsid w:val="001301BE"/>
    <w:rsid w:val="00134CE2"/>
    <w:rsid w:val="0014678D"/>
    <w:rsid w:val="001509BD"/>
    <w:rsid w:val="00155FD6"/>
    <w:rsid w:val="00164CE1"/>
    <w:rsid w:val="0016556A"/>
    <w:rsid w:val="00170589"/>
    <w:rsid w:val="00171529"/>
    <w:rsid w:val="00181FC4"/>
    <w:rsid w:val="001A24C8"/>
    <w:rsid w:val="001A2DA3"/>
    <w:rsid w:val="001A41A7"/>
    <w:rsid w:val="001A5AA4"/>
    <w:rsid w:val="001B7154"/>
    <w:rsid w:val="001C4320"/>
    <w:rsid w:val="001C5771"/>
    <w:rsid w:val="001C7778"/>
    <w:rsid w:val="001D6A87"/>
    <w:rsid w:val="001E721C"/>
    <w:rsid w:val="001F388E"/>
    <w:rsid w:val="002176F4"/>
    <w:rsid w:val="0022073C"/>
    <w:rsid w:val="00226337"/>
    <w:rsid w:val="002313FF"/>
    <w:rsid w:val="002341DB"/>
    <w:rsid w:val="00235957"/>
    <w:rsid w:val="0024456B"/>
    <w:rsid w:val="0024462E"/>
    <w:rsid w:val="00245B7D"/>
    <w:rsid w:val="0025130F"/>
    <w:rsid w:val="002605EC"/>
    <w:rsid w:val="00263595"/>
    <w:rsid w:val="00265953"/>
    <w:rsid w:val="002706A6"/>
    <w:rsid w:val="002774D1"/>
    <w:rsid w:val="00280452"/>
    <w:rsid w:val="00280B5B"/>
    <w:rsid w:val="002979CC"/>
    <w:rsid w:val="002A1CA8"/>
    <w:rsid w:val="002A580D"/>
    <w:rsid w:val="002A65E1"/>
    <w:rsid w:val="002D2BB9"/>
    <w:rsid w:val="002D380A"/>
    <w:rsid w:val="002F0558"/>
    <w:rsid w:val="002F4750"/>
    <w:rsid w:val="00306178"/>
    <w:rsid w:val="003067DF"/>
    <w:rsid w:val="0031039D"/>
    <w:rsid w:val="003223CE"/>
    <w:rsid w:val="00322A06"/>
    <w:rsid w:val="0032630E"/>
    <w:rsid w:val="00326889"/>
    <w:rsid w:val="003301A3"/>
    <w:rsid w:val="003337FF"/>
    <w:rsid w:val="003344CF"/>
    <w:rsid w:val="003355C3"/>
    <w:rsid w:val="00354EB4"/>
    <w:rsid w:val="00361304"/>
    <w:rsid w:val="00361C4E"/>
    <w:rsid w:val="00363F9F"/>
    <w:rsid w:val="00366DC2"/>
    <w:rsid w:val="00372587"/>
    <w:rsid w:val="0037275D"/>
    <w:rsid w:val="0037769F"/>
    <w:rsid w:val="00392883"/>
    <w:rsid w:val="003971A3"/>
    <w:rsid w:val="003A12AA"/>
    <w:rsid w:val="003B14E4"/>
    <w:rsid w:val="003B3494"/>
    <w:rsid w:val="003B58A6"/>
    <w:rsid w:val="003B73E5"/>
    <w:rsid w:val="003C54A2"/>
    <w:rsid w:val="003E1EF8"/>
    <w:rsid w:val="003E37AD"/>
    <w:rsid w:val="003F0436"/>
    <w:rsid w:val="003F0F62"/>
    <w:rsid w:val="003F56CF"/>
    <w:rsid w:val="00401678"/>
    <w:rsid w:val="00401B8B"/>
    <w:rsid w:val="004034FB"/>
    <w:rsid w:val="00407873"/>
    <w:rsid w:val="00412B94"/>
    <w:rsid w:val="00415C28"/>
    <w:rsid w:val="00421A88"/>
    <w:rsid w:val="004245CE"/>
    <w:rsid w:val="00424919"/>
    <w:rsid w:val="00442074"/>
    <w:rsid w:val="00445868"/>
    <w:rsid w:val="0044651F"/>
    <w:rsid w:val="00446546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7C6E"/>
    <w:rsid w:val="004A7FAC"/>
    <w:rsid w:val="004B0739"/>
    <w:rsid w:val="004B0C55"/>
    <w:rsid w:val="004B20DE"/>
    <w:rsid w:val="004B6E59"/>
    <w:rsid w:val="004C01D1"/>
    <w:rsid w:val="004C1746"/>
    <w:rsid w:val="004C21C6"/>
    <w:rsid w:val="004C6996"/>
    <w:rsid w:val="004D12F3"/>
    <w:rsid w:val="004D14CA"/>
    <w:rsid w:val="004D2847"/>
    <w:rsid w:val="004E42CC"/>
    <w:rsid w:val="004E4447"/>
    <w:rsid w:val="004E60A3"/>
    <w:rsid w:val="004E6CF2"/>
    <w:rsid w:val="004F039C"/>
    <w:rsid w:val="004F4774"/>
    <w:rsid w:val="004F7CEE"/>
    <w:rsid w:val="00502C12"/>
    <w:rsid w:val="005063BA"/>
    <w:rsid w:val="00532B02"/>
    <w:rsid w:val="005359DD"/>
    <w:rsid w:val="0053711F"/>
    <w:rsid w:val="005429E8"/>
    <w:rsid w:val="00551026"/>
    <w:rsid w:val="00562187"/>
    <w:rsid w:val="00566674"/>
    <w:rsid w:val="0057119F"/>
    <w:rsid w:val="0057559F"/>
    <w:rsid w:val="0058369C"/>
    <w:rsid w:val="0058553E"/>
    <w:rsid w:val="005868E4"/>
    <w:rsid w:val="00590302"/>
    <w:rsid w:val="00595CA8"/>
    <w:rsid w:val="005A1F65"/>
    <w:rsid w:val="005A228C"/>
    <w:rsid w:val="005B4633"/>
    <w:rsid w:val="005B7EC3"/>
    <w:rsid w:val="005C44CA"/>
    <w:rsid w:val="005F12E9"/>
    <w:rsid w:val="005F1435"/>
    <w:rsid w:val="005F3406"/>
    <w:rsid w:val="005F5DED"/>
    <w:rsid w:val="0060747E"/>
    <w:rsid w:val="006136DE"/>
    <w:rsid w:val="00614DD7"/>
    <w:rsid w:val="00621227"/>
    <w:rsid w:val="00623C92"/>
    <w:rsid w:val="00637933"/>
    <w:rsid w:val="00640292"/>
    <w:rsid w:val="00643AD1"/>
    <w:rsid w:val="00663C3B"/>
    <w:rsid w:val="00665553"/>
    <w:rsid w:val="006718E8"/>
    <w:rsid w:val="00671CC3"/>
    <w:rsid w:val="006767F3"/>
    <w:rsid w:val="0069512E"/>
    <w:rsid w:val="006A1949"/>
    <w:rsid w:val="006B1C33"/>
    <w:rsid w:val="006B52B5"/>
    <w:rsid w:val="006B58C1"/>
    <w:rsid w:val="006B7249"/>
    <w:rsid w:val="006C2FD7"/>
    <w:rsid w:val="006C5723"/>
    <w:rsid w:val="006C5DC0"/>
    <w:rsid w:val="006D46B3"/>
    <w:rsid w:val="006D5694"/>
    <w:rsid w:val="006D5ECA"/>
    <w:rsid w:val="006E1A0B"/>
    <w:rsid w:val="006E5663"/>
    <w:rsid w:val="006E72AC"/>
    <w:rsid w:val="006F1B7D"/>
    <w:rsid w:val="006F5A1C"/>
    <w:rsid w:val="00705AAB"/>
    <w:rsid w:val="00710A4F"/>
    <w:rsid w:val="00712845"/>
    <w:rsid w:val="00714E12"/>
    <w:rsid w:val="007169D9"/>
    <w:rsid w:val="00717166"/>
    <w:rsid w:val="00721D13"/>
    <w:rsid w:val="0073400E"/>
    <w:rsid w:val="00744FA4"/>
    <w:rsid w:val="00755404"/>
    <w:rsid w:val="00757744"/>
    <w:rsid w:val="0076521E"/>
    <w:rsid w:val="0077154F"/>
    <w:rsid w:val="00773547"/>
    <w:rsid w:val="00773757"/>
    <w:rsid w:val="0078618E"/>
    <w:rsid w:val="0078705F"/>
    <w:rsid w:val="0079795B"/>
    <w:rsid w:val="007A586B"/>
    <w:rsid w:val="007B1D6D"/>
    <w:rsid w:val="007B2183"/>
    <w:rsid w:val="007C1175"/>
    <w:rsid w:val="007C5D81"/>
    <w:rsid w:val="007C6408"/>
    <w:rsid w:val="007C6EEB"/>
    <w:rsid w:val="007D0619"/>
    <w:rsid w:val="007D676F"/>
    <w:rsid w:val="007D6812"/>
    <w:rsid w:val="007D6C10"/>
    <w:rsid w:val="007E34CA"/>
    <w:rsid w:val="007F22B9"/>
    <w:rsid w:val="008109A3"/>
    <w:rsid w:val="00815791"/>
    <w:rsid w:val="00816BC9"/>
    <w:rsid w:val="008224DD"/>
    <w:rsid w:val="008316DE"/>
    <w:rsid w:val="0083373F"/>
    <w:rsid w:val="00836C4D"/>
    <w:rsid w:val="008467AF"/>
    <w:rsid w:val="00850137"/>
    <w:rsid w:val="00850E6A"/>
    <w:rsid w:val="00863591"/>
    <w:rsid w:val="00866214"/>
    <w:rsid w:val="008675EC"/>
    <w:rsid w:val="00873BAF"/>
    <w:rsid w:val="00877B66"/>
    <w:rsid w:val="008823C1"/>
    <w:rsid w:val="00884555"/>
    <w:rsid w:val="00884EE5"/>
    <w:rsid w:val="008873BA"/>
    <w:rsid w:val="00895B2E"/>
    <w:rsid w:val="008C1CA9"/>
    <w:rsid w:val="008C212D"/>
    <w:rsid w:val="008D04B7"/>
    <w:rsid w:val="008D50E2"/>
    <w:rsid w:val="008D5F12"/>
    <w:rsid w:val="008E0D77"/>
    <w:rsid w:val="008E524F"/>
    <w:rsid w:val="008F3061"/>
    <w:rsid w:val="008F6B33"/>
    <w:rsid w:val="008F6BCA"/>
    <w:rsid w:val="008F7E13"/>
    <w:rsid w:val="00902A68"/>
    <w:rsid w:val="00906820"/>
    <w:rsid w:val="0091457E"/>
    <w:rsid w:val="00925631"/>
    <w:rsid w:val="00933DF7"/>
    <w:rsid w:val="00941474"/>
    <w:rsid w:val="00943DF0"/>
    <w:rsid w:val="0096781E"/>
    <w:rsid w:val="00974513"/>
    <w:rsid w:val="00980C17"/>
    <w:rsid w:val="009826F1"/>
    <w:rsid w:val="00983EB7"/>
    <w:rsid w:val="00985D08"/>
    <w:rsid w:val="0099003A"/>
    <w:rsid w:val="00995C7E"/>
    <w:rsid w:val="009A559E"/>
    <w:rsid w:val="009B7044"/>
    <w:rsid w:val="009C2FB3"/>
    <w:rsid w:val="009F05C7"/>
    <w:rsid w:val="009F1F3C"/>
    <w:rsid w:val="009F4453"/>
    <w:rsid w:val="009F71D3"/>
    <w:rsid w:val="00A061DA"/>
    <w:rsid w:val="00A10029"/>
    <w:rsid w:val="00A13B1B"/>
    <w:rsid w:val="00A225E8"/>
    <w:rsid w:val="00A27869"/>
    <w:rsid w:val="00A44B92"/>
    <w:rsid w:val="00A50174"/>
    <w:rsid w:val="00A5065A"/>
    <w:rsid w:val="00A51798"/>
    <w:rsid w:val="00A5350E"/>
    <w:rsid w:val="00A55677"/>
    <w:rsid w:val="00A62872"/>
    <w:rsid w:val="00A62BC3"/>
    <w:rsid w:val="00A63159"/>
    <w:rsid w:val="00A64FB2"/>
    <w:rsid w:val="00A7076A"/>
    <w:rsid w:val="00A710C1"/>
    <w:rsid w:val="00A73B7F"/>
    <w:rsid w:val="00A843FB"/>
    <w:rsid w:val="00A8490C"/>
    <w:rsid w:val="00A97C75"/>
    <w:rsid w:val="00AA142F"/>
    <w:rsid w:val="00AA2824"/>
    <w:rsid w:val="00AA2E2B"/>
    <w:rsid w:val="00AB20E8"/>
    <w:rsid w:val="00AB7BC0"/>
    <w:rsid w:val="00AC1569"/>
    <w:rsid w:val="00AC1E90"/>
    <w:rsid w:val="00AC62B9"/>
    <w:rsid w:val="00AD0BB3"/>
    <w:rsid w:val="00AD5911"/>
    <w:rsid w:val="00AE0FB8"/>
    <w:rsid w:val="00AF41F1"/>
    <w:rsid w:val="00AF54A5"/>
    <w:rsid w:val="00AF5CC9"/>
    <w:rsid w:val="00AF7F27"/>
    <w:rsid w:val="00B036E1"/>
    <w:rsid w:val="00B03AFA"/>
    <w:rsid w:val="00B177C5"/>
    <w:rsid w:val="00B17BC3"/>
    <w:rsid w:val="00B21C17"/>
    <w:rsid w:val="00B24AA2"/>
    <w:rsid w:val="00B3249B"/>
    <w:rsid w:val="00B32D9B"/>
    <w:rsid w:val="00B32FB6"/>
    <w:rsid w:val="00B3479A"/>
    <w:rsid w:val="00B418A5"/>
    <w:rsid w:val="00B51D8A"/>
    <w:rsid w:val="00B5503C"/>
    <w:rsid w:val="00B55E50"/>
    <w:rsid w:val="00B731D7"/>
    <w:rsid w:val="00B83D8E"/>
    <w:rsid w:val="00B84CF0"/>
    <w:rsid w:val="00B85D2F"/>
    <w:rsid w:val="00B93B75"/>
    <w:rsid w:val="00BA271B"/>
    <w:rsid w:val="00BA6B01"/>
    <w:rsid w:val="00BA7F16"/>
    <w:rsid w:val="00BB2F46"/>
    <w:rsid w:val="00BB51D4"/>
    <w:rsid w:val="00BB7D8A"/>
    <w:rsid w:val="00BC7151"/>
    <w:rsid w:val="00BD0651"/>
    <w:rsid w:val="00BE0095"/>
    <w:rsid w:val="00BE4A37"/>
    <w:rsid w:val="00BE7C42"/>
    <w:rsid w:val="00BF100E"/>
    <w:rsid w:val="00BF5273"/>
    <w:rsid w:val="00C00B68"/>
    <w:rsid w:val="00C02D8C"/>
    <w:rsid w:val="00C270C1"/>
    <w:rsid w:val="00C270FD"/>
    <w:rsid w:val="00C27D34"/>
    <w:rsid w:val="00C3610F"/>
    <w:rsid w:val="00C4080B"/>
    <w:rsid w:val="00C41346"/>
    <w:rsid w:val="00C44A3C"/>
    <w:rsid w:val="00C61841"/>
    <w:rsid w:val="00C6466E"/>
    <w:rsid w:val="00C75BC2"/>
    <w:rsid w:val="00C94999"/>
    <w:rsid w:val="00C96AD8"/>
    <w:rsid w:val="00CA3CCE"/>
    <w:rsid w:val="00CB399D"/>
    <w:rsid w:val="00CB5564"/>
    <w:rsid w:val="00CD1B1D"/>
    <w:rsid w:val="00CD34F3"/>
    <w:rsid w:val="00CE1521"/>
    <w:rsid w:val="00CE76FF"/>
    <w:rsid w:val="00CF365B"/>
    <w:rsid w:val="00D04050"/>
    <w:rsid w:val="00D1312E"/>
    <w:rsid w:val="00D150DC"/>
    <w:rsid w:val="00D218F6"/>
    <w:rsid w:val="00D22C11"/>
    <w:rsid w:val="00D4501F"/>
    <w:rsid w:val="00D50D91"/>
    <w:rsid w:val="00D52A42"/>
    <w:rsid w:val="00D57481"/>
    <w:rsid w:val="00D63288"/>
    <w:rsid w:val="00D64957"/>
    <w:rsid w:val="00D749DA"/>
    <w:rsid w:val="00D833BE"/>
    <w:rsid w:val="00D90913"/>
    <w:rsid w:val="00D95E3E"/>
    <w:rsid w:val="00D976F3"/>
    <w:rsid w:val="00DA3CB8"/>
    <w:rsid w:val="00DB1B4D"/>
    <w:rsid w:val="00DC5CB5"/>
    <w:rsid w:val="00DC7521"/>
    <w:rsid w:val="00DD6F45"/>
    <w:rsid w:val="00DF26DF"/>
    <w:rsid w:val="00DF47EE"/>
    <w:rsid w:val="00E0231E"/>
    <w:rsid w:val="00E0328B"/>
    <w:rsid w:val="00E215B7"/>
    <w:rsid w:val="00E25327"/>
    <w:rsid w:val="00E35047"/>
    <w:rsid w:val="00E36419"/>
    <w:rsid w:val="00E37419"/>
    <w:rsid w:val="00E402BE"/>
    <w:rsid w:val="00E4468C"/>
    <w:rsid w:val="00E67BF3"/>
    <w:rsid w:val="00E67D0D"/>
    <w:rsid w:val="00E72C94"/>
    <w:rsid w:val="00E7339C"/>
    <w:rsid w:val="00E7541A"/>
    <w:rsid w:val="00E76348"/>
    <w:rsid w:val="00E77287"/>
    <w:rsid w:val="00E818A6"/>
    <w:rsid w:val="00E81ABB"/>
    <w:rsid w:val="00E871C0"/>
    <w:rsid w:val="00E90FF0"/>
    <w:rsid w:val="00E91BCB"/>
    <w:rsid w:val="00E96B26"/>
    <w:rsid w:val="00EA7014"/>
    <w:rsid w:val="00EB60F5"/>
    <w:rsid w:val="00EC28F2"/>
    <w:rsid w:val="00ED061E"/>
    <w:rsid w:val="00ED66CA"/>
    <w:rsid w:val="00ED6EB7"/>
    <w:rsid w:val="00EE5CE6"/>
    <w:rsid w:val="00EE5E8C"/>
    <w:rsid w:val="00EF0E30"/>
    <w:rsid w:val="00F06416"/>
    <w:rsid w:val="00F07848"/>
    <w:rsid w:val="00F13610"/>
    <w:rsid w:val="00F166E8"/>
    <w:rsid w:val="00F245B1"/>
    <w:rsid w:val="00F25211"/>
    <w:rsid w:val="00F25389"/>
    <w:rsid w:val="00F253D3"/>
    <w:rsid w:val="00F31AAB"/>
    <w:rsid w:val="00F33A16"/>
    <w:rsid w:val="00F44C63"/>
    <w:rsid w:val="00F4795F"/>
    <w:rsid w:val="00F53831"/>
    <w:rsid w:val="00F55EAD"/>
    <w:rsid w:val="00F74438"/>
    <w:rsid w:val="00F76212"/>
    <w:rsid w:val="00F771A5"/>
    <w:rsid w:val="00F90D36"/>
    <w:rsid w:val="00F910FB"/>
    <w:rsid w:val="00F9110D"/>
    <w:rsid w:val="00F979A3"/>
    <w:rsid w:val="00FA024B"/>
    <w:rsid w:val="00FB18DF"/>
    <w:rsid w:val="00FB4966"/>
    <w:rsid w:val="00FB4A42"/>
    <w:rsid w:val="00FB4D27"/>
    <w:rsid w:val="00FD158A"/>
    <w:rsid w:val="00FD4D24"/>
    <w:rsid w:val="00FE2A3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F0A6-6AFB-44F5-875E-FA9E8892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6185</Words>
  <Characters>37113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40</cp:revision>
  <cp:lastPrinted>2016-05-20T10:42:00Z</cp:lastPrinted>
  <dcterms:created xsi:type="dcterms:W3CDTF">2023-11-23T09:00:00Z</dcterms:created>
  <dcterms:modified xsi:type="dcterms:W3CDTF">2023-11-23T11:07:00Z</dcterms:modified>
</cp:coreProperties>
</file>