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D" w:rsidRPr="00FA1823" w:rsidRDefault="00AF1ACD" w:rsidP="00AF1ACD">
      <w:pPr>
        <w:jc w:val="right"/>
        <w:rPr>
          <w:rFonts w:eastAsia="Calibri" w:cstheme="minorHAnsi"/>
        </w:rPr>
      </w:pPr>
      <w:r w:rsidRPr="00FA1823">
        <w:rPr>
          <w:rFonts w:eastAsia="Calibri" w:cstheme="minorHAnsi"/>
        </w:rPr>
        <w:t xml:space="preserve">Łódź, dnia </w:t>
      </w:r>
      <w:r w:rsidRPr="00AF1ACD">
        <w:rPr>
          <w:rFonts w:eastAsia="Calibri" w:cstheme="minorHAnsi"/>
        </w:rPr>
        <w:t>0</w:t>
      </w:r>
      <w:r w:rsidR="00E420FA">
        <w:rPr>
          <w:rFonts w:eastAsia="Calibri" w:cstheme="minorHAnsi"/>
        </w:rPr>
        <w:t>9</w:t>
      </w:r>
      <w:r w:rsidRPr="00FA1823">
        <w:rPr>
          <w:rFonts w:eastAsia="Calibri" w:cstheme="minorHAnsi"/>
        </w:rPr>
        <w:t>.01.201</w:t>
      </w:r>
      <w:r w:rsidRPr="00AF1ACD">
        <w:rPr>
          <w:rFonts w:eastAsia="Calibri" w:cstheme="minorHAnsi"/>
        </w:rPr>
        <w:t>9</w:t>
      </w:r>
      <w:r w:rsidRPr="00FA1823">
        <w:rPr>
          <w:rFonts w:eastAsia="Calibri" w:cstheme="minorHAnsi"/>
        </w:rPr>
        <w:t xml:space="preserve"> r.</w:t>
      </w:r>
    </w:p>
    <w:p w:rsidR="00AF1ACD" w:rsidRPr="00AF1ACD" w:rsidRDefault="00AF1ACD" w:rsidP="00AF1ACD">
      <w:pPr>
        <w:rPr>
          <w:rFonts w:cstheme="minorHAnsi"/>
        </w:rPr>
      </w:pPr>
    </w:p>
    <w:p w:rsidR="00AF1ACD" w:rsidRPr="00AF1ACD" w:rsidRDefault="00AF1ACD" w:rsidP="00AF1ACD">
      <w:pPr>
        <w:jc w:val="both"/>
        <w:rPr>
          <w:rFonts w:cstheme="minorHAnsi"/>
          <w:b/>
        </w:rPr>
      </w:pPr>
      <w:r w:rsidRPr="00AF1ACD">
        <w:rPr>
          <w:rFonts w:cstheme="minorHAnsi"/>
          <w:b/>
        </w:rPr>
        <w:t xml:space="preserve">DOTYCZY: Konkursu ofert na udzielanie całodobowych świadczeń zdrowotnych w zakresie diagnostyki laboratoryjnej, mikrobiologii, serologii transfuzjologicznej oraz obsługę banku krwi </w:t>
      </w:r>
      <w:r w:rsidRPr="00AF1ACD">
        <w:rPr>
          <w:rFonts w:cstheme="minorHAnsi"/>
          <w:b/>
        </w:rPr>
        <w:br/>
        <w:t>w Uniwersyteckim Centrum Pediatrii im. M. Konopnickiej Centralnego Szpitala Klinicznego Uniwersytetu Medycznego w Łodzi</w:t>
      </w:r>
    </w:p>
    <w:p w:rsidR="00AF1ACD" w:rsidRPr="00FA1823" w:rsidRDefault="00AF1ACD" w:rsidP="0081067E">
      <w:pPr>
        <w:jc w:val="both"/>
        <w:rPr>
          <w:rFonts w:eastAsia="Calibri" w:cstheme="minorHAnsi"/>
        </w:rPr>
      </w:pPr>
    </w:p>
    <w:p w:rsidR="00AF1ACD" w:rsidRPr="0081067E" w:rsidRDefault="0081067E" w:rsidP="0081067E">
      <w:pPr>
        <w:rPr>
          <w:rFonts w:eastAsia="Calibri" w:cstheme="minorHAnsi"/>
        </w:rPr>
      </w:pPr>
      <w:r w:rsidRPr="0081067E">
        <w:rPr>
          <w:rFonts w:cstheme="minorHAnsi"/>
        </w:rPr>
        <w:t xml:space="preserve">Centralny Szpital Kliniczny Uniwersytetu Medycznego w Łodzi informuje, iż w toku prowadzonego konkursu </w:t>
      </w:r>
      <w:r>
        <w:rPr>
          <w:rFonts w:cstheme="minorHAnsi"/>
        </w:rPr>
        <w:t xml:space="preserve">ofert </w:t>
      </w:r>
      <w:r w:rsidRPr="0081067E">
        <w:rPr>
          <w:rFonts w:cstheme="minorHAnsi"/>
        </w:rPr>
        <w:t>wpłynęły pytania dotyczące treści Szczegółowych Warunków Konkursu Ofert:</w:t>
      </w:r>
    </w:p>
    <w:p w:rsidR="00AF1ACD" w:rsidRPr="00FA1823" w:rsidRDefault="00AF1ACD" w:rsidP="00AF1ACD">
      <w:pPr>
        <w:jc w:val="right"/>
        <w:rPr>
          <w:rFonts w:eastAsia="Calibri" w:cstheme="minorHAnsi"/>
        </w:rPr>
      </w:pPr>
    </w:p>
    <w:p w:rsidR="00AF1ACD" w:rsidRPr="0081067E" w:rsidRDefault="0081067E" w:rsidP="007B0B29">
      <w:pPr>
        <w:jc w:val="both"/>
        <w:rPr>
          <w:rFonts w:eastAsia="Times New Roman" w:cstheme="minorHAnsi"/>
          <w:u w:val="single"/>
          <w:lang w:eastAsia="pl-PL"/>
        </w:rPr>
      </w:pPr>
      <w:r w:rsidRPr="0081067E">
        <w:rPr>
          <w:rFonts w:cstheme="minorHAnsi"/>
          <w:b/>
          <w:bCs/>
        </w:rPr>
        <w:t>Pytanie nr 1.</w:t>
      </w:r>
    </w:p>
    <w:p w:rsidR="0081067E" w:rsidRPr="0081067E" w:rsidRDefault="007B0B29" w:rsidP="007B0B29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81067E" w:rsidRPr="0081067E">
        <w:rPr>
          <w:rFonts w:cstheme="minorHAnsi"/>
        </w:rPr>
        <w:t>rosimy o możliwość wydzielenia z wyżej wymienionego konkursu ofert z załącznik nr 1 PAKIET NR 1 FORMULARZ ASORTYMENTOWO — CENOWY, zakres: badania genetyczne.</w:t>
      </w:r>
    </w:p>
    <w:p w:rsidR="0081067E" w:rsidRPr="0081067E" w:rsidRDefault="0081067E" w:rsidP="007B0B29">
      <w:pPr>
        <w:jc w:val="both"/>
        <w:rPr>
          <w:rFonts w:cstheme="minorHAnsi"/>
        </w:rPr>
      </w:pPr>
      <w:r w:rsidRPr="0081067E">
        <w:rPr>
          <w:rFonts w:cstheme="minorHAnsi"/>
        </w:rPr>
        <w:t xml:space="preserve">Zgodnie z obowiązującymi standardami jakości w laboratorium genetycznym, dobrymi praktykami laboratoryjnymi oraz rekomendacjami PTGC Polskiego Towarzystwa Genetyki Człowieka, badania genetyczne muszą być wykonywane w specjalnym laboratorium genetycznym a nie laboratorium ogólnym. Wyodrębnienie badań genetycznych z pakietu nr 1 pozwoli większej liczbie oferentów </w:t>
      </w:r>
      <w:r w:rsidR="007B0B29">
        <w:rPr>
          <w:rFonts w:cstheme="minorHAnsi"/>
        </w:rPr>
        <w:br/>
      </w:r>
      <w:r w:rsidRPr="0081067E">
        <w:rPr>
          <w:rFonts w:cstheme="minorHAnsi"/>
        </w:rPr>
        <w:t>na możliwość udziału w konkursie. Istniejący podział pozwala jedynie dużym laboratoriom na złożenie oferty.</w:t>
      </w:r>
      <w:r w:rsidR="007B0B29">
        <w:rPr>
          <w:rFonts w:cstheme="minorHAnsi"/>
        </w:rPr>
        <w:t xml:space="preserve"> </w:t>
      </w:r>
      <w:r w:rsidRPr="0081067E">
        <w:rPr>
          <w:rFonts w:cstheme="minorHAnsi"/>
        </w:rPr>
        <w:t>Jesteśmy zdania, iż złożenie oferty przez inne, mniejsze podmioty może być korzystne finansowo dla szpitala.</w:t>
      </w:r>
      <w:r w:rsidR="007B0B29">
        <w:rPr>
          <w:rFonts w:cstheme="minorHAnsi"/>
        </w:rPr>
        <w:t xml:space="preserve"> </w:t>
      </w:r>
    </w:p>
    <w:p w:rsidR="00AF1ACD" w:rsidRPr="0081067E" w:rsidRDefault="0081067E" w:rsidP="007B0B29">
      <w:pPr>
        <w:jc w:val="both"/>
        <w:rPr>
          <w:rFonts w:cstheme="minorHAnsi"/>
        </w:rPr>
      </w:pPr>
      <w:r w:rsidRPr="0081067E">
        <w:rPr>
          <w:rFonts w:cstheme="minorHAnsi"/>
        </w:rPr>
        <w:t>Kolejno prosimy o doprecyzowanie sformułowania: „udzielanie całodobowych świadczeń zdrowotnych w zakresie diagnostyki laboratoryjnej (...). Czy całodobowe udzielanie świadczeń</w:t>
      </w:r>
      <w:r w:rsidR="007B0B29">
        <w:rPr>
          <w:rFonts w:cstheme="minorHAnsi"/>
        </w:rPr>
        <w:t xml:space="preserve"> </w:t>
      </w:r>
      <w:r w:rsidRPr="0081067E">
        <w:rPr>
          <w:rFonts w:cstheme="minorHAnsi"/>
        </w:rPr>
        <w:t>dotyczy wszystkich badań i pakietów?</w:t>
      </w:r>
    </w:p>
    <w:p w:rsidR="00AF1ACD" w:rsidRPr="00FA1823" w:rsidRDefault="007B0B29" w:rsidP="007B0B29">
      <w:pPr>
        <w:jc w:val="both"/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2</w:t>
      </w:r>
      <w:r w:rsidRPr="0081067E">
        <w:rPr>
          <w:rFonts w:cstheme="minorHAnsi"/>
          <w:b/>
          <w:bCs/>
        </w:rPr>
        <w:t>.</w:t>
      </w:r>
    </w:p>
    <w:p w:rsidR="00AF1ACD" w:rsidRPr="00FA1823" w:rsidRDefault="007B0B29" w:rsidP="005E164B">
      <w:pPr>
        <w:jc w:val="both"/>
      </w:pPr>
      <w:r w:rsidRPr="007B0B29">
        <w:t xml:space="preserve">Z jakim systemem HIS </w:t>
      </w:r>
      <w:r w:rsidR="005E164B" w:rsidRPr="007B0B29">
        <w:t>należy</w:t>
      </w:r>
      <w:r w:rsidRPr="007B0B29">
        <w:t xml:space="preserve"> </w:t>
      </w:r>
      <w:r w:rsidR="005E164B" w:rsidRPr="007B0B29">
        <w:t>zintegrować</w:t>
      </w:r>
      <w:r w:rsidRPr="007B0B29">
        <w:t xml:space="preserve"> system LIS oferenta (prosimy o podanie producenta, nazwy, wersji oraz firmy </w:t>
      </w:r>
      <w:r w:rsidR="005E164B" w:rsidRPr="007B0B29">
        <w:t>serwisującej</w:t>
      </w:r>
      <w:r w:rsidRPr="007B0B29">
        <w:t>)?</w:t>
      </w:r>
    </w:p>
    <w:p w:rsidR="00A17E1D" w:rsidRDefault="005E164B" w:rsidP="005E164B">
      <w:pPr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3</w:t>
      </w:r>
      <w:r w:rsidRPr="0081067E">
        <w:rPr>
          <w:rFonts w:cstheme="minorHAnsi"/>
          <w:b/>
          <w:bCs/>
        </w:rPr>
        <w:t>.</w:t>
      </w:r>
    </w:p>
    <w:p w:rsidR="005E164B" w:rsidRPr="0014655C" w:rsidRDefault="0014655C" w:rsidP="005E164B">
      <w:pPr>
        <w:rPr>
          <w:rFonts w:cstheme="minorHAnsi"/>
          <w:bCs/>
        </w:rPr>
      </w:pPr>
      <w:r w:rsidRPr="0014655C">
        <w:rPr>
          <w:rFonts w:cstheme="minorHAnsi"/>
          <w:bCs/>
        </w:rPr>
        <w:t>Czy zamawiający posiada licencje niezbędne do wykonania integracji HL7?</w:t>
      </w:r>
    </w:p>
    <w:p w:rsidR="005E164B" w:rsidRDefault="005E164B" w:rsidP="005E164B">
      <w:pPr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4</w:t>
      </w:r>
      <w:r w:rsidRPr="0081067E">
        <w:rPr>
          <w:rFonts w:cstheme="minorHAnsi"/>
          <w:b/>
          <w:bCs/>
        </w:rPr>
        <w:t>.</w:t>
      </w:r>
    </w:p>
    <w:p w:rsidR="005E164B" w:rsidRPr="0014655C" w:rsidRDefault="0014655C" w:rsidP="0014655C">
      <w:pPr>
        <w:jc w:val="both"/>
        <w:rPr>
          <w:rFonts w:cstheme="minorHAnsi"/>
          <w:bCs/>
        </w:rPr>
      </w:pPr>
      <w:r w:rsidRPr="0014655C">
        <w:rPr>
          <w:rFonts w:cstheme="minorHAnsi"/>
          <w:bCs/>
        </w:rPr>
        <w:t>Przyjmujący zamówienie lokuje swoje serwery w budynkach o odpowiedniej infrastrukturze infor</w:t>
      </w:r>
      <w:r w:rsidR="00004488">
        <w:rPr>
          <w:rFonts w:cstheme="minorHAnsi"/>
          <w:bCs/>
        </w:rPr>
        <w:t>matycznej (zapasowe zasilanie, łą</w:t>
      </w:r>
      <w:r w:rsidRPr="0014655C">
        <w:rPr>
          <w:rFonts w:cstheme="minorHAnsi"/>
          <w:bCs/>
        </w:rPr>
        <w:t xml:space="preserve">cza internetowe </w:t>
      </w:r>
      <w:proofErr w:type="spellStart"/>
      <w:r w:rsidRPr="0014655C">
        <w:rPr>
          <w:rFonts w:cstheme="minorHAnsi"/>
          <w:bCs/>
        </w:rPr>
        <w:t>itp</w:t>
      </w:r>
      <w:proofErr w:type="spellEnd"/>
      <w:r w:rsidRPr="0014655C">
        <w:rPr>
          <w:rFonts w:cstheme="minorHAnsi"/>
          <w:bCs/>
        </w:rPr>
        <w:t>). W związku z tym istnieje duże prawdopodobie</w:t>
      </w:r>
      <w:r>
        <w:rPr>
          <w:rFonts w:cstheme="minorHAnsi"/>
          <w:bCs/>
        </w:rPr>
        <w:t>ństwo, ż</w:t>
      </w:r>
      <w:r w:rsidRPr="0014655C">
        <w:rPr>
          <w:rFonts w:cstheme="minorHAnsi"/>
          <w:bCs/>
        </w:rPr>
        <w:t>e laboratorium uruchomione u zamawiającego będzie</w:t>
      </w:r>
      <w:r>
        <w:rPr>
          <w:rFonts w:cstheme="minorHAnsi"/>
          <w:bCs/>
        </w:rPr>
        <w:t xml:space="preserve"> pracował</w:t>
      </w:r>
      <w:r w:rsidRPr="0014655C">
        <w:rPr>
          <w:rFonts w:cstheme="minorHAnsi"/>
          <w:bCs/>
        </w:rPr>
        <w:t>o na serwerze znajdującym się w innej lokalizacji. Aby uruchomi</w:t>
      </w:r>
      <w:r>
        <w:rPr>
          <w:rFonts w:cstheme="minorHAnsi"/>
          <w:bCs/>
        </w:rPr>
        <w:t>ć</w:t>
      </w:r>
      <w:r w:rsidRPr="0014655C">
        <w:rPr>
          <w:rFonts w:cstheme="minorHAnsi"/>
          <w:bCs/>
        </w:rPr>
        <w:t xml:space="preserve"> połączenie HL7 konieczne będzie zestawienie </w:t>
      </w:r>
      <w:proofErr w:type="spellStart"/>
      <w:r w:rsidRPr="0014655C">
        <w:rPr>
          <w:rFonts w:cstheme="minorHAnsi"/>
          <w:bCs/>
        </w:rPr>
        <w:t>VPN'a</w:t>
      </w:r>
      <w:proofErr w:type="spellEnd"/>
      <w:r w:rsidRPr="0014655C">
        <w:rPr>
          <w:rFonts w:cstheme="minorHAnsi"/>
          <w:bCs/>
        </w:rPr>
        <w:t xml:space="preserve">, </w:t>
      </w:r>
      <w:r w:rsidR="00004488">
        <w:rPr>
          <w:rFonts w:cstheme="minorHAnsi"/>
          <w:bCs/>
        </w:rPr>
        <w:t>czy</w:t>
      </w:r>
      <w:r w:rsidRPr="0014655C">
        <w:rPr>
          <w:rFonts w:cstheme="minorHAnsi"/>
          <w:bCs/>
        </w:rPr>
        <w:t xml:space="preserve"> w związku z powyższym zamawiający</w:t>
      </w:r>
      <w:r>
        <w:rPr>
          <w:rFonts w:cstheme="minorHAnsi"/>
          <w:bCs/>
        </w:rPr>
        <w:t xml:space="preserve"> posiada router i łą</w:t>
      </w:r>
      <w:r w:rsidRPr="0014655C">
        <w:rPr>
          <w:rFonts w:cstheme="minorHAnsi"/>
          <w:bCs/>
        </w:rPr>
        <w:t>cze internetowe umożliwiające zestawienie połączenia VPN z szyfrowaniem IPSEC i translac</w:t>
      </w:r>
      <w:r w:rsidR="00004488">
        <w:rPr>
          <w:rFonts w:cstheme="minorHAnsi"/>
          <w:bCs/>
        </w:rPr>
        <w:t>ją adresó</w:t>
      </w:r>
      <w:r w:rsidRPr="0014655C">
        <w:rPr>
          <w:rFonts w:cstheme="minorHAnsi"/>
          <w:bCs/>
        </w:rPr>
        <w:t>w SNAT?</w:t>
      </w:r>
    </w:p>
    <w:p w:rsidR="005E164B" w:rsidRDefault="005E164B" w:rsidP="005E164B">
      <w:pPr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5</w:t>
      </w:r>
      <w:r w:rsidRPr="0081067E">
        <w:rPr>
          <w:rFonts w:cstheme="minorHAnsi"/>
          <w:b/>
          <w:bCs/>
        </w:rPr>
        <w:t>.</w:t>
      </w:r>
    </w:p>
    <w:p w:rsidR="0033309E" w:rsidRPr="0033309E" w:rsidRDefault="0033309E" w:rsidP="0033309E">
      <w:pPr>
        <w:jc w:val="both"/>
      </w:pPr>
      <w:r w:rsidRPr="0033309E">
        <w:t>SWKO rozdzia</w:t>
      </w:r>
      <w:r w:rsidR="00E420FA">
        <w:t xml:space="preserve">ł </w:t>
      </w:r>
      <w:r w:rsidRPr="0033309E">
        <w:t>VI:</w:t>
      </w:r>
    </w:p>
    <w:p w:rsidR="0033309E" w:rsidRPr="0033309E" w:rsidRDefault="0033309E" w:rsidP="0033309E">
      <w:pPr>
        <w:jc w:val="both"/>
      </w:pPr>
      <w:r w:rsidRPr="0033309E">
        <w:t xml:space="preserve">a. Ust. 8 - Czy </w:t>
      </w:r>
      <w:r w:rsidR="00004488" w:rsidRPr="0033309E">
        <w:t>Zamawiający</w:t>
      </w:r>
      <w:r w:rsidRPr="0033309E">
        <w:t xml:space="preserve"> uzna za </w:t>
      </w:r>
      <w:r w:rsidR="00004488" w:rsidRPr="0033309E">
        <w:t>spełniający</w:t>
      </w:r>
      <w:r w:rsidRPr="0033309E">
        <w:t xml:space="preserve"> wymogi bilanse i rachunki </w:t>
      </w:r>
      <w:r w:rsidR="00004488" w:rsidRPr="0033309E">
        <w:t>zysków</w:t>
      </w:r>
      <w:r w:rsidRPr="0033309E">
        <w:t xml:space="preserve"> i strat </w:t>
      </w:r>
      <w:r w:rsidR="00004488" w:rsidRPr="0033309E">
        <w:t>wskazujące</w:t>
      </w:r>
      <w:r w:rsidRPr="0033309E">
        <w:t xml:space="preserve"> "przychody netto ze </w:t>
      </w:r>
      <w:r w:rsidR="00004488" w:rsidRPr="0033309E">
        <w:t>sprzedaży</w:t>
      </w:r>
      <w:r w:rsidRPr="0033309E">
        <w:t xml:space="preserve"> </w:t>
      </w:r>
      <w:r w:rsidR="00004488" w:rsidRPr="0033309E">
        <w:t>produktów</w:t>
      </w:r>
      <w:r w:rsidRPr="0033309E">
        <w:t xml:space="preserve">" oraz "zysk z </w:t>
      </w:r>
      <w:r w:rsidR="00004488" w:rsidRPr="0033309E">
        <w:t>działalności</w:t>
      </w:r>
      <w:r w:rsidR="00E60132">
        <w:t xml:space="preserve"> </w:t>
      </w:r>
      <w:r w:rsidRPr="0033309E">
        <w:t xml:space="preserve">operacyjnej", "zysk brutto" oraz "zysk netto"? Wskazujemy, ze </w:t>
      </w:r>
      <w:r w:rsidR="00E60132" w:rsidRPr="0033309E">
        <w:t>reguły</w:t>
      </w:r>
      <w:r w:rsidRPr="0033309E">
        <w:t xml:space="preserve"> </w:t>
      </w:r>
      <w:r w:rsidR="00E60132" w:rsidRPr="0033309E">
        <w:t>sporządzania</w:t>
      </w:r>
      <w:r w:rsidRPr="0033309E">
        <w:t xml:space="preserve"> </w:t>
      </w:r>
      <w:r w:rsidR="00E60132" w:rsidRPr="0033309E">
        <w:t>bilansów</w:t>
      </w:r>
      <w:r w:rsidRPr="0033309E">
        <w:t xml:space="preserve"> oraz </w:t>
      </w:r>
      <w:r w:rsidR="00E60132" w:rsidRPr="0033309E">
        <w:t>sprawozdań</w:t>
      </w:r>
      <w:r w:rsidRPr="0033309E">
        <w:t xml:space="preserve"> finansowych nie </w:t>
      </w:r>
      <w:r w:rsidR="00E60132" w:rsidRPr="0033309E">
        <w:t>przewidują</w:t>
      </w:r>
      <w:r w:rsidRPr="0033309E">
        <w:t xml:space="preserve"> </w:t>
      </w:r>
      <w:r w:rsidR="00E60132" w:rsidRPr="0033309E">
        <w:t>wyodrębniania</w:t>
      </w:r>
      <w:r w:rsidRPr="0033309E">
        <w:t xml:space="preserve"> </w:t>
      </w:r>
      <w:r w:rsidR="00E60132" w:rsidRPr="0033309E">
        <w:t>przychodów</w:t>
      </w:r>
      <w:r w:rsidRPr="0033309E">
        <w:t xml:space="preserve"> z </w:t>
      </w:r>
      <w:r w:rsidR="00E60132" w:rsidRPr="0033309E">
        <w:t>działalności</w:t>
      </w:r>
      <w:r w:rsidR="00E60132">
        <w:t xml:space="preserve"> l</w:t>
      </w:r>
      <w:r w:rsidRPr="0033309E">
        <w:t xml:space="preserve">aboratoryjnej natomiast przychody te </w:t>
      </w:r>
      <w:r w:rsidR="00E60132" w:rsidRPr="0033309E">
        <w:t>odpowiadają</w:t>
      </w:r>
      <w:r w:rsidRPr="0033309E">
        <w:t xml:space="preserve"> (w </w:t>
      </w:r>
      <w:r w:rsidR="00E60132" w:rsidRPr="0033309E">
        <w:t>znaczącym</w:t>
      </w:r>
      <w:r w:rsidRPr="0033309E">
        <w:t xml:space="preserve"> </w:t>
      </w:r>
      <w:r w:rsidR="00E60132" w:rsidRPr="0033309E">
        <w:t>przybliżeniu</w:t>
      </w:r>
      <w:r w:rsidRPr="0033309E">
        <w:t xml:space="preserve">) pozycji "przychody netto ze </w:t>
      </w:r>
      <w:r w:rsidR="00E60132" w:rsidRPr="0033309E">
        <w:t>sprzedaży</w:t>
      </w:r>
      <w:r w:rsidRPr="0033309E">
        <w:t xml:space="preserve"> </w:t>
      </w:r>
      <w:r w:rsidR="00E60132" w:rsidRPr="0033309E">
        <w:t>produktów</w:t>
      </w:r>
      <w:r w:rsidRPr="0033309E">
        <w:t>”.</w:t>
      </w:r>
    </w:p>
    <w:p w:rsidR="0033309E" w:rsidRDefault="0033309E" w:rsidP="0033309E">
      <w:pPr>
        <w:jc w:val="both"/>
      </w:pPr>
      <w:r w:rsidRPr="0033309E">
        <w:t xml:space="preserve">b. Ust. 8 - Czy w przypadku </w:t>
      </w:r>
      <w:r w:rsidR="00E60132" w:rsidRPr="0033309E">
        <w:t>dokumentów</w:t>
      </w:r>
      <w:r w:rsidRPr="0033309E">
        <w:t xml:space="preserve"> za 2017 r. </w:t>
      </w:r>
      <w:r w:rsidR="00E60132" w:rsidRPr="0033309E">
        <w:t>Zamawiający</w:t>
      </w:r>
      <w:r w:rsidRPr="0033309E">
        <w:t xml:space="preserve"> </w:t>
      </w:r>
      <w:r w:rsidR="00E60132" w:rsidRPr="0033309E">
        <w:t>dopuści</w:t>
      </w:r>
      <w:r w:rsidRPr="0033309E">
        <w:t xml:space="preserve"> dokumenty potwierdzone przez </w:t>
      </w:r>
      <w:r w:rsidR="00E60132" w:rsidRPr="0033309E">
        <w:t>biegłego</w:t>
      </w:r>
      <w:r w:rsidRPr="0033309E">
        <w:t xml:space="preserve"> rewidenta a w przypadku </w:t>
      </w:r>
      <w:r w:rsidR="00E60132" w:rsidRPr="0033309E">
        <w:t>dokumentów</w:t>
      </w:r>
      <w:r w:rsidRPr="0033309E">
        <w:t xml:space="preserve"> za rok 2018</w:t>
      </w:r>
      <w:r w:rsidR="00E60132">
        <w:t xml:space="preserve"> </w:t>
      </w:r>
      <w:r w:rsidRPr="0033309E">
        <w:t>dokumenty podpisane przez g</w:t>
      </w:r>
      <w:r w:rsidR="00E60132">
        <w:t>łó</w:t>
      </w:r>
      <w:r w:rsidRPr="0033309E">
        <w:t xml:space="preserve">wnego </w:t>
      </w:r>
      <w:r w:rsidR="00E60132" w:rsidRPr="0033309E">
        <w:t>księgowego</w:t>
      </w:r>
      <w:r w:rsidRPr="0033309E">
        <w:t xml:space="preserve"> oferenta, przy czym oferent</w:t>
      </w:r>
      <w:r>
        <w:t xml:space="preserve"> </w:t>
      </w:r>
      <w:r w:rsidR="00E60132">
        <w:t>zobowiąże</w:t>
      </w:r>
      <w:r>
        <w:t xml:space="preserve"> </w:t>
      </w:r>
      <w:r w:rsidR="00E60132">
        <w:t>się</w:t>
      </w:r>
      <w:r>
        <w:t xml:space="preserve"> </w:t>
      </w:r>
      <w:r w:rsidR="00E60132">
        <w:t>przekazać</w:t>
      </w:r>
      <w:r>
        <w:t xml:space="preserve"> </w:t>
      </w:r>
      <w:r w:rsidR="00E60132">
        <w:t>Zamawiającemu</w:t>
      </w:r>
      <w:r>
        <w:t xml:space="preserve"> kopi</w:t>
      </w:r>
      <w:r w:rsidR="00E60132">
        <w:t>ę</w:t>
      </w:r>
      <w:r>
        <w:t xml:space="preserve"> </w:t>
      </w:r>
      <w:r w:rsidR="00E60132">
        <w:t>dokumentów</w:t>
      </w:r>
      <w:r>
        <w:t xml:space="preserve"> za </w:t>
      </w:r>
      <w:r w:rsidR="00E60132">
        <w:t>cały</w:t>
      </w:r>
      <w:r>
        <w:t xml:space="preserve"> rok 2018 po ich </w:t>
      </w:r>
      <w:r w:rsidR="00E60132">
        <w:t>sporządzeniu</w:t>
      </w:r>
      <w:r>
        <w:t xml:space="preserve"> i poddaniu badaniu </w:t>
      </w:r>
      <w:r w:rsidR="00E60132">
        <w:t>biegłego</w:t>
      </w:r>
      <w:r>
        <w:t xml:space="preserve"> rewidenta?</w:t>
      </w:r>
    </w:p>
    <w:p w:rsidR="0014655C" w:rsidRDefault="0033309E" w:rsidP="0033309E">
      <w:pPr>
        <w:jc w:val="both"/>
      </w:pPr>
      <w:r>
        <w:lastRenderedPageBreak/>
        <w:t>c</w:t>
      </w:r>
      <w:r w:rsidRPr="0033309E">
        <w:t>.</w:t>
      </w:r>
      <w:r>
        <w:t xml:space="preserve"> ust 19 - Czy </w:t>
      </w:r>
      <w:r w:rsidR="00221C19">
        <w:t>Zamawiający wymaga ś</w:t>
      </w:r>
      <w:r>
        <w:t>wiadectw (</w:t>
      </w:r>
      <w:r w:rsidR="00221C19">
        <w:t>potwierdzających</w:t>
      </w:r>
      <w:r>
        <w:t xml:space="preserve"> wysok</w:t>
      </w:r>
      <w:r w:rsidR="00690672">
        <w:t>ą</w:t>
      </w:r>
      <w:r>
        <w:t xml:space="preserve"> jako</w:t>
      </w:r>
      <w:r w:rsidR="00221C19">
        <w:t>ść</w:t>
      </w:r>
      <w:r>
        <w:t xml:space="preserve"> bada</w:t>
      </w:r>
      <w:r w:rsidR="00221C19">
        <w:t>ń</w:t>
      </w:r>
      <w:r>
        <w:t xml:space="preserve">) czy- </w:t>
      </w:r>
      <w:r w:rsidR="00221C19">
        <w:t>wystarczające</w:t>
      </w:r>
      <w:r>
        <w:t xml:space="preserve"> </w:t>
      </w:r>
      <w:r w:rsidR="00221C19">
        <w:t>są</w:t>
      </w:r>
      <w:r>
        <w:t xml:space="preserve"> </w:t>
      </w:r>
      <w:r w:rsidR="00221C19">
        <w:t>zaświadczenia</w:t>
      </w:r>
      <w:r>
        <w:t xml:space="preserve"> (</w:t>
      </w:r>
      <w:r w:rsidR="00221C19">
        <w:t>potwierdzające</w:t>
      </w:r>
      <w:r>
        <w:t xml:space="preserve"> uczestnictwo)</w:t>
      </w:r>
      <w:r w:rsidR="00221C19">
        <w:t xml:space="preserve"> </w:t>
      </w:r>
      <w:r>
        <w:t xml:space="preserve">wystawianych przez </w:t>
      </w:r>
      <w:r w:rsidR="00221C19">
        <w:t>Ośrodki</w:t>
      </w:r>
      <w:r>
        <w:t xml:space="preserve"> (</w:t>
      </w:r>
      <w:proofErr w:type="spellStart"/>
      <w:r>
        <w:t>COBDJ</w:t>
      </w:r>
      <w:r w:rsidR="00690672">
        <w:t>wDL</w:t>
      </w:r>
      <w:proofErr w:type="spellEnd"/>
      <w:r w:rsidR="00690672">
        <w:t xml:space="preserve"> i </w:t>
      </w:r>
      <w:proofErr w:type="spellStart"/>
      <w:r w:rsidR="00690672">
        <w:t>COBDJw</w:t>
      </w:r>
      <w:r>
        <w:t>DM</w:t>
      </w:r>
      <w:proofErr w:type="spellEnd"/>
      <w:r>
        <w:t>)?</w:t>
      </w:r>
    </w:p>
    <w:p w:rsidR="0033309E" w:rsidRDefault="0033309E" w:rsidP="0033309E">
      <w:pPr>
        <w:jc w:val="both"/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6</w:t>
      </w:r>
      <w:r w:rsidRPr="0081067E">
        <w:rPr>
          <w:rFonts w:cstheme="minorHAnsi"/>
          <w:b/>
          <w:bCs/>
        </w:rPr>
        <w:t>.</w:t>
      </w:r>
    </w:p>
    <w:p w:rsidR="0033309E" w:rsidRPr="0033309E" w:rsidRDefault="0033309E" w:rsidP="0033309E">
      <w:pPr>
        <w:jc w:val="both"/>
        <w:rPr>
          <w:rFonts w:cstheme="minorHAnsi"/>
          <w:bCs/>
        </w:rPr>
      </w:pPr>
      <w:r w:rsidRPr="0033309E">
        <w:rPr>
          <w:rFonts w:cstheme="minorHAnsi"/>
          <w:bCs/>
        </w:rPr>
        <w:t xml:space="preserve">SWKO </w:t>
      </w:r>
      <w:r w:rsidR="00221C19" w:rsidRPr="0033309E">
        <w:rPr>
          <w:rFonts w:cstheme="minorHAnsi"/>
          <w:bCs/>
        </w:rPr>
        <w:t>rozdział</w:t>
      </w:r>
      <w:r w:rsidRPr="0033309E">
        <w:rPr>
          <w:rFonts w:cstheme="minorHAnsi"/>
          <w:bCs/>
        </w:rPr>
        <w:t xml:space="preserve"> XIII ust. 1 - Prosimy o </w:t>
      </w:r>
      <w:r w:rsidR="00221C19" w:rsidRPr="0033309E">
        <w:rPr>
          <w:rFonts w:cstheme="minorHAnsi"/>
          <w:bCs/>
        </w:rPr>
        <w:t>wyjaśnienie</w:t>
      </w:r>
      <w:r w:rsidRPr="0033309E">
        <w:rPr>
          <w:rFonts w:cstheme="minorHAnsi"/>
          <w:bCs/>
        </w:rPr>
        <w:t xml:space="preserve"> </w:t>
      </w:r>
      <w:r w:rsidR="00221C19" w:rsidRPr="0033309E">
        <w:rPr>
          <w:rFonts w:cstheme="minorHAnsi"/>
          <w:bCs/>
        </w:rPr>
        <w:t>rozbieżności</w:t>
      </w:r>
      <w:r w:rsidRPr="0033309E">
        <w:rPr>
          <w:rFonts w:cstheme="minorHAnsi"/>
          <w:bCs/>
        </w:rPr>
        <w:t xml:space="preserve"> miedzy </w:t>
      </w:r>
      <w:r w:rsidR="00221C19" w:rsidRPr="0033309E">
        <w:rPr>
          <w:rFonts w:cstheme="minorHAnsi"/>
          <w:bCs/>
        </w:rPr>
        <w:t>Rozdziałem</w:t>
      </w:r>
      <w:r w:rsidRPr="0033309E">
        <w:rPr>
          <w:rFonts w:cstheme="minorHAnsi"/>
          <w:bCs/>
        </w:rPr>
        <w:t xml:space="preserve"> XIll ust. 1 a</w:t>
      </w:r>
      <w:r>
        <w:rPr>
          <w:rFonts w:cstheme="minorHAnsi"/>
          <w:bCs/>
        </w:rPr>
        <w:t xml:space="preserve"> </w:t>
      </w:r>
      <w:r w:rsidR="00221C19" w:rsidRPr="0033309E">
        <w:rPr>
          <w:rFonts w:cstheme="minorHAnsi"/>
          <w:bCs/>
        </w:rPr>
        <w:t>rozdziałem</w:t>
      </w:r>
      <w:r w:rsidRPr="0033309E">
        <w:rPr>
          <w:rFonts w:cstheme="minorHAnsi"/>
          <w:bCs/>
        </w:rPr>
        <w:t xml:space="preserve"> VII ust. 9.</w:t>
      </w:r>
    </w:p>
    <w:p w:rsidR="0033309E" w:rsidRDefault="0033309E" w:rsidP="0033309E">
      <w:pPr>
        <w:jc w:val="both"/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7</w:t>
      </w:r>
      <w:r w:rsidRPr="0081067E">
        <w:rPr>
          <w:rFonts w:cstheme="minorHAnsi"/>
          <w:b/>
          <w:bCs/>
        </w:rPr>
        <w:t>.</w:t>
      </w:r>
    </w:p>
    <w:p w:rsidR="0033309E" w:rsidRPr="0033309E" w:rsidRDefault="00221C19" w:rsidP="0033309E">
      <w:pPr>
        <w:jc w:val="both"/>
        <w:rPr>
          <w:rFonts w:cstheme="minorHAnsi"/>
          <w:bCs/>
        </w:rPr>
      </w:pPr>
      <w:r w:rsidRPr="0033309E">
        <w:rPr>
          <w:rFonts w:cstheme="minorHAnsi"/>
          <w:bCs/>
        </w:rPr>
        <w:t>Z</w:t>
      </w:r>
      <w:r>
        <w:rPr>
          <w:rFonts w:cstheme="minorHAnsi"/>
          <w:bCs/>
        </w:rPr>
        <w:t>a</w:t>
      </w:r>
      <w:r w:rsidRPr="0033309E">
        <w:rPr>
          <w:rFonts w:cstheme="minorHAnsi"/>
          <w:bCs/>
        </w:rPr>
        <w:t>łącznik</w:t>
      </w:r>
      <w:r w:rsidR="0033309E" w:rsidRPr="0033309E">
        <w:rPr>
          <w:rFonts w:cstheme="minorHAnsi"/>
          <w:bCs/>
        </w:rPr>
        <w:t xml:space="preserve"> nr 1 do SWKO:</w:t>
      </w:r>
    </w:p>
    <w:p w:rsidR="0033309E" w:rsidRPr="003A483B" w:rsidRDefault="0033309E" w:rsidP="009C339E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3A483B">
        <w:rPr>
          <w:rFonts w:cstheme="minorHAnsi"/>
          <w:bCs/>
        </w:rPr>
        <w:t xml:space="preserve">Poz. 640 i 641 — prosimy o </w:t>
      </w:r>
      <w:r w:rsidR="003A483B" w:rsidRPr="003A483B">
        <w:rPr>
          <w:rFonts w:cstheme="minorHAnsi"/>
          <w:bCs/>
        </w:rPr>
        <w:t>wyraźne</w:t>
      </w:r>
      <w:r w:rsidRPr="003A483B">
        <w:rPr>
          <w:rFonts w:cstheme="minorHAnsi"/>
          <w:bCs/>
        </w:rPr>
        <w:t xml:space="preserve"> wskazanie jakie jednostki chorobowe lub jakie konkretne geny maja by</w:t>
      </w:r>
      <w:r w:rsidR="003A483B" w:rsidRPr="003A483B">
        <w:rPr>
          <w:rFonts w:cstheme="minorHAnsi"/>
          <w:bCs/>
        </w:rPr>
        <w:t>ć oznaczone w tych dwó</w:t>
      </w:r>
      <w:r w:rsidRPr="003A483B">
        <w:rPr>
          <w:rFonts w:cstheme="minorHAnsi"/>
          <w:bCs/>
        </w:rPr>
        <w:t xml:space="preserve">ch badaniach — nazwy badan przedstawione w </w:t>
      </w:r>
      <w:r w:rsidR="003A483B" w:rsidRPr="003A483B">
        <w:rPr>
          <w:rFonts w:cstheme="minorHAnsi"/>
          <w:bCs/>
        </w:rPr>
        <w:t>załączniku</w:t>
      </w:r>
      <w:r w:rsidRPr="003A483B">
        <w:rPr>
          <w:rFonts w:cstheme="minorHAnsi"/>
          <w:bCs/>
        </w:rPr>
        <w:t xml:space="preserve"> </w:t>
      </w:r>
      <w:r w:rsidR="003A483B" w:rsidRPr="003A483B">
        <w:rPr>
          <w:rFonts w:cstheme="minorHAnsi"/>
          <w:bCs/>
        </w:rPr>
        <w:t>są</w:t>
      </w:r>
      <w:r w:rsidRPr="003A483B">
        <w:rPr>
          <w:rFonts w:cstheme="minorHAnsi"/>
          <w:bCs/>
        </w:rPr>
        <w:t xml:space="preserve"> zbyt </w:t>
      </w:r>
      <w:r w:rsidR="003A483B" w:rsidRPr="003A483B">
        <w:rPr>
          <w:rFonts w:cstheme="minorHAnsi"/>
          <w:bCs/>
        </w:rPr>
        <w:t>ogólne</w:t>
      </w:r>
      <w:r w:rsidRPr="003A483B">
        <w:rPr>
          <w:rFonts w:cstheme="minorHAnsi"/>
          <w:bCs/>
        </w:rPr>
        <w:t xml:space="preserve">, </w:t>
      </w:r>
      <w:r w:rsidR="003A483B" w:rsidRPr="003A483B">
        <w:rPr>
          <w:rFonts w:cstheme="minorHAnsi"/>
          <w:bCs/>
        </w:rPr>
        <w:t>żeby</w:t>
      </w:r>
      <w:r w:rsidRPr="003A483B">
        <w:rPr>
          <w:rFonts w:cstheme="minorHAnsi"/>
          <w:bCs/>
        </w:rPr>
        <w:t xml:space="preserve"> </w:t>
      </w:r>
      <w:r w:rsidR="003A483B" w:rsidRPr="003A483B">
        <w:rPr>
          <w:rFonts w:cstheme="minorHAnsi"/>
          <w:bCs/>
        </w:rPr>
        <w:t>można</w:t>
      </w:r>
      <w:r w:rsidRPr="003A483B">
        <w:rPr>
          <w:rFonts w:cstheme="minorHAnsi"/>
          <w:bCs/>
        </w:rPr>
        <w:t xml:space="preserve"> </w:t>
      </w:r>
      <w:r w:rsidR="003A483B" w:rsidRPr="003A483B">
        <w:rPr>
          <w:rFonts w:cstheme="minorHAnsi"/>
          <w:bCs/>
        </w:rPr>
        <w:t>było</w:t>
      </w:r>
      <w:r w:rsidRPr="003A483B">
        <w:rPr>
          <w:rFonts w:cstheme="minorHAnsi"/>
          <w:bCs/>
        </w:rPr>
        <w:t xml:space="preserve"> </w:t>
      </w:r>
      <w:r w:rsidR="003A483B" w:rsidRPr="003A483B">
        <w:rPr>
          <w:rFonts w:cstheme="minorHAnsi"/>
          <w:bCs/>
        </w:rPr>
        <w:t xml:space="preserve">zaproponować </w:t>
      </w:r>
      <w:r w:rsidRPr="003A483B">
        <w:rPr>
          <w:rFonts w:cstheme="minorHAnsi"/>
          <w:bCs/>
        </w:rPr>
        <w:t>konkretne oznaczenie.</w:t>
      </w:r>
    </w:p>
    <w:p w:rsidR="0033309E" w:rsidRDefault="0033309E" w:rsidP="0033309E">
      <w:pPr>
        <w:jc w:val="both"/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8</w:t>
      </w:r>
      <w:r w:rsidRPr="0081067E">
        <w:rPr>
          <w:rFonts w:cstheme="minorHAnsi"/>
          <w:b/>
          <w:bCs/>
        </w:rPr>
        <w:t>.</w:t>
      </w:r>
    </w:p>
    <w:p w:rsidR="0033309E" w:rsidRPr="0033309E" w:rsidRDefault="00C269D0" w:rsidP="0033309E">
      <w:pPr>
        <w:jc w:val="both"/>
        <w:rPr>
          <w:rFonts w:cstheme="minorHAnsi"/>
          <w:bCs/>
        </w:rPr>
      </w:pPr>
      <w:r w:rsidRPr="0033309E">
        <w:rPr>
          <w:rFonts w:cstheme="minorHAnsi"/>
          <w:bCs/>
        </w:rPr>
        <w:t>Załącznik</w:t>
      </w:r>
      <w:r w:rsidR="0033309E" w:rsidRPr="0033309E">
        <w:rPr>
          <w:rFonts w:cstheme="minorHAnsi"/>
          <w:bCs/>
        </w:rPr>
        <w:t xml:space="preserve"> nr 9 do SWKO:</w:t>
      </w:r>
    </w:p>
    <w:p w:rsidR="0033309E" w:rsidRDefault="0033309E" w:rsidP="009C339E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269D0">
        <w:rPr>
          <w:rFonts w:cstheme="minorHAnsi"/>
          <w:bCs/>
        </w:rPr>
        <w:t xml:space="preserve">Par. 3 ust. 1 - Prosimy o </w:t>
      </w:r>
      <w:r w:rsidR="00C269D0" w:rsidRPr="00C269D0">
        <w:rPr>
          <w:rFonts w:cstheme="minorHAnsi"/>
          <w:bCs/>
        </w:rPr>
        <w:t>uzupełnienie</w:t>
      </w:r>
      <w:r w:rsidRPr="00C269D0">
        <w:rPr>
          <w:rFonts w:cstheme="minorHAnsi"/>
          <w:bCs/>
        </w:rPr>
        <w:t xml:space="preserve"> i wskazanie, </w:t>
      </w:r>
      <w:r w:rsidR="00C269D0">
        <w:rPr>
          <w:rFonts w:cstheme="minorHAnsi"/>
          <w:bCs/>
        </w:rPr>
        <w:t>ż</w:t>
      </w:r>
      <w:r w:rsidRPr="00C269D0">
        <w:rPr>
          <w:rFonts w:cstheme="minorHAnsi"/>
          <w:bCs/>
        </w:rPr>
        <w:t>e zlecenie przekazane droga elektroniczn</w:t>
      </w:r>
      <w:r w:rsidR="00C269D0">
        <w:rPr>
          <w:rFonts w:cstheme="minorHAnsi"/>
          <w:bCs/>
        </w:rPr>
        <w:t>ą</w:t>
      </w:r>
      <w:r w:rsidRPr="00C269D0">
        <w:rPr>
          <w:rFonts w:cstheme="minorHAnsi"/>
          <w:bCs/>
        </w:rPr>
        <w:t xml:space="preserve"> </w:t>
      </w:r>
      <w:r w:rsidR="00C269D0" w:rsidRPr="00C269D0">
        <w:rPr>
          <w:rFonts w:cstheme="minorHAnsi"/>
          <w:bCs/>
        </w:rPr>
        <w:t>będzie</w:t>
      </w:r>
      <w:r w:rsidR="00C269D0">
        <w:rPr>
          <w:rFonts w:cstheme="minorHAnsi"/>
          <w:bCs/>
        </w:rPr>
        <w:t xml:space="preserve"> zawierał</w:t>
      </w:r>
      <w:r w:rsidRPr="00C269D0">
        <w:rPr>
          <w:rFonts w:cstheme="minorHAnsi"/>
          <w:bCs/>
        </w:rPr>
        <w:t xml:space="preserve">o podpis elektroniczny lekarza </w:t>
      </w:r>
      <w:r w:rsidR="00C269D0" w:rsidRPr="00C269D0">
        <w:rPr>
          <w:rFonts w:cstheme="minorHAnsi"/>
          <w:bCs/>
        </w:rPr>
        <w:t>kierującego</w:t>
      </w:r>
      <w:r w:rsidRPr="00C269D0">
        <w:rPr>
          <w:rFonts w:cstheme="minorHAnsi"/>
          <w:bCs/>
        </w:rPr>
        <w:t>.</w:t>
      </w:r>
    </w:p>
    <w:p w:rsidR="0033309E" w:rsidRPr="00C269D0" w:rsidRDefault="0033309E" w:rsidP="009C339E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269D0">
        <w:rPr>
          <w:rFonts w:cstheme="minorHAnsi"/>
          <w:bCs/>
        </w:rPr>
        <w:t xml:space="preserve">Par. 12 - Prosimy o potwierdzenie, </w:t>
      </w:r>
      <w:r w:rsidR="00C269D0" w:rsidRPr="00C269D0">
        <w:rPr>
          <w:rFonts w:cstheme="minorHAnsi"/>
          <w:bCs/>
        </w:rPr>
        <w:t>ż</w:t>
      </w:r>
      <w:r w:rsidRPr="00C269D0">
        <w:rPr>
          <w:rFonts w:cstheme="minorHAnsi"/>
          <w:bCs/>
        </w:rPr>
        <w:t xml:space="preserve">e oznacza to </w:t>
      </w:r>
      <w:r w:rsidR="00C269D0" w:rsidRPr="00C269D0">
        <w:rPr>
          <w:rFonts w:cstheme="minorHAnsi"/>
          <w:bCs/>
        </w:rPr>
        <w:t>obowiązek</w:t>
      </w:r>
      <w:r w:rsidRPr="00C269D0">
        <w:rPr>
          <w:rFonts w:cstheme="minorHAnsi"/>
          <w:bCs/>
        </w:rPr>
        <w:t xml:space="preserve"> pokrycia ewentualnej </w:t>
      </w:r>
      <w:r w:rsidR="00C269D0" w:rsidRPr="00C269D0">
        <w:rPr>
          <w:rFonts w:cstheme="minorHAnsi"/>
          <w:bCs/>
        </w:rPr>
        <w:t>różnicy</w:t>
      </w:r>
      <w:r w:rsidRPr="00C269D0">
        <w:rPr>
          <w:rFonts w:cstheme="minorHAnsi"/>
          <w:bCs/>
        </w:rPr>
        <w:t xml:space="preserve"> (</w:t>
      </w:r>
      <w:r w:rsidR="00C269D0" w:rsidRPr="00C269D0">
        <w:rPr>
          <w:rFonts w:cstheme="minorHAnsi"/>
          <w:bCs/>
        </w:rPr>
        <w:t>nadwyżki</w:t>
      </w:r>
      <w:r w:rsidRPr="00C269D0">
        <w:rPr>
          <w:rFonts w:cstheme="minorHAnsi"/>
          <w:bCs/>
        </w:rPr>
        <w:t xml:space="preserve">) </w:t>
      </w:r>
      <w:r w:rsidR="00C269D0" w:rsidRPr="00C269D0">
        <w:rPr>
          <w:rFonts w:cstheme="minorHAnsi"/>
          <w:bCs/>
        </w:rPr>
        <w:t>pomiędzy</w:t>
      </w:r>
      <w:r w:rsidRPr="00C269D0">
        <w:rPr>
          <w:rFonts w:cstheme="minorHAnsi"/>
          <w:bCs/>
        </w:rPr>
        <w:t xml:space="preserve"> kosztem jaki </w:t>
      </w:r>
      <w:r w:rsidR="00C269D0" w:rsidRPr="00C269D0">
        <w:rPr>
          <w:rFonts w:cstheme="minorHAnsi"/>
          <w:bCs/>
        </w:rPr>
        <w:t>Zamawiający poniósłb</w:t>
      </w:r>
      <w:r w:rsidRPr="00C269D0">
        <w:rPr>
          <w:rFonts w:cstheme="minorHAnsi"/>
          <w:bCs/>
        </w:rPr>
        <w:t xml:space="preserve">y na rzecz </w:t>
      </w:r>
      <w:r w:rsidR="00C269D0" w:rsidRPr="00C269D0">
        <w:rPr>
          <w:rFonts w:cstheme="minorHAnsi"/>
          <w:bCs/>
        </w:rPr>
        <w:t>Przyjmującego</w:t>
      </w:r>
      <w:r w:rsidRPr="00C269D0">
        <w:rPr>
          <w:rFonts w:cstheme="minorHAnsi"/>
          <w:bCs/>
        </w:rPr>
        <w:t xml:space="preserve"> </w:t>
      </w:r>
      <w:r w:rsidR="00C269D0" w:rsidRPr="00C269D0">
        <w:rPr>
          <w:rFonts w:cstheme="minorHAnsi"/>
          <w:bCs/>
        </w:rPr>
        <w:t>zamówienie</w:t>
      </w:r>
      <w:r w:rsidRPr="00C269D0">
        <w:rPr>
          <w:rFonts w:cstheme="minorHAnsi"/>
          <w:bCs/>
        </w:rPr>
        <w:t xml:space="preserve"> a kosztem realizacji bada</w:t>
      </w:r>
      <w:r w:rsidR="00C269D0" w:rsidRPr="00C269D0">
        <w:rPr>
          <w:rFonts w:cstheme="minorHAnsi"/>
          <w:bCs/>
        </w:rPr>
        <w:t>ń</w:t>
      </w:r>
      <w:r w:rsidRPr="00C269D0">
        <w:rPr>
          <w:rFonts w:cstheme="minorHAnsi"/>
          <w:bCs/>
        </w:rPr>
        <w:t xml:space="preserve"> przez podmiot trzeci (</w:t>
      </w:r>
      <w:r w:rsidR="00C269D0" w:rsidRPr="00C269D0">
        <w:rPr>
          <w:rFonts w:cstheme="minorHAnsi"/>
          <w:bCs/>
        </w:rPr>
        <w:t>organizujący</w:t>
      </w:r>
      <w:r w:rsidRPr="00C269D0">
        <w:rPr>
          <w:rFonts w:cstheme="minorHAnsi"/>
          <w:bCs/>
        </w:rPr>
        <w:t xml:space="preserve"> tymczasow</w:t>
      </w:r>
      <w:r w:rsidR="00C269D0" w:rsidRPr="00C269D0">
        <w:rPr>
          <w:rFonts w:cstheme="minorHAnsi"/>
          <w:bCs/>
        </w:rPr>
        <w:t>ą</w:t>
      </w:r>
      <w:r w:rsidRPr="00C269D0">
        <w:rPr>
          <w:rFonts w:cstheme="minorHAnsi"/>
          <w:bCs/>
        </w:rPr>
        <w:t xml:space="preserve"> </w:t>
      </w:r>
      <w:r w:rsidR="00C269D0" w:rsidRPr="00C269D0">
        <w:rPr>
          <w:rFonts w:cstheme="minorHAnsi"/>
          <w:bCs/>
        </w:rPr>
        <w:t>obsługę</w:t>
      </w:r>
      <w:r w:rsidRPr="00C269D0">
        <w:rPr>
          <w:rFonts w:cstheme="minorHAnsi"/>
          <w:bCs/>
        </w:rPr>
        <w:t xml:space="preserve">). Odmienne rozumienie, w </w:t>
      </w:r>
      <w:r w:rsidR="00C269D0" w:rsidRPr="00C269D0">
        <w:rPr>
          <w:rFonts w:cstheme="minorHAnsi"/>
          <w:bCs/>
        </w:rPr>
        <w:t>którym</w:t>
      </w:r>
      <w:r w:rsidRPr="00C269D0">
        <w:rPr>
          <w:rFonts w:cstheme="minorHAnsi"/>
          <w:bCs/>
        </w:rPr>
        <w:t xml:space="preserve"> </w:t>
      </w:r>
      <w:r w:rsidR="00C269D0" w:rsidRPr="00C269D0">
        <w:rPr>
          <w:rFonts w:cstheme="minorHAnsi"/>
          <w:bCs/>
        </w:rPr>
        <w:t>Przyjmujący</w:t>
      </w:r>
      <w:r w:rsidRPr="00C269D0">
        <w:rPr>
          <w:rFonts w:cstheme="minorHAnsi"/>
          <w:bCs/>
        </w:rPr>
        <w:t xml:space="preserve"> </w:t>
      </w:r>
      <w:r w:rsidR="00C269D0" w:rsidRPr="00C269D0">
        <w:rPr>
          <w:rFonts w:cstheme="minorHAnsi"/>
          <w:bCs/>
        </w:rPr>
        <w:t>Zamówienie</w:t>
      </w:r>
      <w:r w:rsidRPr="00C269D0">
        <w:rPr>
          <w:rFonts w:cstheme="minorHAnsi"/>
          <w:bCs/>
        </w:rPr>
        <w:t xml:space="preserve"> pozbawiony by</w:t>
      </w:r>
      <w:r w:rsidR="00C269D0" w:rsidRPr="00C269D0">
        <w:rPr>
          <w:rFonts w:cstheme="minorHAnsi"/>
          <w:bCs/>
        </w:rPr>
        <w:t>ł</w:t>
      </w:r>
      <w:r w:rsidRPr="00C269D0">
        <w:rPr>
          <w:rFonts w:cstheme="minorHAnsi"/>
          <w:bCs/>
        </w:rPr>
        <w:t xml:space="preserve">by przychodu a </w:t>
      </w:r>
      <w:r w:rsidR="00C269D0" w:rsidRPr="00C269D0">
        <w:rPr>
          <w:rFonts w:cstheme="minorHAnsi"/>
          <w:bCs/>
        </w:rPr>
        <w:t>obciążony</w:t>
      </w:r>
      <w:r w:rsidRPr="00C269D0">
        <w:rPr>
          <w:rFonts w:cstheme="minorHAnsi"/>
          <w:bCs/>
        </w:rPr>
        <w:t xml:space="preserve"> </w:t>
      </w:r>
      <w:r w:rsidR="00C269D0" w:rsidRPr="00C269D0">
        <w:rPr>
          <w:rFonts w:cstheme="minorHAnsi"/>
          <w:bCs/>
        </w:rPr>
        <w:t>całym</w:t>
      </w:r>
      <w:r w:rsidRPr="00C269D0">
        <w:rPr>
          <w:rFonts w:cstheme="minorHAnsi"/>
          <w:bCs/>
        </w:rPr>
        <w:t xml:space="preserve"> kosztem </w:t>
      </w:r>
      <w:r w:rsidR="00C269D0" w:rsidRPr="00C269D0">
        <w:rPr>
          <w:rFonts w:cstheme="minorHAnsi"/>
          <w:bCs/>
        </w:rPr>
        <w:t>zastępczego</w:t>
      </w:r>
      <w:r w:rsidRPr="00C269D0">
        <w:rPr>
          <w:rFonts w:cstheme="minorHAnsi"/>
          <w:bCs/>
        </w:rPr>
        <w:t xml:space="preserve"> wykonania </w:t>
      </w:r>
      <w:r w:rsidR="00C269D0" w:rsidRPr="00C269D0">
        <w:rPr>
          <w:rFonts w:cstheme="minorHAnsi"/>
          <w:bCs/>
        </w:rPr>
        <w:t>prowadziłoby</w:t>
      </w:r>
      <w:r w:rsidRPr="00C269D0">
        <w:rPr>
          <w:rFonts w:cstheme="minorHAnsi"/>
          <w:bCs/>
        </w:rPr>
        <w:t xml:space="preserve"> do nadania temu postanowieniu charakteru postanowienia sprzecznego z przepisami umowy o ochronie konkurencji i </w:t>
      </w:r>
      <w:r w:rsidR="00C269D0" w:rsidRPr="00C269D0">
        <w:rPr>
          <w:rFonts w:cstheme="minorHAnsi"/>
          <w:bCs/>
        </w:rPr>
        <w:t>konsumentów</w:t>
      </w:r>
      <w:r w:rsidRPr="00C269D0">
        <w:rPr>
          <w:rFonts w:cstheme="minorHAnsi"/>
          <w:bCs/>
        </w:rPr>
        <w:t xml:space="preserve"> (narzucenia </w:t>
      </w:r>
      <w:r w:rsidR="00C269D0" w:rsidRPr="00C269D0">
        <w:rPr>
          <w:rFonts w:cstheme="minorHAnsi"/>
          <w:bCs/>
        </w:rPr>
        <w:t>warunków</w:t>
      </w:r>
      <w:r w:rsidRPr="00C269D0">
        <w:rPr>
          <w:rFonts w:cstheme="minorHAnsi"/>
          <w:bCs/>
        </w:rPr>
        <w:t xml:space="preserve"> umowy </w:t>
      </w:r>
      <w:r w:rsidR="00C269D0" w:rsidRPr="00C269D0">
        <w:rPr>
          <w:rFonts w:cstheme="minorHAnsi"/>
          <w:bCs/>
        </w:rPr>
        <w:t>rażąco</w:t>
      </w:r>
      <w:r w:rsidRPr="00C269D0">
        <w:rPr>
          <w:rFonts w:cstheme="minorHAnsi"/>
          <w:bCs/>
        </w:rPr>
        <w:t xml:space="preserve"> niekorzystnych przez podmiot </w:t>
      </w:r>
      <w:r w:rsidR="00C269D0" w:rsidRPr="00C269D0">
        <w:rPr>
          <w:rFonts w:cstheme="minorHAnsi"/>
          <w:bCs/>
        </w:rPr>
        <w:t>mający</w:t>
      </w:r>
      <w:r w:rsidRPr="00C269D0">
        <w:rPr>
          <w:rFonts w:cstheme="minorHAnsi"/>
          <w:bCs/>
        </w:rPr>
        <w:t xml:space="preserve"> pozycje</w:t>
      </w:r>
      <w:r w:rsidR="00C269D0" w:rsidRPr="00C269D0">
        <w:rPr>
          <w:rFonts w:cstheme="minorHAnsi"/>
          <w:bCs/>
        </w:rPr>
        <w:t xml:space="preserve"> monopolistyczną</w:t>
      </w:r>
      <w:r w:rsidRPr="00C269D0">
        <w:rPr>
          <w:rFonts w:cstheme="minorHAnsi"/>
          <w:bCs/>
        </w:rPr>
        <w:t xml:space="preserve"> jakim jest </w:t>
      </w:r>
      <w:r w:rsidR="00C269D0" w:rsidRPr="00C269D0">
        <w:rPr>
          <w:rFonts w:cstheme="minorHAnsi"/>
          <w:bCs/>
        </w:rPr>
        <w:t>Zamawiający</w:t>
      </w:r>
      <w:r w:rsidRPr="00C269D0">
        <w:rPr>
          <w:rFonts w:cstheme="minorHAnsi"/>
          <w:bCs/>
        </w:rPr>
        <w:t>).</w:t>
      </w:r>
    </w:p>
    <w:p w:rsidR="0033309E" w:rsidRDefault="0033309E" w:rsidP="0033309E">
      <w:pPr>
        <w:jc w:val="both"/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9</w:t>
      </w:r>
      <w:r w:rsidRPr="0081067E">
        <w:rPr>
          <w:rFonts w:cstheme="minorHAnsi"/>
          <w:b/>
          <w:bCs/>
        </w:rPr>
        <w:t>.</w:t>
      </w:r>
    </w:p>
    <w:p w:rsidR="00C269D0" w:rsidRDefault="00C269D0" w:rsidP="00C269D0">
      <w:pPr>
        <w:jc w:val="both"/>
        <w:rPr>
          <w:rFonts w:cstheme="minorHAnsi"/>
          <w:b/>
          <w:bCs/>
        </w:rPr>
      </w:pPr>
      <w:r w:rsidRPr="0033309E">
        <w:rPr>
          <w:rFonts w:cstheme="minorHAnsi"/>
          <w:bCs/>
        </w:rPr>
        <w:t xml:space="preserve">Załącznik nr 10 — par. 6 ust. 1 - Czy na pewno chodzi </w:t>
      </w:r>
      <w:r w:rsidR="003D3EA7">
        <w:rPr>
          <w:rFonts w:cstheme="minorHAnsi"/>
          <w:bCs/>
        </w:rPr>
        <w:t>o</w:t>
      </w:r>
      <w:r w:rsidRPr="0033309E">
        <w:rPr>
          <w:rFonts w:cstheme="minorHAnsi"/>
          <w:bCs/>
        </w:rPr>
        <w:t xml:space="preserve"> przepisy </w:t>
      </w:r>
      <w:r w:rsidR="003D3EA7" w:rsidRPr="0033309E">
        <w:rPr>
          <w:rFonts w:cstheme="minorHAnsi"/>
          <w:bCs/>
        </w:rPr>
        <w:t>wewnętrzne</w:t>
      </w:r>
      <w:r w:rsidRPr="0033309E">
        <w:rPr>
          <w:rFonts w:cstheme="minorHAnsi"/>
          <w:bCs/>
        </w:rPr>
        <w:t xml:space="preserve"> czy o przepisy</w:t>
      </w:r>
      <w:r w:rsidR="003D3EA7">
        <w:rPr>
          <w:rFonts w:cstheme="minorHAnsi"/>
          <w:bCs/>
        </w:rPr>
        <w:t xml:space="preserve"> </w:t>
      </w:r>
      <w:r w:rsidRPr="0033309E">
        <w:rPr>
          <w:rFonts w:cstheme="minorHAnsi"/>
          <w:bCs/>
        </w:rPr>
        <w:t>prawa miejscowego?</w:t>
      </w:r>
    </w:p>
    <w:p w:rsidR="00C269D0" w:rsidRDefault="003D3EA7" w:rsidP="0033309E">
      <w:pPr>
        <w:jc w:val="both"/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10</w:t>
      </w:r>
      <w:r w:rsidRPr="0081067E">
        <w:rPr>
          <w:rFonts w:cstheme="minorHAnsi"/>
          <w:b/>
          <w:bCs/>
        </w:rPr>
        <w:t>.</w:t>
      </w:r>
    </w:p>
    <w:p w:rsidR="002B1A5D" w:rsidRPr="002B1A5D" w:rsidRDefault="002B1A5D" w:rsidP="00690672">
      <w:pPr>
        <w:jc w:val="both"/>
      </w:pPr>
      <w:r w:rsidRPr="002B1A5D">
        <w:t>PROJEKT - UMOWY POWIERZENIA PRZETWARZANIA DANYCH OSOBOWYCH STANOWIĄCA UZUPEŁNIENIE UMOWY:</w:t>
      </w:r>
    </w:p>
    <w:p w:rsidR="002B1A5D" w:rsidRPr="002B1A5D" w:rsidRDefault="002B1A5D" w:rsidP="00690672">
      <w:pPr>
        <w:numPr>
          <w:ilvl w:val="1"/>
          <w:numId w:val="5"/>
        </w:numPr>
        <w:ind w:left="284" w:hanging="284"/>
        <w:jc w:val="both"/>
      </w:pPr>
      <w:r w:rsidRPr="002B1A5D">
        <w:t>Par. 3 - Proponujemy zapis o ogólnej zgodnie na podpowierzenie danych z zachowaniem odpowiednich zasad, jak równ</w:t>
      </w:r>
      <w:r w:rsidR="002B220A">
        <w:t>ież zmienić w treści „Powierzają</w:t>
      </w:r>
      <w:r w:rsidRPr="002B1A5D">
        <w:t xml:space="preserve">cy” na „Przetwarzający”. Sugerujemy następujące brzmienie: „3.1 </w:t>
      </w:r>
      <w:r w:rsidR="002B220A" w:rsidRPr="002B1A5D">
        <w:t>Przetwarzający</w:t>
      </w:r>
      <w:r w:rsidRPr="002B1A5D">
        <w:t xml:space="preserve"> może powierzyć Dane Osobowe do dalszego przetwarzania innym podmiotom jedynie po wcześniejszym powiadomieniu o dalszym powierzeniu Administratora, który ma prawo do sprzeciwu wobec dalszego powierzenia danych jeśli podmiot, któremu dane mają zostać podpowierzone nie zapewnia wystarczających gwarancji wdrożenia odpowiednich środków technicznych i organizacyjnych by przetwarzanie odpowiadało wymogom RODO. 3.2 Przetwarzający podpowierzając dane osobowe zobowiązany jest do zawarcia adekwatnych regulacji i wymagań jak w niniejszej umowie z podmiotem, któremu dane  podpowierza.”</w:t>
      </w:r>
    </w:p>
    <w:p w:rsidR="002B1A5D" w:rsidRPr="002B1A5D" w:rsidRDefault="002B1A5D" w:rsidP="002B220A">
      <w:pPr>
        <w:numPr>
          <w:ilvl w:val="1"/>
          <w:numId w:val="5"/>
        </w:numPr>
        <w:ind w:left="284" w:hanging="284"/>
        <w:jc w:val="both"/>
      </w:pPr>
      <w:r w:rsidRPr="002B1A5D">
        <w:t xml:space="preserve">Par. 4 ust. 4.1 – czy </w:t>
      </w:r>
      <w:r w:rsidR="002B220A" w:rsidRPr="002B1A5D">
        <w:t>Zamawiający</w:t>
      </w:r>
      <w:r w:rsidRPr="002B1A5D">
        <w:t xml:space="preserve"> wyrazi zgodę na wydłużenie czasu z 10 dni na 14 dni?</w:t>
      </w:r>
    </w:p>
    <w:p w:rsidR="002B1A5D" w:rsidRPr="002B1A5D" w:rsidRDefault="002B1A5D" w:rsidP="002B220A">
      <w:pPr>
        <w:numPr>
          <w:ilvl w:val="1"/>
          <w:numId w:val="5"/>
        </w:numPr>
        <w:ind w:left="284" w:hanging="284"/>
        <w:jc w:val="both"/>
      </w:pPr>
      <w:r w:rsidRPr="002B1A5D">
        <w:t>Par. 5 ust. 5.1 – proponujemy uzupełnienie zapisu o: „na adres korespondencyjny Przetwarzającego oraz adres email podany w umowie podstawowej”.</w:t>
      </w:r>
    </w:p>
    <w:p w:rsidR="002B1A5D" w:rsidRDefault="002B1A5D" w:rsidP="002B220A">
      <w:pPr>
        <w:numPr>
          <w:ilvl w:val="1"/>
          <w:numId w:val="5"/>
        </w:numPr>
        <w:ind w:left="284" w:hanging="284"/>
        <w:jc w:val="both"/>
      </w:pPr>
      <w:r w:rsidRPr="002B1A5D">
        <w:t xml:space="preserve">Umowa nie zawiera m.in. wytycznych odnośnie sposobu przekazywania danych pomiędzy podmiotami czy danych teleadresowych gdzie takie informacje zawierające dane osobowe będą mogły być przekazywane a w kontekście ochrony danych osobowych jest to istotne. Prosimy </w:t>
      </w:r>
      <w:r w:rsidR="002B220A">
        <w:br/>
      </w:r>
      <w:r w:rsidRPr="002B1A5D">
        <w:t>o uzupełnienie projektu umowy o brakujący zapisy.</w:t>
      </w:r>
    </w:p>
    <w:p w:rsidR="002B1A5D" w:rsidRDefault="002B220A" w:rsidP="009C339E">
      <w:pPr>
        <w:numPr>
          <w:ilvl w:val="1"/>
          <w:numId w:val="5"/>
        </w:numPr>
        <w:ind w:left="284" w:hanging="284"/>
        <w:jc w:val="both"/>
      </w:pPr>
      <w:r>
        <w:t>P</w:t>
      </w:r>
      <w:r w:rsidR="002B1A5D" w:rsidRPr="002B1A5D">
        <w:t>ar. 8 ust. 8.2 pkt. c – proponujemy zmianę zapisu na następujący: „powierzył przetwarzanie danych osobowych innemu podmiotowi bez zawiadomienia Administratora lub pomimo jego sprzeciwu”.</w:t>
      </w:r>
    </w:p>
    <w:p w:rsidR="0033309E" w:rsidRDefault="0033309E" w:rsidP="002B1A5D">
      <w:pPr>
        <w:jc w:val="both"/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lastRenderedPageBreak/>
        <w:t xml:space="preserve">Pytanie nr </w:t>
      </w:r>
      <w:r>
        <w:rPr>
          <w:rFonts w:cstheme="minorHAnsi"/>
          <w:b/>
          <w:bCs/>
        </w:rPr>
        <w:t>1</w:t>
      </w:r>
      <w:r w:rsidR="009C339E">
        <w:rPr>
          <w:rFonts w:cstheme="minorHAnsi"/>
          <w:b/>
          <w:bCs/>
        </w:rPr>
        <w:t>1</w:t>
      </w:r>
      <w:r w:rsidRPr="0081067E">
        <w:rPr>
          <w:rFonts w:cstheme="minorHAnsi"/>
          <w:b/>
          <w:bCs/>
        </w:rPr>
        <w:t>.</w:t>
      </w:r>
    </w:p>
    <w:p w:rsidR="0033309E" w:rsidRPr="0033309E" w:rsidRDefault="002B1A5D" w:rsidP="0033309E">
      <w:pPr>
        <w:jc w:val="both"/>
        <w:rPr>
          <w:rFonts w:cstheme="minorHAnsi"/>
          <w:bCs/>
        </w:rPr>
      </w:pPr>
      <w:r w:rsidRPr="002B1A5D">
        <w:rPr>
          <w:rFonts w:cstheme="minorHAnsi"/>
          <w:bCs/>
        </w:rPr>
        <w:t>Czy Zamawiający dopuści wykonywanie badań mikrobiologicznych w laboratoriach oferenta zlokalizowanych poza siedzibą Zamawiającego? Ewentualnie czy dopuści wykonywanie w laboratorium poza siedzibą Zamawiającego części badań mikrobiologicznych (to jest badań w kierunku bakterii beztlenowych, badań jałowości materiałów oraz badań prątków gruźlicy)?</w:t>
      </w:r>
    </w:p>
    <w:p w:rsidR="0033309E" w:rsidRDefault="0033309E" w:rsidP="0033309E">
      <w:pPr>
        <w:jc w:val="both"/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 w:rsidR="00E04820">
        <w:rPr>
          <w:rFonts w:cstheme="minorHAnsi"/>
          <w:b/>
          <w:bCs/>
        </w:rPr>
        <w:t>12</w:t>
      </w:r>
      <w:r w:rsidRPr="0081067E">
        <w:rPr>
          <w:rFonts w:cstheme="minorHAnsi"/>
          <w:b/>
          <w:bCs/>
        </w:rPr>
        <w:t>.</w:t>
      </w:r>
    </w:p>
    <w:p w:rsidR="002B220A" w:rsidRDefault="002B220A" w:rsidP="0033309E">
      <w:pPr>
        <w:jc w:val="both"/>
        <w:rPr>
          <w:rFonts w:cstheme="minorHAnsi"/>
          <w:b/>
          <w:bCs/>
        </w:rPr>
      </w:pPr>
      <w:r w:rsidRPr="002B220A">
        <w:t>Zwracamy się z uprzejmą prośbą o przesunięcie terminu składania i otwarcia ofert na 17.01.2019 r. w celu rzetelnego skonstruowania oferty. Naszą prośbę motywujemy bardzo krótkim terminem przeznaczonym na przygotowanie oferty oraz koniecznością czasochłonnej analizy przedmiotu zamówienia. Dodatkowy czas przyczyni się z całą pewnością do lepszego zapoznania się z przedmiotem zamówienia oraz umożliwi złożenie korzystnej cenowo oferty. Prosimy o pozytywne rozpatrzenie prośby.</w:t>
      </w:r>
    </w:p>
    <w:p w:rsidR="0033309E" w:rsidRDefault="0033309E" w:rsidP="0033309E">
      <w:pPr>
        <w:jc w:val="both"/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 w:rsidR="00E04820">
        <w:rPr>
          <w:rFonts w:cstheme="minorHAnsi"/>
          <w:b/>
          <w:bCs/>
        </w:rPr>
        <w:t>13</w:t>
      </w:r>
      <w:r w:rsidRPr="0081067E">
        <w:rPr>
          <w:rFonts w:cstheme="minorHAnsi"/>
          <w:b/>
          <w:bCs/>
        </w:rPr>
        <w:t>.</w:t>
      </w:r>
    </w:p>
    <w:p w:rsidR="0033309E" w:rsidRPr="00F93214" w:rsidRDefault="00F93214" w:rsidP="00F93214">
      <w:pPr>
        <w:jc w:val="both"/>
        <w:rPr>
          <w:rFonts w:cstheme="minorHAnsi"/>
          <w:bCs/>
        </w:rPr>
      </w:pPr>
      <w:r w:rsidRPr="00F93214">
        <w:rPr>
          <w:rFonts w:cstheme="minorHAnsi"/>
          <w:bCs/>
        </w:rPr>
        <w:t xml:space="preserve">Zwracamy się z prośbą o podanie nazwy systemu informatycznego, którym Państwo dysponują. </w:t>
      </w:r>
      <w:r w:rsidR="002B220A">
        <w:rPr>
          <w:rFonts w:cstheme="minorHAnsi"/>
          <w:bCs/>
        </w:rPr>
        <w:br/>
      </w:r>
      <w:r w:rsidRPr="00F93214">
        <w:rPr>
          <w:rFonts w:cstheme="minorHAnsi"/>
          <w:bCs/>
        </w:rPr>
        <w:t>Ze względu na to , że Udzielający zamówienia wymaga integracji pomiędzy systemami LIS i HIS.</w:t>
      </w:r>
    </w:p>
    <w:p w:rsidR="0033309E" w:rsidRPr="0033309E" w:rsidRDefault="0033309E" w:rsidP="0033309E">
      <w:pPr>
        <w:jc w:val="both"/>
      </w:pPr>
      <w:r w:rsidRPr="0081067E">
        <w:rPr>
          <w:rFonts w:cstheme="minorHAnsi"/>
          <w:b/>
          <w:bCs/>
        </w:rPr>
        <w:t xml:space="preserve">Pytanie nr </w:t>
      </w:r>
      <w:r w:rsidR="00E04820">
        <w:rPr>
          <w:rFonts w:cstheme="minorHAnsi"/>
          <w:b/>
          <w:bCs/>
        </w:rPr>
        <w:t>14</w:t>
      </w:r>
      <w:r w:rsidRPr="0081067E">
        <w:rPr>
          <w:rFonts w:cstheme="minorHAnsi"/>
          <w:b/>
          <w:bCs/>
        </w:rPr>
        <w:t>.</w:t>
      </w:r>
    </w:p>
    <w:p w:rsidR="0033309E" w:rsidRDefault="00F93214" w:rsidP="00F93214">
      <w:pPr>
        <w:jc w:val="both"/>
      </w:pPr>
      <w:r w:rsidRPr="00F93214">
        <w:t>Prosimy o podania dokładnej informacji dotyczącej 25 pracowników – kwalifikacje, uprawnienia , przebyte szkolenia. Prosimy o podanie rocznych wartości brutto wynagrodzeń pracowników.</w:t>
      </w:r>
    </w:p>
    <w:p w:rsidR="00DD30AC" w:rsidRDefault="00DD30AC" w:rsidP="00F93214">
      <w:pPr>
        <w:jc w:val="both"/>
        <w:rPr>
          <w:rFonts w:cstheme="minorHAnsi"/>
          <w:b/>
          <w:bCs/>
        </w:rPr>
      </w:pPr>
      <w:r w:rsidRPr="0081067E">
        <w:rPr>
          <w:rFonts w:cstheme="minorHAnsi"/>
          <w:b/>
          <w:bCs/>
        </w:rPr>
        <w:t xml:space="preserve">Pytanie nr </w:t>
      </w:r>
      <w:r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5</w:t>
      </w:r>
      <w:r w:rsidRPr="0081067E">
        <w:rPr>
          <w:rFonts w:cstheme="minorHAnsi"/>
          <w:b/>
          <w:bCs/>
        </w:rPr>
        <w:t>.</w:t>
      </w:r>
    </w:p>
    <w:p w:rsidR="003749FB" w:rsidRDefault="003749FB" w:rsidP="00F93214">
      <w:pPr>
        <w:jc w:val="both"/>
        <w:rPr>
          <w:rFonts w:cstheme="minorHAnsi"/>
          <w:bCs/>
        </w:rPr>
      </w:pPr>
      <w:r w:rsidRPr="003749FB">
        <w:rPr>
          <w:rFonts w:cstheme="minorHAnsi"/>
          <w:bCs/>
        </w:rPr>
        <w:t>P</w:t>
      </w:r>
      <w:r>
        <w:rPr>
          <w:rFonts w:cstheme="minorHAnsi"/>
          <w:bCs/>
        </w:rPr>
        <w:t>rosimy o sprecyzowanie, sformułowanie z SWKO, że Przyjmujący zamówienie może być zobowiązany do przejęcia 25 pracowników.</w:t>
      </w:r>
    </w:p>
    <w:p w:rsidR="003749FB" w:rsidRDefault="003749FB" w:rsidP="00F93214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Prosimy również o informację:</w:t>
      </w:r>
    </w:p>
    <w:p w:rsidR="003749FB" w:rsidRDefault="003749FB" w:rsidP="003749FB">
      <w:pPr>
        <w:pStyle w:val="Akapitzlist"/>
        <w:numPr>
          <w:ilvl w:val="0"/>
          <w:numId w:val="8"/>
        </w:numPr>
        <w:jc w:val="both"/>
      </w:pPr>
      <w:r>
        <w:t>Ilu jest diagnostów laboratoryjnych z uprawnieniami serologicznymi</w:t>
      </w:r>
    </w:p>
    <w:p w:rsidR="003749FB" w:rsidRDefault="003749FB" w:rsidP="003749FB">
      <w:pPr>
        <w:pStyle w:val="Akapitzlist"/>
        <w:numPr>
          <w:ilvl w:val="0"/>
          <w:numId w:val="8"/>
        </w:numPr>
        <w:jc w:val="both"/>
      </w:pPr>
      <w:r>
        <w:t>Ilu jest diagnostów laboratoryjnych</w:t>
      </w:r>
    </w:p>
    <w:p w:rsidR="003749FB" w:rsidRDefault="003749FB" w:rsidP="003749FB">
      <w:pPr>
        <w:pStyle w:val="Akapitzlist"/>
        <w:numPr>
          <w:ilvl w:val="0"/>
          <w:numId w:val="8"/>
        </w:numPr>
        <w:jc w:val="both"/>
      </w:pPr>
      <w:r>
        <w:t>Ilu jest mikrobiologów</w:t>
      </w:r>
    </w:p>
    <w:p w:rsidR="003749FB" w:rsidRDefault="003749FB" w:rsidP="003749FB">
      <w:pPr>
        <w:pStyle w:val="Akapitzlist"/>
        <w:numPr>
          <w:ilvl w:val="0"/>
          <w:numId w:val="8"/>
        </w:numPr>
        <w:jc w:val="both"/>
      </w:pPr>
      <w:r>
        <w:t>Ilu jest techników analityki medycznej</w:t>
      </w:r>
    </w:p>
    <w:p w:rsidR="003749FB" w:rsidRDefault="003749FB" w:rsidP="003749FB">
      <w:pPr>
        <w:pStyle w:val="Akapitzlist"/>
        <w:numPr>
          <w:ilvl w:val="0"/>
          <w:numId w:val="8"/>
        </w:numPr>
        <w:jc w:val="both"/>
      </w:pPr>
      <w:r>
        <w:t>Czy jest diagnosta laboratoryjny ze specjalizacją z mikrobiologii</w:t>
      </w:r>
    </w:p>
    <w:p w:rsidR="003749FB" w:rsidRDefault="003749FB" w:rsidP="003749FB">
      <w:pPr>
        <w:pStyle w:val="Akapitzlist"/>
        <w:numPr>
          <w:ilvl w:val="0"/>
          <w:numId w:val="8"/>
        </w:numPr>
        <w:jc w:val="both"/>
      </w:pPr>
      <w:r>
        <w:t>Czy jest diagnosta laboratoryjny ze specjalizacją z</w:t>
      </w:r>
      <w:r>
        <w:t xml:space="preserve"> serologii</w:t>
      </w:r>
    </w:p>
    <w:p w:rsidR="003749FB" w:rsidRPr="003749FB" w:rsidRDefault="003749FB" w:rsidP="003749FB">
      <w:pPr>
        <w:pStyle w:val="Akapitzlist"/>
        <w:numPr>
          <w:ilvl w:val="0"/>
          <w:numId w:val="8"/>
        </w:numPr>
        <w:jc w:val="both"/>
      </w:pPr>
      <w:r>
        <w:t>Ilu jest diagnostów ze specjalizacją (inną niż powyższe).</w:t>
      </w:r>
    </w:p>
    <w:p w:rsidR="004F4D6E" w:rsidRDefault="004F4D6E" w:rsidP="0033309E">
      <w:pPr>
        <w:jc w:val="both"/>
        <w:rPr>
          <w:rFonts w:cstheme="minorHAnsi"/>
          <w:bCs/>
        </w:rPr>
      </w:pPr>
    </w:p>
    <w:p w:rsidR="00F1210A" w:rsidRPr="0033309E" w:rsidRDefault="00F1210A" w:rsidP="0033309E">
      <w:pPr>
        <w:jc w:val="both"/>
        <w:rPr>
          <w:rFonts w:cstheme="minorHAnsi"/>
          <w:bCs/>
        </w:rPr>
      </w:pPr>
    </w:p>
    <w:p w:rsidR="00E04820" w:rsidRPr="00E04820" w:rsidRDefault="00E04820" w:rsidP="00E04820">
      <w:pPr>
        <w:jc w:val="both"/>
        <w:rPr>
          <w:u w:val="single"/>
        </w:rPr>
      </w:pPr>
      <w:r w:rsidRPr="00E04820">
        <w:rPr>
          <w:u w:val="single"/>
        </w:rPr>
        <w:t>W związku z powyższym Udzielający zamówienia udziela następujących odpowiedzi:</w:t>
      </w:r>
    </w:p>
    <w:p w:rsidR="00E04820" w:rsidRPr="00E04820" w:rsidRDefault="00E04820" w:rsidP="00E04820">
      <w:pPr>
        <w:jc w:val="both"/>
        <w:rPr>
          <w:b/>
        </w:rPr>
      </w:pPr>
      <w:r w:rsidRPr="00E04820">
        <w:rPr>
          <w:b/>
        </w:rPr>
        <w:t>Odpowiedź nr 1.</w:t>
      </w:r>
    </w:p>
    <w:p w:rsidR="00536943" w:rsidRDefault="00E04820" w:rsidP="00E04820">
      <w:pPr>
        <w:jc w:val="both"/>
      </w:pPr>
      <w:r w:rsidRPr="00E04820">
        <w:t>Udzielający zamówienia</w:t>
      </w:r>
      <w:r w:rsidR="00536943">
        <w:t xml:space="preserve"> </w:t>
      </w:r>
      <w:r w:rsidR="00536943" w:rsidRPr="00536943">
        <w:t xml:space="preserve">wymaga </w:t>
      </w:r>
      <w:r w:rsidR="00536943">
        <w:t>realizacji umowy pr</w:t>
      </w:r>
      <w:r w:rsidR="00536943">
        <w:t xml:space="preserve">zez Przyjmującego zamówienie </w:t>
      </w:r>
      <w:r w:rsidR="00536943">
        <w:t>w pełnym zakresi</w:t>
      </w:r>
      <w:r w:rsidR="006F0211">
        <w:t>e objętym niniejszym konkursem, m.in.</w:t>
      </w:r>
      <w:r w:rsidR="00676117">
        <w:t xml:space="preserve"> dot. przyjęcia</w:t>
      </w:r>
      <w:r w:rsidR="006F0211">
        <w:t xml:space="preserve"> materiału, jego ocen</w:t>
      </w:r>
      <w:r w:rsidR="00676117">
        <w:t>ę</w:t>
      </w:r>
      <w:r w:rsidR="006F0211">
        <w:t>, rejestracj</w:t>
      </w:r>
      <w:r w:rsidR="00676117">
        <w:t>ę</w:t>
      </w:r>
      <w:r w:rsidR="006F0211">
        <w:t>, wykonanie</w:t>
      </w:r>
      <w:r w:rsidR="00F1210A">
        <w:t xml:space="preserve"> badań</w:t>
      </w:r>
      <w:r w:rsidR="006F0211">
        <w:t xml:space="preserve"> oraz </w:t>
      </w:r>
      <w:r w:rsidR="00676117">
        <w:t>dystrybucję</w:t>
      </w:r>
      <w:r w:rsidR="006F0211">
        <w:t xml:space="preserve"> do pracowni specjalistycznych w systemie całodobowym. W związku </w:t>
      </w:r>
      <w:r w:rsidR="00676117">
        <w:br/>
      </w:r>
      <w:r w:rsidR="006F0211">
        <w:t xml:space="preserve">z powyższym nie istnieje możliwość </w:t>
      </w:r>
      <w:r w:rsidR="00676117">
        <w:t>wydziele</w:t>
      </w:r>
      <w:r w:rsidR="006F0211">
        <w:t>nia części badań.</w:t>
      </w:r>
    </w:p>
    <w:p w:rsidR="00E04820" w:rsidRDefault="00E04820" w:rsidP="00E04820">
      <w:pPr>
        <w:jc w:val="both"/>
        <w:rPr>
          <w:b/>
        </w:rPr>
      </w:pPr>
      <w:r>
        <w:rPr>
          <w:b/>
        </w:rPr>
        <w:t>Odpowiedź nr 2</w:t>
      </w:r>
      <w:r w:rsidRPr="00E04820">
        <w:rPr>
          <w:b/>
        </w:rPr>
        <w:t>.</w:t>
      </w:r>
    </w:p>
    <w:p w:rsidR="00F1210A" w:rsidRPr="00F1210A" w:rsidRDefault="00F1210A" w:rsidP="00E04820">
      <w:pPr>
        <w:jc w:val="both"/>
      </w:pPr>
      <w:r w:rsidRPr="00F1210A">
        <w:t xml:space="preserve">Na chwilę obecną szpital pediatryczny w zakresie ambulatorium współpracuje z systemem </w:t>
      </w:r>
      <w:proofErr w:type="spellStart"/>
      <w:r w:rsidRPr="00F1210A">
        <w:t>Kamsoft</w:t>
      </w:r>
      <w:proofErr w:type="spellEnd"/>
      <w:r w:rsidRPr="00F1210A">
        <w:t xml:space="preserve"> (KS-SOMED) lecz w trakcie trwania umowy będzie wymagana integracja z oprogramowaniem </w:t>
      </w:r>
      <w:r w:rsidRPr="00F1210A">
        <w:br/>
        <w:t>dla części lecznictwa szpitalnego.</w:t>
      </w:r>
    </w:p>
    <w:p w:rsidR="00E04820" w:rsidRDefault="00E04820" w:rsidP="00E04820">
      <w:pPr>
        <w:jc w:val="both"/>
        <w:rPr>
          <w:b/>
        </w:rPr>
      </w:pPr>
      <w:r>
        <w:rPr>
          <w:b/>
        </w:rPr>
        <w:t>Odpowiedź nr 3</w:t>
      </w:r>
      <w:r w:rsidRPr="00E04820">
        <w:rPr>
          <w:b/>
        </w:rPr>
        <w:t>.</w:t>
      </w:r>
    </w:p>
    <w:p w:rsidR="00F1210A" w:rsidRDefault="00F1210A" w:rsidP="00E04820">
      <w:pPr>
        <w:jc w:val="both"/>
      </w:pPr>
      <w:r>
        <w:t xml:space="preserve">Udzielający zamówienia </w:t>
      </w:r>
      <w:r w:rsidRPr="00F1210A">
        <w:t>nie posiada koniecznych licencji do integracji</w:t>
      </w:r>
      <w:r>
        <w:t>.</w:t>
      </w:r>
    </w:p>
    <w:p w:rsidR="00E04820" w:rsidRDefault="00E04820" w:rsidP="00E04820">
      <w:pPr>
        <w:jc w:val="both"/>
        <w:rPr>
          <w:b/>
        </w:rPr>
      </w:pPr>
      <w:r>
        <w:rPr>
          <w:b/>
        </w:rPr>
        <w:t>Odpowiedź nr 4</w:t>
      </w:r>
      <w:r w:rsidRPr="00E04820">
        <w:rPr>
          <w:b/>
        </w:rPr>
        <w:t>.</w:t>
      </w:r>
    </w:p>
    <w:p w:rsidR="00F1210A" w:rsidRPr="00F1210A" w:rsidRDefault="00F1210A" w:rsidP="00E04820">
      <w:pPr>
        <w:jc w:val="both"/>
      </w:pPr>
      <w:r>
        <w:t>T</w:t>
      </w:r>
      <w:r w:rsidRPr="00F1210A">
        <w:t>ak</w:t>
      </w:r>
      <w:r>
        <w:t>,</w:t>
      </w:r>
      <w:r w:rsidRPr="00F1210A">
        <w:t xml:space="preserve"> </w:t>
      </w:r>
      <w:r>
        <w:t xml:space="preserve">Udzielający </w:t>
      </w:r>
      <w:r w:rsidRPr="00F1210A">
        <w:t>zam</w:t>
      </w:r>
      <w:r>
        <w:t>ówienia</w:t>
      </w:r>
      <w:r w:rsidRPr="00F1210A">
        <w:t xml:space="preserve"> posiada odpowiednią infrastrukturę oraz urządzenia brzegowe</w:t>
      </w:r>
      <w:r>
        <w:t>,</w:t>
      </w:r>
      <w:r w:rsidRPr="00F1210A">
        <w:t xml:space="preserve"> </w:t>
      </w:r>
      <w:r>
        <w:br/>
      </w:r>
      <w:r w:rsidRPr="00F1210A">
        <w:t>aby zapewnić połączenie IPSEC oraz translację</w:t>
      </w:r>
      <w:r>
        <w:t>.</w:t>
      </w:r>
    </w:p>
    <w:p w:rsidR="00F1210A" w:rsidRDefault="00F1210A" w:rsidP="00E04820">
      <w:pPr>
        <w:jc w:val="both"/>
        <w:rPr>
          <w:b/>
        </w:rPr>
      </w:pPr>
    </w:p>
    <w:p w:rsidR="00F1210A" w:rsidRDefault="00F1210A" w:rsidP="00E04820">
      <w:pPr>
        <w:jc w:val="both"/>
        <w:rPr>
          <w:b/>
        </w:rPr>
      </w:pPr>
    </w:p>
    <w:p w:rsidR="00676117" w:rsidRDefault="00676117" w:rsidP="00E04820">
      <w:pPr>
        <w:jc w:val="both"/>
        <w:rPr>
          <w:rFonts w:ascii="Calibri" w:hAnsi="Calibri"/>
          <w:szCs w:val="21"/>
        </w:rPr>
      </w:pPr>
      <w:r>
        <w:rPr>
          <w:b/>
        </w:rPr>
        <w:lastRenderedPageBreak/>
        <w:t>Odpowiedź nr 5</w:t>
      </w:r>
      <w:r>
        <w:rPr>
          <w:b/>
        </w:rPr>
        <w:t xml:space="preserve"> a</w:t>
      </w:r>
      <w:r w:rsidR="00D45698">
        <w:rPr>
          <w:b/>
        </w:rPr>
        <w:t xml:space="preserve"> i b</w:t>
      </w:r>
      <w:r>
        <w:rPr>
          <w:rFonts w:ascii="Calibri" w:hAnsi="Calibri"/>
          <w:szCs w:val="21"/>
        </w:rPr>
        <w:t>.</w:t>
      </w:r>
    </w:p>
    <w:p w:rsidR="00676117" w:rsidRDefault="00D45698" w:rsidP="00E04820">
      <w:pPr>
        <w:jc w:val="both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Udzielający zamówienia </w:t>
      </w:r>
      <w:r w:rsidR="00F1210A">
        <w:rPr>
          <w:rFonts w:ascii="Calibri" w:hAnsi="Calibri"/>
          <w:szCs w:val="21"/>
        </w:rPr>
        <w:t>modyfikuje</w:t>
      </w:r>
      <w:r>
        <w:rPr>
          <w:rFonts w:ascii="Calibri" w:hAnsi="Calibri"/>
          <w:szCs w:val="21"/>
        </w:rPr>
        <w:t xml:space="preserve"> zapis pkt VI </w:t>
      </w:r>
      <w:proofErr w:type="spellStart"/>
      <w:r>
        <w:rPr>
          <w:rFonts w:ascii="Calibri" w:hAnsi="Calibri"/>
          <w:szCs w:val="21"/>
        </w:rPr>
        <w:t>ppkt</w:t>
      </w:r>
      <w:proofErr w:type="spellEnd"/>
      <w:r>
        <w:rPr>
          <w:rFonts w:ascii="Calibri" w:hAnsi="Calibri"/>
          <w:szCs w:val="21"/>
        </w:rPr>
        <w:t xml:space="preserve"> 8</w:t>
      </w:r>
      <w:r w:rsidR="00F1210A">
        <w:rPr>
          <w:rFonts w:ascii="Calibri" w:hAnsi="Calibri"/>
          <w:szCs w:val="21"/>
        </w:rPr>
        <w:t xml:space="preserve"> na poniższy:</w:t>
      </w:r>
    </w:p>
    <w:p w:rsidR="00F1210A" w:rsidRDefault="00F1210A" w:rsidP="00E04820">
      <w:pPr>
        <w:jc w:val="both"/>
        <w:rPr>
          <w:rFonts w:ascii="Calibri" w:hAnsi="Calibri"/>
          <w:szCs w:val="21"/>
        </w:rPr>
      </w:pPr>
      <w:r w:rsidRPr="00F1210A">
        <w:rPr>
          <w:rFonts w:ascii="Calibri" w:hAnsi="Calibri"/>
          <w:szCs w:val="21"/>
        </w:rPr>
        <w:t>Kopie bilansu</w:t>
      </w:r>
      <w:r>
        <w:rPr>
          <w:rFonts w:ascii="Calibri" w:hAnsi="Calibri"/>
          <w:szCs w:val="21"/>
        </w:rPr>
        <w:t xml:space="preserve"> i</w:t>
      </w:r>
      <w:r w:rsidRPr="00F1210A">
        <w:rPr>
          <w:rFonts w:ascii="Calibri" w:hAnsi="Calibri"/>
          <w:szCs w:val="21"/>
        </w:rPr>
        <w:t xml:space="preserve"> </w:t>
      </w:r>
      <w:r w:rsidRPr="00F1210A">
        <w:rPr>
          <w:rFonts w:ascii="Calibri" w:hAnsi="Calibri"/>
          <w:szCs w:val="21"/>
        </w:rPr>
        <w:t>Rachun</w:t>
      </w:r>
      <w:r>
        <w:rPr>
          <w:rFonts w:ascii="Calibri" w:hAnsi="Calibri"/>
          <w:szCs w:val="21"/>
        </w:rPr>
        <w:t>ku</w:t>
      </w:r>
      <w:r w:rsidRPr="00F1210A">
        <w:rPr>
          <w:rFonts w:ascii="Calibri" w:hAnsi="Calibri"/>
          <w:szCs w:val="21"/>
        </w:rPr>
        <w:t xml:space="preserve"> zysku i strat</w:t>
      </w:r>
      <w:r w:rsidRPr="00F1210A">
        <w:rPr>
          <w:rFonts w:ascii="Calibri" w:hAnsi="Calibri"/>
          <w:szCs w:val="21"/>
        </w:rPr>
        <w:t xml:space="preserve"> za 2017 rok i min. 6 m-</w:t>
      </w:r>
      <w:proofErr w:type="spellStart"/>
      <w:r w:rsidRPr="00F1210A">
        <w:rPr>
          <w:rFonts w:ascii="Calibri" w:hAnsi="Calibri"/>
          <w:szCs w:val="21"/>
        </w:rPr>
        <w:t>cy</w:t>
      </w:r>
      <w:proofErr w:type="spellEnd"/>
      <w:r w:rsidRPr="00F1210A">
        <w:rPr>
          <w:rFonts w:ascii="Calibri" w:hAnsi="Calibri"/>
          <w:szCs w:val="21"/>
        </w:rPr>
        <w:t xml:space="preserve"> 2018 roku podpisany przez </w:t>
      </w:r>
      <w:r>
        <w:rPr>
          <w:rFonts w:ascii="Calibri" w:hAnsi="Calibri"/>
          <w:szCs w:val="21"/>
        </w:rPr>
        <w:t>właściciela firmy i głównego</w:t>
      </w:r>
      <w:r w:rsidRPr="00F1210A">
        <w:rPr>
          <w:rFonts w:ascii="Calibri" w:hAnsi="Calibri"/>
          <w:szCs w:val="21"/>
        </w:rPr>
        <w:t xml:space="preserve"> księgowego, który musi zawierać informacje o przychodzie z działalności;</w:t>
      </w:r>
    </w:p>
    <w:p w:rsidR="00FD19DC" w:rsidRDefault="00E04820" w:rsidP="00FD19DC">
      <w:pPr>
        <w:jc w:val="both"/>
        <w:rPr>
          <w:rFonts w:ascii="Calibri" w:hAnsi="Calibri"/>
          <w:szCs w:val="21"/>
        </w:rPr>
      </w:pPr>
      <w:r>
        <w:rPr>
          <w:b/>
        </w:rPr>
        <w:t>Odpowiedź nr 5</w:t>
      </w:r>
      <w:r w:rsidR="00676117">
        <w:rPr>
          <w:b/>
        </w:rPr>
        <w:t xml:space="preserve"> c</w:t>
      </w:r>
      <w:r w:rsidR="006F0211">
        <w:rPr>
          <w:rFonts w:ascii="Calibri" w:hAnsi="Calibri"/>
          <w:szCs w:val="21"/>
        </w:rPr>
        <w:t>.</w:t>
      </w:r>
    </w:p>
    <w:p w:rsidR="00E04820" w:rsidRPr="00FD19DC" w:rsidRDefault="00FD19DC" w:rsidP="00FD19DC">
      <w:pPr>
        <w:jc w:val="both"/>
      </w:pPr>
      <w:r w:rsidRPr="00F1210A">
        <w:t>Udzielający zamówienia wymaga dostarczenia kserokopii zaświadczeń potwierdzających uczestnictwo laboratorium w programach kontroli jakości dla badań wykonywanych w laboratorium oraz świadectw potwierdzających wysoką jakość badań zgodnie z Rozporządzeniem MZ z dnia 15 grudnia 2017 r zmieniające rozporządzenie w sprawie standardów jakości dla medycznych laboratoriów diagnostycznych i mikrobiologicznych (Dz. U. 2017 poz. 2394)</w:t>
      </w:r>
      <w:r w:rsidR="00E04820" w:rsidRPr="00F1210A">
        <w:t>.</w:t>
      </w:r>
    </w:p>
    <w:p w:rsidR="00E04820" w:rsidRDefault="00E04820" w:rsidP="00E04820">
      <w:pPr>
        <w:jc w:val="both"/>
        <w:rPr>
          <w:b/>
        </w:rPr>
      </w:pPr>
      <w:r>
        <w:rPr>
          <w:b/>
        </w:rPr>
        <w:t>Odpowiedź nr 6</w:t>
      </w:r>
      <w:r w:rsidRPr="00E04820">
        <w:rPr>
          <w:b/>
        </w:rPr>
        <w:t>.</w:t>
      </w:r>
    </w:p>
    <w:p w:rsidR="00210ABB" w:rsidRPr="00210ABB" w:rsidRDefault="00210ABB" w:rsidP="00210ABB">
      <w:pPr>
        <w:jc w:val="both"/>
      </w:pPr>
      <w:r w:rsidRPr="00210ABB">
        <w:rPr>
          <w:iCs/>
        </w:rPr>
        <w:t>Udzielający</w:t>
      </w:r>
      <w:r w:rsidRPr="00210ABB">
        <w:t xml:space="preserve"> zamówienia </w:t>
      </w:r>
      <w:r w:rsidRPr="00210ABB">
        <w:rPr>
          <w:iCs/>
        </w:rPr>
        <w:t>dokona</w:t>
      </w:r>
      <w:r w:rsidRPr="00210ABB">
        <w:rPr>
          <w:i/>
          <w:iCs/>
        </w:rPr>
        <w:t xml:space="preserve"> </w:t>
      </w:r>
      <w:r w:rsidRPr="00210ABB">
        <w:rPr>
          <w:iCs/>
        </w:rPr>
        <w:t>oceny</w:t>
      </w:r>
      <w:r w:rsidRPr="00210ABB">
        <w:t xml:space="preserve"> każdej z </w:t>
      </w:r>
      <w:r w:rsidRPr="00210ABB">
        <w:rPr>
          <w:iCs/>
        </w:rPr>
        <w:t>ofert</w:t>
      </w:r>
      <w:r>
        <w:rPr>
          <w:iCs/>
        </w:rPr>
        <w:t xml:space="preserve"> zgodnie z obowiązującymi przepisami.</w:t>
      </w:r>
    </w:p>
    <w:p w:rsidR="00E04820" w:rsidRDefault="00E04820" w:rsidP="00E04820">
      <w:pPr>
        <w:jc w:val="both"/>
        <w:rPr>
          <w:b/>
        </w:rPr>
      </w:pPr>
      <w:r>
        <w:rPr>
          <w:b/>
        </w:rPr>
        <w:t>Odpowiedź nr 7</w:t>
      </w:r>
      <w:r w:rsidRPr="00E04820">
        <w:rPr>
          <w:b/>
        </w:rPr>
        <w:t>.</w:t>
      </w:r>
    </w:p>
    <w:p w:rsidR="006F0211" w:rsidRDefault="006F0211" w:rsidP="00E04820">
      <w:pPr>
        <w:jc w:val="both"/>
        <w:rPr>
          <w:b/>
        </w:rPr>
      </w:pPr>
      <w:r w:rsidRPr="006F0211">
        <w:t xml:space="preserve">Udzielający </w:t>
      </w:r>
      <w:r>
        <w:t>zamówienia</w:t>
      </w:r>
      <w:r>
        <w:t xml:space="preserve"> usuwa poz. 640 i 641 z </w:t>
      </w:r>
      <w:r w:rsidR="00167687">
        <w:t xml:space="preserve">Formularza Asortymentowo-Cenowego </w:t>
      </w:r>
      <w:r>
        <w:t>Załącznika 1.</w:t>
      </w:r>
    </w:p>
    <w:p w:rsidR="00E04820" w:rsidRDefault="00E04820" w:rsidP="00E04820">
      <w:pPr>
        <w:jc w:val="both"/>
        <w:rPr>
          <w:b/>
        </w:rPr>
      </w:pPr>
      <w:r>
        <w:rPr>
          <w:b/>
        </w:rPr>
        <w:t>Odpowiedź nr 8</w:t>
      </w:r>
      <w:r w:rsidR="006F0211">
        <w:rPr>
          <w:b/>
        </w:rPr>
        <w:t xml:space="preserve"> a</w:t>
      </w:r>
      <w:r w:rsidRPr="00E04820">
        <w:rPr>
          <w:b/>
        </w:rPr>
        <w:t>.</w:t>
      </w:r>
    </w:p>
    <w:p w:rsidR="006F0211" w:rsidRDefault="006F0211" w:rsidP="00E04820">
      <w:pPr>
        <w:jc w:val="both"/>
        <w:rPr>
          <w:iCs/>
        </w:rPr>
      </w:pPr>
      <w:r w:rsidRPr="006F0211">
        <w:t xml:space="preserve">Udzielający </w:t>
      </w:r>
      <w:r>
        <w:t xml:space="preserve">zamówienie </w:t>
      </w:r>
      <w:r w:rsidR="002E3B0A">
        <w:rPr>
          <w:iCs/>
        </w:rPr>
        <w:t>podtrzymuje zapisy umowy.</w:t>
      </w:r>
    </w:p>
    <w:p w:rsidR="00167687" w:rsidRDefault="00167687" w:rsidP="00E04820">
      <w:pPr>
        <w:jc w:val="both"/>
        <w:rPr>
          <w:b/>
        </w:rPr>
      </w:pPr>
      <w:r>
        <w:rPr>
          <w:b/>
        </w:rPr>
        <w:t xml:space="preserve">Odpowiedź nr 8 </w:t>
      </w:r>
      <w:r>
        <w:rPr>
          <w:b/>
        </w:rPr>
        <w:t>b</w:t>
      </w:r>
      <w:r w:rsidRPr="00E04820">
        <w:rPr>
          <w:b/>
        </w:rPr>
        <w:t>.</w:t>
      </w:r>
    </w:p>
    <w:p w:rsidR="00167687" w:rsidRPr="00167687" w:rsidRDefault="00167687" w:rsidP="00167687">
      <w:pPr>
        <w:jc w:val="both"/>
      </w:pPr>
      <w:r>
        <w:t>Tak.</w:t>
      </w:r>
    </w:p>
    <w:p w:rsidR="00E04820" w:rsidRDefault="00E04820" w:rsidP="00E04820">
      <w:pPr>
        <w:jc w:val="both"/>
        <w:rPr>
          <w:b/>
        </w:rPr>
      </w:pPr>
      <w:r>
        <w:rPr>
          <w:b/>
        </w:rPr>
        <w:t>Odpowiedź nr 9</w:t>
      </w:r>
      <w:r w:rsidRPr="00E04820">
        <w:rPr>
          <w:b/>
        </w:rPr>
        <w:t>.</w:t>
      </w:r>
    </w:p>
    <w:p w:rsidR="00210ABB" w:rsidRPr="00210ABB" w:rsidRDefault="00210ABB" w:rsidP="00210ABB">
      <w:pPr>
        <w:jc w:val="both"/>
      </w:pPr>
      <w:r w:rsidRPr="00210ABB">
        <w:rPr>
          <w:iCs/>
        </w:rPr>
        <w:t>Udzielający</w:t>
      </w:r>
      <w:r w:rsidR="00167687">
        <w:t xml:space="preserve"> zamówienia</w:t>
      </w:r>
      <w:r>
        <w:rPr>
          <w:iCs/>
        </w:rPr>
        <w:t xml:space="preserve"> podtrzymuje zapisy umowy.</w:t>
      </w:r>
    </w:p>
    <w:p w:rsidR="00E04820" w:rsidRDefault="00E04820" w:rsidP="00E04820">
      <w:pPr>
        <w:jc w:val="both"/>
        <w:rPr>
          <w:b/>
        </w:rPr>
      </w:pPr>
      <w:r w:rsidRPr="00E04820">
        <w:rPr>
          <w:b/>
        </w:rPr>
        <w:t>Odpowiedź nr 1</w:t>
      </w:r>
      <w:r>
        <w:rPr>
          <w:b/>
        </w:rPr>
        <w:t>0</w:t>
      </w:r>
      <w:r w:rsidR="00E00580">
        <w:rPr>
          <w:b/>
        </w:rPr>
        <w:t xml:space="preserve"> a</w:t>
      </w:r>
      <w:r w:rsidRPr="00E04820">
        <w:rPr>
          <w:b/>
        </w:rPr>
        <w:t>.</w:t>
      </w:r>
    </w:p>
    <w:p w:rsidR="00E00580" w:rsidRPr="00E00580" w:rsidRDefault="00E00580" w:rsidP="00E00580">
      <w:pPr>
        <w:jc w:val="both"/>
      </w:pPr>
      <w:r>
        <w:t>Udzielający zamówienia</w:t>
      </w:r>
      <w:r w:rsidR="001957CD">
        <w:t xml:space="preserve"> w </w:t>
      </w:r>
      <w:r w:rsidR="001957CD" w:rsidRPr="00E00580">
        <w:t xml:space="preserve">§ </w:t>
      </w:r>
      <w:r w:rsidR="001957CD">
        <w:t>3</w:t>
      </w:r>
      <w:r w:rsidR="001957CD">
        <w:t xml:space="preserve"> zmienia w treści „Powierzający” na „Przetwarzający”. Pozostały zapis zostaje bez zmian.</w:t>
      </w:r>
    </w:p>
    <w:p w:rsidR="00E00580" w:rsidRDefault="00E00580" w:rsidP="00E04820">
      <w:pPr>
        <w:jc w:val="both"/>
        <w:rPr>
          <w:b/>
        </w:rPr>
      </w:pPr>
      <w:r w:rsidRPr="00E00580">
        <w:rPr>
          <w:b/>
        </w:rPr>
        <w:t>Odpowiedź nr 10</w:t>
      </w:r>
      <w:r>
        <w:rPr>
          <w:b/>
        </w:rPr>
        <w:t xml:space="preserve"> b.</w:t>
      </w:r>
    </w:p>
    <w:p w:rsidR="00E00580" w:rsidRDefault="001957CD" w:rsidP="001957CD">
      <w:pPr>
        <w:jc w:val="both"/>
      </w:pPr>
      <w:r w:rsidRPr="001957CD">
        <w:t>Udzielający zamówienia</w:t>
      </w:r>
      <w:r>
        <w:t xml:space="preserve"> nie wyraża zgody.</w:t>
      </w:r>
    </w:p>
    <w:p w:rsidR="00167687" w:rsidRDefault="00167687" w:rsidP="001957CD">
      <w:pPr>
        <w:jc w:val="both"/>
        <w:rPr>
          <w:b/>
        </w:rPr>
      </w:pPr>
      <w:r w:rsidRPr="00E00580">
        <w:rPr>
          <w:b/>
        </w:rPr>
        <w:t>Odpowiedź nr 10</w:t>
      </w:r>
      <w:r>
        <w:rPr>
          <w:b/>
        </w:rPr>
        <w:t xml:space="preserve"> c</w:t>
      </w:r>
      <w:r>
        <w:rPr>
          <w:b/>
        </w:rPr>
        <w:t>.</w:t>
      </w:r>
    </w:p>
    <w:p w:rsidR="00167687" w:rsidRDefault="00167687" w:rsidP="001957CD">
      <w:pPr>
        <w:jc w:val="both"/>
      </w:pPr>
      <w:r w:rsidRPr="00167687">
        <w:t>Udzielający zamówienia podtrzymuje zapisy umowy.</w:t>
      </w:r>
    </w:p>
    <w:p w:rsidR="001957CD" w:rsidRDefault="001957CD" w:rsidP="001957CD">
      <w:pPr>
        <w:jc w:val="both"/>
        <w:rPr>
          <w:b/>
        </w:rPr>
      </w:pPr>
      <w:r w:rsidRPr="001957CD">
        <w:rPr>
          <w:b/>
        </w:rPr>
        <w:t xml:space="preserve">Odpowiedź nr 10 </w:t>
      </w:r>
      <w:r>
        <w:rPr>
          <w:b/>
        </w:rPr>
        <w:t>d</w:t>
      </w:r>
      <w:r w:rsidRPr="001957CD">
        <w:rPr>
          <w:b/>
        </w:rPr>
        <w:t>.</w:t>
      </w:r>
    </w:p>
    <w:p w:rsidR="001957CD" w:rsidRPr="001957CD" w:rsidRDefault="001957CD" w:rsidP="001957CD">
      <w:pPr>
        <w:jc w:val="both"/>
      </w:pPr>
      <w:r w:rsidRPr="001957CD">
        <w:t xml:space="preserve">Udzielający zamówienia dodaje </w:t>
      </w:r>
      <w:r w:rsidRPr="00E00580">
        <w:t xml:space="preserve">§ </w:t>
      </w:r>
      <w:r>
        <w:t xml:space="preserve">7 </w:t>
      </w:r>
      <w:r w:rsidR="00F353A1">
        <w:t xml:space="preserve">z </w:t>
      </w:r>
      <w:r w:rsidRPr="001957CD">
        <w:t>poniższ</w:t>
      </w:r>
      <w:r w:rsidR="00F353A1">
        <w:t>ymi</w:t>
      </w:r>
      <w:r w:rsidRPr="001957CD">
        <w:t xml:space="preserve"> zapis</w:t>
      </w:r>
      <w:r w:rsidR="00F353A1">
        <w:t>ami</w:t>
      </w:r>
      <w:r w:rsidRPr="001957CD">
        <w:t>:</w:t>
      </w:r>
    </w:p>
    <w:p w:rsidR="001957CD" w:rsidRDefault="001957CD" w:rsidP="000959B2">
      <w:pPr>
        <w:pStyle w:val="Akapitzlist"/>
        <w:numPr>
          <w:ilvl w:val="0"/>
          <w:numId w:val="6"/>
        </w:numPr>
        <w:ind w:left="284" w:hanging="284"/>
        <w:jc w:val="both"/>
      </w:pPr>
      <w:r w:rsidRPr="001957CD">
        <w:t xml:space="preserve">Przetwarzający zobowiązuje się do dostarczania wyników badań Pacjentów Administratora </w:t>
      </w:r>
      <w:r w:rsidR="000959B2">
        <w:br/>
      </w:r>
      <w:r w:rsidRPr="001957CD">
        <w:t xml:space="preserve">w formie papierowej </w:t>
      </w:r>
      <w:r w:rsidR="000959B2">
        <w:t xml:space="preserve">i elektronicznej </w:t>
      </w:r>
      <w:r w:rsidRPr="001957CD">
        <w:t>w sposób zabezpieczony przed dostępem osób nieupoważnionych.</w:t>
      </w:r>
    </w:p>
    <w:p w:rsidR="000959B2" w:rsidRDefault="000959B2" w:rsidP="000959B2">
      <w:pPr>
        <w:pStyle w:val="Akapitzlist"/>
        <w:numPr>
          <w:ilvl w:val="0"/>
          <w:numId w:val="6"/>
        </w:numPr>
        <w:ind w:left="284" w:hanging="284"/>
        <w:jc w:val="both"/>
      </w:pPr>
      <w:r w:rsidRPr="001957CD">
        <w:t xml:space="preserve">Przetwarzający zapewnia, że osoby dostarczające wyniki i odbierające zlecenia badań zostały </w:t>
      </w:r>
      <w:r>
        <w:br/>
      </w:r>
      <w:r w:rsidRPr="001957CD">
        <w:t>do tego upoważnione, a także zobowiązane do zachowania danych i sposobów ich zabezpieczenia w tajemnicy.</w:t>
      </w:r>
    </w:p>
    <w:p w:rsidR="000959B2" w:rsidRDefault="000959B2" w:rsidP="000959B2">
      <w:pPr>
        <w:pStyle w:val="Akapitzlist"/>
        <w:numPr>
          <w:ilvl w:val="0"/>
          <w:numId w:val="6"/>
        </w:numPr>
        <w:ind w:left="284" w:hanging="284"/>
        <w:jc w:val="both"/>
      </w:pPr>
      <w:r w:rsidRPr="001957CD">
        <w:t xml:space="preserve">Administrator zapewnia, że osoby odbierające wyniki i dostarczające skierowania zostały do tego upoważnione, a także zobowiązane do zachowania danych i sposobów ich zabezpieczenia </w:t>
      </w:r>
      <w:r w:rsidR="00F353A1">
        <w:br/>
      </w:r>
      <w:r w:rsidRPr="001957CD">
        <w:t>w tajemnicy.</w:t>
      </w:r>
    </w:p>
    <w:p w:rsidR="001957CD" w:rsidRDefault="00F353A1" w:rsidP="00F353A1">
      <w:pPr>
        <w:pStyle w:val="Akapitzlist"/>
        <w:ind w:left="142"/>
        <w:jc w:val="both"/>
      </w:pPr>
      <w:r>
        <w:t xml:space="preserve">W związku z </w:t>
      </w:r>
      <w:r w:rsidR="003749FB">
        <w:t>tym</w:t>
      </w:r>
      <w:r>
        <w:t xml:space="preserve"> u</w:t>
      </w:r>
      <w:r w:rsidR="001957CD">
        <w:t>lega zmianie numeracja</w:t>
      </w:r>
      <w:r>
        <w:t xml:space="preserve"> umowy</w:t>
      </w:r>
      <w:r w:rsidR="001957CD">
        <w:t xml:space="preserve">. Dotychczasowy </w:t>
      </w:r>
      <w:r w:rsidR="001957CD" w:rsidRPr="00E00580">
        <w:t>§</w:t>
      </w:r>
      <w:r w:rsidR="001957CD">
        <w:t xml:space="preserve"> 7 przyjmuje numerację </w:t>
      </w:r>
      <w:r w:rsidR="001957CD" w:rsidRPr="00E00580">
        <w:t>§</w:t>
      </w:r>
      <w:r w:rsidR="001957CD">
        <w:t xml:space="preserve"> 8.</w:t>
      </w:r>
    </w:p>
    <w:p w:rsidR="00167687" w:rsidRDefault="00167687" w:rsidP="00167687">
      <w:pPr>
        <w:pStyle w:val="Akapitzlist"/>
        <w:ind w:left="0"/>
        <w:jc w:val="both"/>
        <w:rPr>
          <w:b/>
        </w:rPr>
      </w:pPr>
      <w:r w:rsidRPr="00167687">
        <w:rPr>
          <w:b/>
        </w:rPr>
        <w:t>Od</w:t>
      </w:r>
      <w:r>
        <w:rPr>
          <w:b/>
        </w:rPr>
        <w:t>powiedź nr 10 e</w:t>
      </w:r>
      <w:r w:rsidRPr="00167687">
        <w:rPr>
          <w:b/>
        </w:rPr>
        <w:t>.</w:t>
      </w:r>
    </w:p>
    <w:p w:rsidR="00167687" w:rsidRPr="00167687" w:rsidRDefault="00167687" w:rsidP="00167687">
      <w:pPr>
        <w:jc w:val="both"/>
      </w:pPr>
      <w:r w:rsidRPr="00167687">
        <w:t>Udzielający zamówienia podtrzymuje zapisy umowy.</w:t>
      </w:r>
    </w:p>
    <w:p w:rsidR="00E04820" w:rsidRDefault="00E04820" w:rsidP="00E04820">
      <w:pPr>
        <w:jc w:val="both"/>
        <w:rPr>
          <w:b/>
        </w:rPr>
      </w:pPr>
      <w:r w:rsidRPr="00E04820">
        <w:rPr>
          <w:b/>
        </w:rPr>
        <w:t>Odpowiedź nr 1</w:t>
      </w:r>
      <w:r>
        <w:rPr>
          <w:b/>
        </w:rPr>
        <w:t>1</w:t>
      </w:r>
      <w:r w:rsidRPr="00E04820">
        <w:rPr>
          <w:b/>
        </w:rPr>
        <w:t>.</w:t>
      </w:r>
    </w:p>
    <w:p w:rsidR="00FD19DC" w:rsidRPr="00FD19DC" w:rsidRDefault="00FD19DC" w:rsidP="00E04820">
      <w:pPr>
        <w:jc w:val="both"/>
      </w:pPr>
      <w:r w:rsidRPr="00E04820">
        <w:t>Udzielający zamówienia</w:t>
      </w:r>
      <w:r w:rsidRPr="00FD19DC">
        <w:t xml:space="preserve"> dopuszcza wykonywanie tylko części badań mikrobiologicznych tj.: badań </w:t>
      </w:r>
      <w:r>
        <w:br/>
      </w:r>
      <w:r w:rsidRPr="00FD19DC">
        <w:t xml:space="preserve">w kierunku bakterii beztlenowych, badań jałowości materiałów oraz badań prątków gruźlicy poza siedzibą </w:t>
      </w:r>
      <w:r w:rsidRPr="00E04820">
        <w:t>Udzielając</w:t>
      </w:r>
      <w:r>
        <w:t>ego</w:t>
      </w:r>
      <w:r w:rsidRPr="00E04820">
        <w:t xml:space="preserve"> zamówieni</w:t>
      </w:r>
      <w:r>
        <w:t>e</w:t>
      </w:r>
      <w:r w:rsidRPr="00FD19DC">
        <w:t xml:space="preserve">. </w:t>
      </w:r>
      <w:r w:rsidRPr="00E04820">
        <w:t>Udzielający zamówienia</w:t>
      </w:r>
      <w:r w:rsidRPr="00FD19DC">
        <w:t xml:space="preserve"> nie dopuszcza wykonywania wszystkich badań mikrobiologicznych poza siedzibą </w:t>
      </w:r>
      <w:r w:rsidRPr="00E04820">
        <w:t>Udzielając</w:t>
      </w:r>
      <w:r>
        <w:t>ego</w:t>
      </w:r>
      <w:r w:rsidRPr="00E04820">
        <w:t xml:space="preserve"> zamówieni</w:t>
      </w:r>
      <w:r>
        <w:t>e</w:t>
      </w:r>
      <w:r w:rsidRPr="00FD19DC">
        <w:t>.</w:t>
      </w:r>
    </w:p>
    <w:p w:rsidR="00E04820" w:rsidRDefault="00E04820" w:rsidP="00E04820">
      <w:pPr>
        <w:jc w:val="both"/>
        <w:rPr>
          <w:b/>
        </w:rPr>
      </w:pPr>
      <w:r w:rsidRPr="00E04820">
        <w:rPr>
          <w:b/>
        </w:rPr>
        <w:t>Odpowiedź nr 1</w:t>
      </w:r>
      <w:r>
        <w:rPr>
          <w:b/>
        </w:rPr>
        <w:t>2</w:t>
      </w:r>
      <w:r w:rsidRPr="00E04820">
        <w:rPr>
          <w:b/>
        </w:rPr>
        <w:t>.</w:t>
      </w:r>
    </w:p>
    <w:p w:rsidR="00C15200" w:rsidRDefault="00C15200" w:rsidP="00E04820">
      <w:pPr>
        <w:jc w:val="both"/>
        <w:rPr>
          <w:b/>
        </w:rPr>
      </w:pPr>
      <w:r w:rsidRPr="00E04820">
        <w:t>Udzielający zamówienia</w:t>
      </w:r>
      <w:r>
        <w:t xml:space="preserve"> zmienia termin składania i otwarcia ofert na dzień 15.01.2019 r.</w:t>
      </w:r>
    </w:p>
    <w:p w:rsidR="00E04820" w:rsidRDefault="00E04820" w:rsidP="00E04820">
      <w:pPr>
        <w:jc w:val="both"/>
        <w:rPr>
          <w:b/>
        </w:rPr>
      </w:pPr>
      <w:r w:rsidRPr="00E04820">
        <w:rPr>
          <w:b/>
        </w:rPr>
        <w:lastRenderedPageBreak/>
        <w:t>Odpowiedź nr 1</w:t>
      </w:r>
      <w:r>
        <w:rPr>
          <w:b/>
        </w:rPr>
        <w:t>3</w:t>
      </w:r>
      <w:r w:rsidRPr="00E04820">
        <w:rPr>
          <w:b/>
        </w:rPr>
        <w:t>.</w:t>
      </w:r>
    </w:p>
    <w:p w:rsidR="00E00580" w:rsidRPr="00E00580" w:rsidRDefault="00E00580" w:rsidP="00E04820">
      <w:pPr>
        <w:jc w:val="both"/>
      </w:pPr>
      <w:r>
        <w:t>N</w:t>
      </w:r>
      <w:r w:rsidRPr="00E00580">
        <w:t>a chwilę obecną szpital pediatryczny w zakresie ambula</w:t>
      </w:r>
      <w:r>
        <w:t xml:space="preserve">torium współpracuje z systemem </w:t>
      </w:r>
      <w:proofErr w:type="spellStart"/>
      <w:r>
        <w:t>Kamsoft</w:t>
      </w:r>
      <w:proofErr w:type="spellEnd"/>
      <w:r>
        <w:t xml:space="preserve"> (KS-SOMED</w:t>
      </w:r>
      <w:r w:rsidRPr="00E00580">
        <w:t xml:space="preserve">) lecz </w:t>
      </w:r>
      <w:r w:rsidR="00DC3EBF">
        <w:t xml:space="preserve">w trakcie trwania umowy będzie </w:t>
      </w:r>
      <w:r w:rsidR="003749FB">
        <w:t xml:space="preserve">wymagana </w:t>
      </w:r>
      <w:r w:rsidR="00DC3EBF">
        <w:t xml:space="preserve">integracja z oprogramowaniem </w:t>
      </w:r>
      <w:r w:rsidR="00DC3EBF">
        <w:br/>
        <w:t>dla części lecznictwa szpitalnego</w:t>
      </w:r>
      <w:r w:rsidRPr="00E00580">
        <w:t>.</w:t>
      </w:r>
    </w:p>
    <w:p w:rsidR="00E04820" w:rsidRDefault="00E04820" w:rsidP="00E04820">
      <w:pPr>
        <w:jc w:val="both"/>
        <w:rPr>
          <w:b/>
        </w:rPr>
      </w:pPr>
      <w:r w:rsidRPr="00E04820">
        <w:rPr>
          <w:b/>
        </w:rPr>
        <w:t>Odpowiedź nr 1</w:t>
      </w:r>
      <w:r>
        <w:rPr>
          <w:b/>
        </w:rPr>
        <w:t>4</w:t>
      </w:r>
      <w:r w:rsidR="00DD30AC">
        <w:rPr>
          <w:b/>
        </w:rPr>
        <w:t xml:space="preserve"> i 15</w:t>
      </w:r>
      <w:r w:rsidRPr="00E04820">
        <w:rPr>
          <w:b/>
        </w:rPr>
        <w:t>.</w:t>
      </w:r>
    </w:p>
    <w:p w:rsidR="00E04820" w:rsidRDefault="00E04820" w:rsidP="00E04820">
      <w:pPr>
        <w:jc w:val="both"/>
      </w:pPr>
      <w:r w:rsidRPr="00E04820">
        <w:t>Pracownicy Laboratorium są zatrudnieni u dotychczasowego najemcy laboratorium w firmie Diagnostyka Sp. z o.o., z siedzibą w Krakowie, ul. Prof. Życzkowskiego 16.</w:t>
      </w:r>
    </w:p>
    <w:p w:rsidR="00DD30AC" w:rsidRPr="00E04820" w:rsidRDefault="00DD30AC" w:rsidP="00E04820">
      <w:pPr>
        <w:jc w:val="both"/>
      </w:pPr>
      <w:r>
        <w:t xml:space="preserve">Udzielający zamówienia będzie wymagał zabezpieczenia laboratorium w personel fachowy zgodnie </w:t>
      </w:r>
      <w:r w:rsidR="00313305">
        <w:br/>
      </w:r>
      <w:r>
        <w:t xml:space="preserve">ze </w:t>
      </w:r>
      <w:r w:rsidRPr="00DD30AC">
        <w:t>standardami,</w:t>
      </w:r>
      <w:r w:rsidRPr="00DD30AC">
        <w:rPr>
          <w:bCs/>
        </w:rPr>
        <w:t xml:space="preserve"> jakie powinny spełniać medyczne laboratoria diagnostyczne i mikrobiologiczne</w:t>
      </w:r>
      <w:r w:rsidRPr="00DD30AC">
        <w:rPr>
          <w:bCs/>
        </w:rPr>
        <w:t xml:space="preserve"> oraz posiadające w swojej strukturze pracownię immunologii transfuzjologicznej wraz z zabezpieczeniem obsługi banku krwi.</w:t>
      </w:r>
    </w:p>
    <w:p w:rsidR="00E04820" w:rsidRPr="00E04820" w:rsidRDefault="00E04820" w:rsidP="00E04820">
      <w:pPr>
        <w:jc w:val="both"/>
      </w:pPr>
    </w:p>
    <w:p w:rsidR="00210ABB" w:rsidRPr="00210ABB" w:rsidRDefault="00210ABB" w:rsidP="00210ABB">
      <w:pPr>
        <w:jc w:val="both"/>
        <w:rPr>
          <w:bCs/>
        </w:rPr>
      </w:pPr>
      <w:r w:rsidRPr="00210ABB">
        <w:rPr>
          <w:bCs/>
        </w:rPr>
        <w:t>Oferty wraz z wymaganymi dokumentami należy składać w zamkniętej kopercie opatrzonej pieczątką Oferenta w Łodzi przy ul. Pomorskiej 251 w sekretariacie Szpitala w pok. 216 z dopiskiem:</w:t>
      </w:r>
    </w:p>
    <w:p w:rsidR="00210ABB" w:rsidRPr="00210ABB" w:rsidRDefault="00210ABB" w:rsidP="00210ABB">
      <w:pPr>
        <w:jc w:val="both"/>
        <w:rPr>
          <w:b/>
          <w:bCs/>
          <w:i/>
          <w:iCs/>
        </w:rPr>
      </w:pPr>
      <w:r w:rsidRPr="00210ABB">
        <w:rPr>
          <w:b/>
          <w:bCs/>
          <w:i/>
          <w:iCs/>
        </w:rPr>
        <w:t>„Konkurs ofert na udzielanie całodobowych świadczeń zdrowotnych</w:t>
      </w:r>
      <w:r>
        <w:rPr>
          <w:b/>
          <w:bCs/>
          <w:i/>
          <w:iCs/>
        </w:rPr>
        <w:t xml:space="preserve"> </w:t>
      </w:r>
      <w:r w:rsidRPr="00210ABB">
        <w:rPr>
          <w:b/>
          <w:bCs/>
          <w:i/>
          <w:iCs/>
        </w:rPr>
        <w:t>w zakresie diagnostyki laboratoryjnej, mikrobiologii, serologii transfuzjologicznej oraz obsługę banku krwi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br/>
      </w:r>
      <w:r w:rsidRPr="00210ABB">
        <w:rPr>
          <w:b/>
          <w:bCs/>
          <w:i/>
          <w:iCs/>
        </w:rPr>
        <w:t>w Uniwersyteckim Centrum Pediatrii im. M. Konopnickiej Centralnego Szpitala Klinicznego</w:t>
      </w:r>
      <w:r>
        <w:rPr>
          <w:b/>
          <w:bCs/>
          <w:i/>
          <w:iCs/>
        </w:rPr>
        <w:t xml:space="preserve"> </w:t>
      </w:r>
      <w:r w:rsidRPr="00210ABB">
        <w:rPr>
          <w:b/>
          <w:bCs/>
          <w:i/>
          <w:iCs/>
        </w:rPr>
        <w:t>Uniwersytetu Medycznego w Łodzi”. Nie otwierać przed dniem 1</w:t>
      </w:r>
      <w:r>
        <w:rPr>
          <w:b/>
          <w:bCs/>
          <w:i/>
          <w:iCs/>
        </w:rPr>
        <w:t>5</w:t>
      </w:r>
      <w:r w:rsidRPr="00210ABB">
        <w:rPr>
          <w:b/>
          <w:bCs/>
          <w:i/>
          <w:iCs/>
        </w:rPr>
        <w:t>.01.2019 r. godz. 10.30.</w:t>
      </w:r>
    </w:p>
    <w:p w:rsidR="00210ABB" w:rsidRPr="00210ABB" w:rsidRDefault="00210ABB" w:rsidP="00210ABB">
      <w:pPr>
        <w:jc w:val="both"/>
        <w:rPr>
          <w:b/>
          <w:bCs/>
          <w:i/>
          <w:iCs/>
        </w:rPr>
      </w:pPr>
    </w:p>
    <w:p w:rsidR="00210ABB" w:rsidRPr="00210ABB" w:rsidRDefault="00210ABB" w:rsidP="00210ABB">
      <w:pPr>
        <w:jc w:val="both"/>
        <w:rPr>
          <w:b/>
          <w:bCs/>
          <w:iCs/>
        </w:rPr>
      </w:pPr>
      <w:r w:rsidRPr="00210ABB">
        <w:rPr>
          <w:b/>
          <w:bCs/>
          <w:iCs/>
        </w:rPr>
        <w:t>Termin składania ofert upływa w dniu 1</w:t>
      </w:r>
      <w:r>
        <w:rPr>
          <w:b/>
          <w:bCs/>
          <w:iCs/>
        </w:rPr>
        <w:t>5</w:t>
      </w:r>
      <w:r w:rsidRPr="00210ABB">
        <w:rPr>
          <w:b/>
          <w:bCs/>
          <w:iCs/>
        </w:rPr>
        <w:t>.01.2019 r. o godzinie 10.10.</w:t>
      </w:r>
    </w:p>
    <w:p w:rsidR="00E04820" w:rsidRPr="00E04820" w:rsidRDefault="00210ABB" w:rsidP="00210ABB">
      <w:pPr>
        <w:jc w:val="both"/>
      </w:pPr>
      <w:r w:rsidRPr="00210ABB">
        <w:rPr>
          <w:b/>
          <w:bCs/>
          <w:iCs/>
        </w:rPr>
        <w:t>Otwarcie ofert nastąpi w dniu 1</w:t>
      </w:r>
      <w:r>
        <w:rPr>
          <w:b/>
          <w:bCs/>
          <w:iCs/>
        </w:rPr>
        <w:t>5</w:t>
      </w:r>
      <w:r w:rsidRPr="00210ABB">
        <w:rPr>
          <w:b/>
          <w:bCs/>
          <w:iCs/>
        </w:rPr>
        <w:t>.01.201</w:t>
      </w:r>
      <w:r>
        <w:rPr>
          <w:b/>
          <w:bCs/>
          <w:iCs/>
        </w:rPr>
        <w:t>9</w:t>
      </w:r>
      <w:r w:rsidRPr="00210ABB">
        <w:rPr>
          <w:b/>
          <w:bCs/>
          <w:iCs/>
        </w:rPr>
        <w:t xml:space="preserve"> r. o godzinie 10.30 </w:t>
      </w:r>
      <w:r w:rsidRPr="00210ABB">
        <w:t>w pok. 367w siedzibie Szpitala (poziom 0, budynek A-3).</w:t>
      </w:r>
    </w:p>
    <w:p w:rsidR="00E04820" w:rsidRPr="00E04820" w:rsidRDefault="00E04820" w:rsidP="00E04820">
      <w:pPr>
        <w:jc w:val="both"/>
        <w:rPr>
          <w:b/>
          <w:bCs/>
        </w:rPr>
      </w:pPr>
    </w:p>
    <w:p w:rsidR="00E04820" w:rsidRPr="00E04820" w:rsidRDefault="00E04820" w:rsidP="00E04820">
      <w:pPr>
        <w:jc w:val="both"/>
      </w:pPr>
      <w:r w:rsidRPr="00E04820">
        <w:t xml:space="preserve">Zmieniony Formularz Asortymentowo – Cenowy (Załącznik nr 1) dostępny jest na stronie </w:t>
      </w:r>
      <w:hyperlink r:id="rId8" w:history="1">
        <w:r w:rsidRPr="00E04820">
          <w:rPr>
            <w:rStyle w:val="Hipercze"/>
          </w:rPr>
          <w:t>www.csk.umed.pl</w:t>
        </w:r>
      </w:hyperlink>
      <w:r w:rsidRPr="00E04820">
        <w:t>;</w:t>
      </w:r>
      <w:bookmarkStart w:id="0" w:name="_GoBack"/>
      <w:bookmarkEnd w:id="0"/>
    </w:p>
    <w:p w:rsidR="00E04820" w:rsidRPr="00E04820" w:rsidRDefault="00E04820" w:rsidP="00E04820">
      <w:pPr>
        <w:jc w:val="both"/>
      </w:pPr>
    </w:p>
    <w:p w:rsidR="00E04820" w:rsidRPr="00E04820" w:rsidRDefault="00E04820" w:rsidP="00E04820">
      <w:pPr>
        <w:jc w:val="both"/>
      </w:pPr>
      <w:r w:rsidRPr="00E04820">
        <w:t>Niniejszy dokument stanowi integralną część SWKO i jest wiążący dla wszystkich Oferentów ubiegających się o udzielenie niniejszego zamówienia.</w:t>
      </w:r>
    </w:p>
    <w:p w:rsidR="00E04820" w:rsidRPr="00E04820" w:rsidRDefault="00E04820" w:rsidP="00E04820">
      <w:pPr>
        <w:jc w:val="both"/>
      </w:pPr>
    </w:p>
    <w:p w:rsidR="0033309E" w:rsidRPr="0033309E" w:rsidRDefault="0033309E" w:rsidP="0033309E">
      <w:pPr>
        <w:jc w:val="both"/>
      </w:pPr>
    </w:p>
    <w:sectPr w:rsidR="0033309E" w:rsidRPr="0033309E" w:rsidSect="00A17E1D">
      <w:headerReference w:type="default" r:id="rId9"/>
      <w:pgSz w:w="11906" w:h="16838" w:code="9"/>
      <w:pgMar w:top="1418" w:right="1418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CC" w:rsidRDefault="008C32CC" w:rsidP="005B120F">
      <w:r>
        <w:separator/>
      </w:r>
    </w:p>
  </w:endnote>
  <w:endnote w:type="continuationSeparator" w:id="0">
    <w:p w:rsidR="008C32CC" w:rsidRDefault="008C32CC" w:rsidP="005B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CC" w:rsidRDefault="008C32CC" w:rsidP="005B120F">
      <w:r>
        <w:separator/>
      </w:r>
    </w:p>
  </w:footnote>
  <w:footnote w:type="continuationSeparator" w:id="0">
    <w:p w:rsidR="008C32CC" w:rsidRDefault="008C32CC" w:rsidP="005B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9E" w:rsidRDefault="009C339E" w:rsidP="005B120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1330452"/>
          <wp:effectExtent l="0" t="0" r="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-01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30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339E" w:rsidRDefault="009C3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18BC1E"/>
    <w:multiLevelType w:val="multilevel"/>
    <w:tmpl w:val="9B082A1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72022E"/>
    <w:multiLevelType w:val="hybridMultilevel"/>
    <w:tmpl w:val="28D025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23580"/>
    <w:multiLevelType w:val="hybridMultilevel"/>
    <w:tmpl w:val="D3AADF6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02774"/>
    <w:multiLevelType w:val="hybridMultilevel"/>
    <w:tmpl w:val="2F2C3076"/>
    <w:lvl w:ilvl="0" w:tplc="75E0811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8C3AF6"/>
    <w:multiLevelType w:val="hybridMultilevel"/>
    <w:tmpl w:val="FC0C1530"/>
    <w:lvl w:ilvl="0" w:tplc="1C5EB1C2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434C4"/>
    <w:multiLevelType w:val="hybridMultilevel"/>
    <w:tmpl w:val="DFCE6D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5962"/>
    <w:multiLevelType w:val="hybridMultilevel"/>
    <w:tmpl w:val="5ADA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14095"/>
    <w:multiLevelType w:val="hybridMultilevel"/>
    <w:tmpl w:val="C61CC62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4488"/>
    <w:rsid w:val="0009565B"/>
    <w:rsid w:val="000959B2"/>
    <w:rsid w:val="000C6116"/>
    <w:rsid w:val="0014655C"/>
    <w:rsid w:val="00167687"/>
    <w:rsid w:val="001957CD"/>
    <w:rsid w:val="001D0044"/>
    <w:rsid w:val="00210ABB"/>
    <w:rsid w:val="00221C19"/>
    <w:rsid w:val="0029408B"/>
    <w:rsid w:val="002B1A5D"/>
    <w:rsid w:val="002B220A"/>
    <w:rsid w:val="002E3B0A"/>
    <w:rsid w:val="00313150"/>
    <w:rsid w:val="00313305"/>
    <w:rsid w:val="0033309E"/>
    <w:rsid w:val="003749FB"/>
    <w:rsid w:val="003A483B"/>
    <w:rsid w:val="003D3EA7"/>
    <w:rsid w:val="004F4D6E"/>
    <w:rsid w:val="00536943"/>
    <w:rsid w:val="00540650"/>
    <w:rsid w:val="005752A1"/>
    <w:rsid w:val="005B120F"/>
    <w:rsid w:val="005D15CF"/>
    <w:rsid w:val="005E164B"/>
    <w:rsid w:val="00632B4C"/>
    <w:rsid w:val="006668F7"/>
    <w:rsid w:val="00676117"/>
    <w:rsid w:val="00690672"/>
    <w:rsid w:val="006F0211"/>
    <w:rsid w:val="007B0B29"/>
    <w:rsid w:val="007D1691"/>
    <w:rsid w:val="0081067E"/>
    <w:rsid w:val="00813E8F"/>
    <w:rsid w:val="008C32CC"/>
    <w:rsid w:val="008D5104"/>
    <w:rsid w:val="009227D6"/>
    <w:rsid w:val="009B2242"/>
    <w:rsid w:val="009C339E"/>
    <w:rsid w:val="00A17E1D"/>
    <w:rsid w:val="00A556A4"/>
    <w:rsid w:val="00A9014E"/>
    <w:rsid w:val="00AC7495"/>
    <w:rsid w:val="00AF1ACD"/>
    <w:rsid w:val="00BF6C74"/>
    <w:rsid w:val="00C15200"/>
    <w:rsid w:val="00C269D0"/>
    <w:rsid w:val="00C41CC5"/>
    <w:rsid w:val="00CD2759"/>
    <w:rsid w:val="00D45698"/>
    <w:rsid w:val="00DC3EBF"/>
    <w:rsid w:val="00DC5116"/>
    <w:rsid w:val="00DD30AC"/>
    <w:rsid w:val="00E00580"/>
    <w:rsid w:val="00E04820"/>
    <w:rsid w:val="00E420FA"/>
    <w:rsid w:val="00E60132"/>
    <w:rsid w:val="00F1210A"/>
    <w:rsid w:val="00F353A1"/>
    <w:rsid w:val="00F6729C"/>
    <w:rsid w:val="00F93214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55A76"/>
  <w15:docId w15:val="{F72332A3-01B4-43D6-84C5-02430154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7CD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27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7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275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04820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19DC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19DC"/>
    <w:rPr>
      <w:rFonts w:ascii="Calibri" w:hAnsi="Calibri"/>
      <w:szCs w:val="21"/>
    </w:rPr>
  </w:style>
  <w:style w:type="character" w:customStyle="1" w:styleId="st">
    <w:name w:val="st"/>
    <w:basedOn w:val="Domylnaczcionkaakapitu"/>
    <w:rsid w:val="00210ABB"/>
  </w:style>
  <w:style w:type="character" w:styleId="Uwydatnienie">
    <w:name w:val="Emphasis"/>
    <w:basedOn w:val="Domylnaczcionkaakapitu"/>
    <w:uiPriority w:val="20"/>
    <w:qFormat/>
    <w:rsid w:val="00210A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57043-1C5A-497C-B4C0-286049A5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Bednarski</dc:creator>
  <cp:lastModifiedBy>Agnieszka Kotynia</cp:lastModifiedBy>
  <cp:revision>2</cp:revision>
  <cp:lastPrinted>2019-01-09T08:03:00Z</cp:lastPrinted>
  <dcterms:created xsi:type="dcterms:W3CDTF">2019-01-09T14:40:00Z</dcterms:created>
  <dcterms:modified xsi:type="dcterms:W3CDTF">2019-01-09T14:40:00Z</dcterms:modified>
</cp:coreProperties>
</file>