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1417"/>
        <w:gridCol w:w="1809"/>
      </w:tblGrid>
      <w:tr w:rsidR="00320694" w:rsidRPr="00903E75" w:rsidTr="00DC29B2">
        <w:tc>
          <w:tcPr>
            <w:tcW w:w="1134" w:type="dxa"/>
          </w:tcPr>
          <w:p w:rsidR="00320694" w:rsidRPr="00903E75" w:rsidRDefault="00320694" w:rsidP="00DC29B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320694" w:rsidRPr="00903E75" w:rsidRDefault="00320694" w:rsidP="00DC29B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17" w:type="dxa"/>
          </w:tcPr>
          <w:p w:rsidR="00320694" w:rsidRPr="00903E75" w:rsidRDefault="00320694" w:rsidP="00DC29B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09" w:type="dxa"/>
          </w:tcPr>
          <w:p w:rsidR="00320694" w:rsidRPr="00903E75" w:rsidRDefault="00320694" w:rsidP="00DC29B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podpis</w:t>
            </w:r>
          </w:p>
        </w:tc>
      </w:tr>
      <w:tr w:rsidR="00320694" w:rsidRPr="00903E75" w:rsidTr="00DC29B2">
        <w:trPr>
          <w:trHeight w:val="454"/>
        </w:trPr>
        <w:tc>
          <w:tcPr>
            <w:tcW w:w="1134" w:type="dxa"/>
            <w:vAlign w:val="center"/>
          </w:tcPr>
          <w:p w:rsidR="00320694" w:rsidRPr="00903E75" w:rsidRDefault="00320694" w:rsidP="00DC29B2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4820" w:type="dxa"/>
            <w:vAlign w:val="center"/>
          </w:tcPr>
          <w:p w:rsidR="00320694" w:rsidRDefault="00320694" w:rsidP="00DC29B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Lek.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Aleksandr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 Aulich</w:t>
            </w:r>
          </w:p>
          <w:p w:rsidR="00320694" w:rsidRPr="00EC339F" w:rsidRDefault="00320694" w:rsidP="00DC29B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EC339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Lekarz – Zakład Medycyny Nuklearnej </w:t>
            </w:r>
          </w:p>
        </w:tc>
        <w:tc>
          <w:tcPr>
            <w:tcW w:w="1417" w:type="dxa"/>
            <w:vAlign w:val="center"/>
          </w:tcPr>
          <w:p w:rsidR="00320694" w:rsidRPr="00903E75" w:rsidRDefault="00320694" w:rsidP="00DC29B2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320694" w:rsidRPr="00903E75" w:rsidRDefault="00320694" w:rsidP="00DC29B2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  <w:tr w:rsidR="00320694" w:rsidRPr="00903E75" w:rsidTr="00DC29B2">
        <w:trPr>
          <w:trHeight w:val="454"/>
        </w:trPr>
        <w:tc>
          <w:tcPr>
            <w:tcW w:w="1134" w:type="dxa"/>
            <w:vAlign w:val="center"/>
          </w:tcPr>
          <w:p w:rsidR="00320694" w:rsidRPr="00903E75" w:rsidRDefault="00320694" w:rsidP="00DC29B2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zatwierdził</w:t>
            </w:r>
          </w:p>
        </w:tc>
        <w:tc>
          <w:tcPr>
            <w:tcW w:w="4820" w:type="dxa"/>
            <w:vAlign w:val="center"/>
          </w:tcPr>
          <w:p w:rsidR="00320694" w:rsidRPr="00903E75" w:rsidRDefault="00320694" w:rsidP="00DC29B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b/>
                <w:sz w:val="20"/>
                <w:szCs w:val="20"/>
                <w:lang w:val="en-AU" w:eastAsia="pl-PL"/>
              </w:rPr>
              <w:t xml:space="preserve">prof. dr hab. n.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Zbigniew Adamczewski -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Kierownik</w:t>
            </w:r>
            <w:r w:rsidRPr="00903E75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Zakładu Medycyny Nuklearnej</w:t>
            </w:r>
          </w:p>
        </w:tc>
        <w:tc>
          <w:tcPr>
            <w:tcW w:w="1417" w:type="dxa"/>
            <w:vAlign w:val="center"/>
          </w:tcPr>
          <w:p w:rsidR="00320694" w:rsidRPr="00903E75" w:rsidRDefault="00320694" w:rsidP="00DC29B2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320694" w:rsidRPr="00903E75" w:rsidRDefault="00320694" w:rsidP="00DC29B2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</w:tbl>
    <w:p w:rsidR="0029323B" w:rsidRPr="00553770" w:rsidRDefault="0029323B" w:rsidP="0029323B">
      <w:pPr>
        <w:pStyle w:val="Standard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29323B" w:rsidRPr="00553770" w:rsidRDefault="0029323B" w:rsidP="0029323B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553770">
        <w:rPr>
          <w:rFonts w:ascii="Times New Roman" w:eastAsia="Times New Roman" w:hAnsi="Times New Roman" w:cs="Times New Roman"/>
          <w:b/>
        </w:rPr>
        <w:t>Cel badania:</w:t>
      </w:r>
    </w:p>
    <w:p w:rsidR="0029323B" w:rsidRPr="00553770" w:rsidRDefault="000D3007" w:rsidP="0029323B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Diagnostyka pacjentów z objawami dyspepsji.</w:t>
      </w:r>
    </w:p>
    <w:p w:rsidR="0029323B" w:rsidRPr="00553770" w:rsidRDefault="0029323B" w:rsidP="0029323B">
      <w:pPr>
        <w:pStyle w:val="Standard"/>
        <w:jc w:val="both"/>
        <w:rPr>
          <w:rFonts w:ascii="Times New Roman" w:eastAsia="Times New Roman" w:hAnsi="Times New Roman" w:cs="Times New Roman"/>
          <w:b/>
        </w:rPr>
      </w:pPr>
    </w:p>
    <w:p w:rsidR="0029323B" w:rsidRPr="00553770" w:rsidRDefault="0029323B" w:rsidP="0029323B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553770">
        <w:rPr>
          <w:rFonts w:ascii="Times New Roman" w:eastAsia="Times New Roman" w:hAnsi="Times New Roman" w:cs="Times New Roman"/>
          <w:b/>
        </w:rPr>
        <w:t>Przeciwwskazania do badania:</w:t>
      </w:r>
    </w:p>
    <w:p w:rsidR="0029323B" w:rsidRPr="00553770" w:rsidRDefault="0029323B" w:rsidP="0029323B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553770">
        <w:rPr>
          <w:rFonts w:ascii="Times New Roman" w:eastAsia="Times New Roman" w:hAnsi="Times New Roman" w:cs="Times New Roman"/>
        </w:rPr>
        <w:t xml:space="preserve">Badanie jest przeciwwskazane u kobiet w ciąży. </w:t>
      </w:r>
    </w:p>
    <w:p w:rsidR="0029323B" w:rsidRPr="00553770" w:rsidRDefault="0029323B" w:rsidP="0029323B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553770">
        <w:rPr>
          <w:rFonts w:ascii="Times New Roman" w:eastAsia="Times New Roman" w:hAnsi="Times New Roman" w:cs="Times New Roman"/>
        </w:rPr>
        <w:t>W przypadku kobiet karmiących piersią wskazana jest konsultacja z lekarzem</w:t>
      </w:r>
      <w:r w:rsidR="000D3007">
        <w:rPr>
          <w:rFonts w:ascii="Times New Roman" w:eastAsia="Times New Roman" w:hAnsi="Times New Roman" w:cs="Times New Roman"/>
        </w:rPr>
        <w:t xml:space="preserve"> naszej placówki</w:t>
      </w:r>
      <w:r w:rsidR="003A31BC">
        <w:rPr>
          <w:rFonts w:ascii="Times New Roman" w:eastAsia="Times New Roman" w:hAnsi="Times New Roman" w:cs="Times New Roman"/>
        </w:rPr>
        <w:t>,</w:t>
      </w:r>
      <w:r w:rsidRPr="00553770">
        <w:rPr>
          <w:rFonts w:ascii="Times New Roman" w:eastAsia="Times New Roman" w:hAnsi="Times New Roman" w:cs="Times New Roman"/>
        </w:rPr>
        <w:t xml:space="preserve"> w celu zaplanowania przerwy w karmieniu.</w:t>
      </w:r>
    </w:p>
    <w:p w:rsidR="0029323B" w:rsidRPr="00553770" w:rsidRDefault="0029323B" w:rsidP="0029323B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29323B" w:rsidRPr="00553770" w:rsidRDefault="0029323B" w:rsidP="0029323B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553770">
        <w:rPr>
          <w:rFonts w:ascii="Times New Roman" w:eastAsia="Times New Roman" w:hAnsi="Times New Roman" w:cs="Times New Roman"/>
          <w:b/>
        </w:rPr>
        <w:t>Przygotowanie do badania:</w:t>
      </w:r>
    </w:p>
    <w:p w:rsidR="0029323B" w:rsidRPr="003A31BC" w:rsidRDefault="0029323B" w:rsidP="0029323B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u w:val="single"/>
        </w:rPr>
      </w:pPr>
      <w:r w:rsidRPr="00553770">
        <w:rPr>
          <w:rFonts w:ascii="Times New Roman" w:eastAsia="Times New Roman" w:hAnsi="Times New Roman" w:cs="Times New Roman"/>
        </w:rPr>
        <w:t xml:space="preserve">Przed badaniem </w:t>
      </w:r>
      <w:r w:rsidRPr="003A31BC">
        <w:rPr>
          <w:rFonts w:ascii="Times New Roman" w:eastAsia="Times New Roman" w:hAnsi="Times New Roman" w:cs="Times New Roman"/>
          <w:u w:val="single"/>
        </w:rPr>
        <w:t>należy pozostać na czczo.</w:t>
      </w:r>
    </w:p>
    <w:p w:rsidR="0029323B" w:rsidRPr="00553770" w:rsidRDefault="0029323B" w:rsidP="0029323B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553770">
        <w:rPr>
          <w:rFonts w:ascii="Times New Roman" w:eastAsia="Times New Roman" w:hAnsi="Times New Roman" w:cs="Times New Roman"/>
        </w:rPr>
        <w:t>Przed badaniem należy odstawić leki mogące mieć wpływ na interpretację badania – przy umawianiu terminu badania pacjent powinien poinformować lekarza o przyjmowanych lekach.</w:t>
      </w:r>
    </w:p>
    <w:p w:rsidR="0029323B" w:rsidRPr="00553770" w:rsidRDefault="0029323B" w:rsidP="0029323B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553770">
        <w:rPr>
          <w:rFonts w:ascii="Times New Roman" w:eastAsia="Times New Roman" w:hAnsi="Times New Roman" w:cs="Times New Roman"/>
        </w:rPr>
        <w:t>W przypadku pacjentów niesamodzielnych konieczne jest zapewnienie opieki przez osobę towarzyszącą.</w:t>
      </w:r>
    </w:p>
    <w:p w:rsidR="0029323B" w:rsidRPr="00553770" w:rsidRDefault="0029323B" w:rsidP="0029323B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29323B" w:rsidRPr="00553770" w:rsidRDefault="0029323B" w:rsidP="0029323B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553770">
        <w:rPr>
          <w:rFonts w:ascii="Times New Roman" w:eastAsia="Times New Roman" w:hAnsi="Times New Roman" w:cs="Times New Roman"/>
          <w:b/>
        </w:rPr>
        <w:t>Przebieg badania:</w:t>
      </w:r>
    </w:p>
    <w:p w:rsidR="0029323B" w:rsidRPr="00553770" w:rsidRDefault="0029323B" w:rsidP="0029323B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553770">
        <w:rPr>
          <w:rFonts w:ascii="Times New Roman" w:eastAsia="Times New Roman" w:hAnsi="Times New Roman" w:cs="Times New Roman"/>
        </w:rPr>
        <w:t>Przed badaniem pacjent spożyje wystandaryzowany posiłek w postaci ściętego białka jaj kurzych, znakowanego niewielką ilością znacznika promien</w:t>
      </w:r>
      <w:r w:rsidR="00F739C8">
        <w:rPr>
          <w:rFonts w:ascii="Times New Roman" w:eastAsia="Times New Roman" w:hAnsi="Times New Roman" w:cs="Times New Roman"/>
        </w:rPr>
        <w:t>iotwórczego (radiofarmaceutyku</w:t>
      </w:r>
      <w:r w:rsidRPr="00553770">
        <w:rPr>
          <w:rFonts w:ascii="Times New Roman" w:eastAsia="Times New Roman" w:hAnsi="Times New Roman" w:cs="Times New Roman"/>
        </w:rPr>
        <w:t xml:space="preserve">), chleba tostowego z dżemem oraz wody. Bezpośrednio po spożyciu pacjent będzie ułożony na plecach pod aparaturą pomiarową (gamma kamerą). Badanie na kamerze będzie trwało ok. 2 godzin. W razie konieczności </w:t>
      </w:r>
      <w:r w:rsidR="000D3007">
        <w:rPr>
          <w:rFonts w:ascii="Times New Roman" w:eastAsia="Times New Roman" w:hAnsi="Times New Roman" w:cs="Times New Roman"/>
        </w:rPr>
        <w:t xml:space="preserve">po 3 i 4 godzinach zostaną wykonane kolejne </w:t>
      </w:r>
      <w:proofErr w:type="spellStart"/>
      <w:r w:rsidR="000D3007">
        <w:rPr>
          <w:rFonts w:ascii="Times New Roman" w:eastAsia="Times New Roman" w:hAnsi="Times New Roman" w:cs="Times New Roman"/>
        </w:rPr>
        <w:t>scyntygramy</w:t>
      </w:r>
      <w:proofErr w:type="spellEnd"/>
      <w:r w:rsidR="000D3007">
        <w:rPr>
          <w:rFonts w:ascii="Times New Roman" w:eastAsia="Times New Roman" w:hAnsi="Times New Roman" w:cs="Times New Roman"/>
        </w:rPr>
        <w:t>, trwające ok. 10 minut.</w:t>
      </w:r>
    </w:p>
    <w:p w:rsidR="0029323B" w:rsidRPr="00553770" w:rsidRDefault="0029323B" w:rsidP="0029323B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29323B" w:rsidRPr="00553770" w:rsidRDefault="0029323B" w:rsidP="0029323B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553770">
        <w:rPr>
          <w:rFonts w:ascii="Times New Roman" w:eastAsia="Times New Roman" w:hAnsi="Times New Roman" w:cs="Times New Roman"/>
          <w:b/>
        </w:rPr>
        <w:t>Zalecenia po badaniu:</w:t>
      </w:r>
    </w:p>
    <w:p w:rsidR="0029323B" w:rsidRPr="00553770" w:rsidRDefault="0029323B" w:rsidP="0029323B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53770">
        <w:rPr>
          <w:rFonts w:ascii="Times New Roman" w:hAnsi="Times New Roman" w:cs="Times New Roman"/>
        </w:rPr>
        <w:t xml:space="preserve">W związku ze stosowaniem izotopów promieniotwórczych </w:t>
      </w:r>
      <w:r w:rsidR="000D3007">
        <w:rPr>
          <w:rFonts w:ascii="Times New Roman" w:hAnsi="Times New Roman" w:cs="Times New Roman"/>
        </w:rPr>
        <w:t xml:space="preserve">w dniu badania </w:t>
      </w:r>
      <w:r w:rsidRPr="00553770">
        <w:rPr>
          <w:rFonts w:ascii="Times New Roman" w:hAnsi="Times New Roman" w:cs="Times New Roman"/>
        </w:rPr>
        <w:t xml:space="preserve">zaleca się unikanie kontaktów z kobietami w ciąży i </w:t>
      </w:r>
      <w:r w:rsidR="003A31BC">
        <w:rPr>
          <w:rFonts w:ascii="Times New Roman" w:hAnsi="Times New Roman" w:cs="Times New Roman"/>
        </w:rPr>
        <w:t xml:space="preserve">małymi </w:t>
      </w:r>
      <w:r w:rsidRPr="00553770">
        <w:rPr>
          <w:rFonts w:ascii="Times New Roman" w:hAnsi="Times New Roman" w:cs="Times New Roman"/>
        </w:rPr>
        <w:t>dziećmi.</w:t>
      </w:r>
    </w:p>
    <w:p w:rsidR="0029323B" w:rsidRPr="00553770" w:rsidRDefault="0029323B" w:rsidP="0029323B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29323B" w:rsidRPr="00553770" w:rsidRDefault="0029323B" w:rsidP="0029323B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553770">
        <w:rPr>
          <w:rFonts w:ascii="Times New Roman" w:eastAsia="Times New Roman" w:hAnsi="Times New Roman" w:cs="Times New Roman"/>
          <w:b/>
        </w:rPr>
        <w:t>Łączny czas pobytu w Zakładzie wynosi ok. 3-5 godzin.</w:t>
      </w:r>
    </w:p>
    <w:p w:rsidR="00A56DCE" w:rsidRDefault="00A56DCE"/>
    <w:sectPr w:rsidR="00A56D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857" w:rsidRDefault="00565857" w:rsidP="00320694">
      <w:pPr>
        <w:spacing w:after="0" w:line="240" w:lineRule="auto"/>
      </w:pPr>
      <w:r>
        <w:separator/>
      </w:r>
    </w:p>
  </w:endnote>
  <w:endnote w:type="continuationSeparator" w:id="0">
    <w:p w:rsidR="00565857" w:rsidRDefault="00565857" w:rsidP="0032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857" w:rsidRDefault="00565857" w:rsidP="00320694">
      <w:pPr>
        <w:spacing w:after="0" w:line="240" w:lineRule="auto"/>
      </w:pPr>
      <w:r>
        <w:separator/>
      </w:r>
    </w:p>
  </w:footnote>
  <w:footnote w:type="continuationSeparator" w:id="0">
    <w:p w:rsidR="00565857" w:rsidRDefault="00565857" w:rsidP="00320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60"/>
      <w:gridCol w:w="7021"/>
    </w:tblGrid>
    <w:tr w:rsidR="00320694" w:rsidRPr="00066AD9" w:rsidTr="00320694">
      <w:trPr>
        <w:cantSplit/>
        <w:trHeight w:val="508"/>
        <w:jc w:val="center"/>
      </w:trPr>
      <w:tc>
        <w:tcPr>
          <w:tcW w:w="2160" w:type="dxa"/>
          <w:vMerge w:val="restart"/>
          <w:vAlign w:val="center"/>
        </w:tcPr>
        <w:p w:rsidR="00320694" w:rsidRPr="00066AD9" w:rsidRDefault="00320694" w:rsidP="00320694">
          <w:pPr>
            <w:spacing w:after="120" w:line="240" w:lineRule="auto"/>
            <w:jc w:val="center"/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</w:pPr>
          <w:r w:rsidRPr="00066AD9"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8F9FE85" wp14:editId="69A60204">
                <wp:extent cx="1028700" cy="7143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20694" w:rsidRPr="00066AD9" w:rsidRDefault="00320694" w:rsidP="00320694">
          <w:pPr>
            <w:spacing w:after="120" w:line="240" w:lineRule="auto"/>
            <w:jc w:val="center"/>
            <w:rPr>
              <w:rFonts w:ascii="Arial" w:eastAsia="Calibri" w:hAnsi="Arial" w:cs="Arial"/>
              <w:b/>
              <w:color w:val="0000FF"/>
              <w:szCs w:val="20"/>
              <w:lang w:eastAsia="pl-PL"/>
            </w:rPr>
          </w:pPr>
          <w:r w:rsidRPr="00066AD9">
            <w:rPr>
              <w:rFonts w:ascii="Arial" w:eastAsia="Calibri" w:hAnsi="Arial" w:cs="Arial"/>
              <w:noProof/>
              <w:color w:val="1F497D"/>
              <w:sz w:val="16"/>
              <w:szCs w:val="16"/>
              <w:lang w:eastAsia="pl-PL"/>
            </w:rPr>
            <w:t>CSK UM w ŁODZI</w:t>
          </w:r>
        </w:p>
      </w:tc>
      <w:tc>
        <w:tcPr>
          <w:tcW w:w="7021" w:type="dxa"/>
          <w:vMerge w:val="restart"/>
          <w:vAlign w:val="center"/>
        </w:tcPr>
        <w:p w:rsidR="00320694" w:rsidRDefault="00320694" w:rsidP="00320694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Informacja dla pacjenta</w:t>
          </w:r>
        </w:p>
        <w:p w:rsidR="00320694" w:rsidRPr="00066AD9" w:rsidRDefault="00320694" w:rsidP="00320694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Zakład Medycyny Nuklearnej</w:t>
          </w:r>
        </w:p>
      </w:tc>
    </w:tr>
    <w:tr w:rsidR="00320694" w:rsidRPr="00066AD9" w:rsidTr="00320694">
      <w:trPr>
        <w:cantSplit/>
        <w:trHeight w:val="322"/>
        <w:jc w:val="center"/>
      </w:trPr>
      <w:tc>
        <w:tcPr>
          <w:tcW w:w="2160" w:type="dxa"/>
          <w:vMerge/>
        </w:tcPr>
        <w:p w:rsidR="00320694" w:rsidRPr="00066AD9" w:rsidRDefault="00320694" w:rsidP="00320694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320694" w:rsidRPr="00066AD9" w:rsidRDefault="00320694" w:rsidP="00320694">
          <w:pPr>
            <w:keepNext/>
            <w:spacing w:before="240" w:after="0" w:line="240" w:lineRule="auto"/>
            <w:jc w:val="center"/>
            <w:outlineLvl w:val="2"/>
            <w:rPr>
              <w:rFonts w:ascii="Arial" w:eastAsia="Calibri" w:hAnsi="Arial" w:cs="Arial"/>
              <w:smallCaps/>
              <w:color w:val="0000FF"/>
              <w:sz w:val="16"/>
              <w:szCs w:val="24"/>
              <w:lang w:eastAsia="pl-PL"/>
            </w:rPr>
          </w:pPr>
        </w:p>
      </w:tc>
    </w:tr>
    <w:tr w:rsidR="00320694" w:rsidRPr="00066AD9" w:rsidTr="00320694">
      <w:trPr>
        <w:cantSplit/>
        <w:trHeight w:val="350"/>
        <w:jc w:val="center"/>
      </w:trPr>
      <w:tc>
        <w:tcPr>
          <w:tcW w:w="2160" w:type="dxa"/>
          <w:vMerge/>
        </w:tcPr>
        <w:p w:rsidR="00320694" w:rsidRPr="00066AD9" w:rsidRDefault="00320694" w:rsidP="00320694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 w:val="restart"/>
        </w:tcPr>
        <w:p w:rsidR="00320694" w:rsidRDefault="00320694" w:rsidP="00320694">
          <w:pPr>
            <w:pStyle w:val="Standard"/>
            <w:jc w:val="center"/>
            <w:rPr>
              <w:rFonts w:ascii="Times New Roman" w:eastAsia="Times New Roman" w:hAnsi="Times New Roman" w:cs="Times New Roman"/>
              <w:b/>
              <w:sz w:val="28"/>
            </w:rPr>
          </w:pPr>
        </w:p>
        <w:p w:rsidR="00320694" w:rsidRPr="00553770" w:rsidRDefault="00320694" w:rsidP="00320694">
          <w:pPr>
            <w:pStyle w:val="Standard"/>
            <w:jc w:val="center"/>
            <w:rPr>
              <w:rFonts w:ascii="Times New Roman" w:eastAsia="Times New Roman" w:hAnsi="Times New Roman" w:cs="Times New Roman"/>
              <w:b/>
              <w:sz w:val="28"/>
            </w:rPr>
          </w:pPr>
          <w:r w:rsidRPr="00553770">
            <w:rPr>
              <w:rFonts w:ascii="Times New Roman" w:eastAsia="Times New Roman" w:hAnsi="Times New Roman" w:cs="Times New Roman"/>
              <w:b/>
              <w:sz w:val="28"/>
            </w:rPr>
            <w:t>Scyntygrafia opróżniania żołądka</w:t>
          </w:r>
        </w:p>
        <w:p w:rsidR="00320694" w:rsidRPr="00066AD9" w:rsidRDefault="00320694" w:rsidP="00320694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</w:p>
      </w:tc>
    </w:tr>
    <w:tr w:rsidR="00320694" w:rsidRPr="00066AD9" w:rsidTr="00320694">
      <w:trPr>
        <w:cantSplit/>
        <w:trHeight w:val="456"/>
        <w:jc w:val="center"/>
      </w:trPr>
      <w:tc>
        <w:tcPr>
          <w:tcW w:w="2160" w:type="dxa"/>
          <w:vMerge/>
        </w:tcPr>
        <w:p w:rsidR="00320694" w:rsidRPr="00066AD9" w:rsidRDefault="00320694" w:rsidP="00320694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320694" w:rsidRPr="00066AD9" w:rsidRDefault="00320694" w:rsidP="00320694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</w:tr>
  </w:tbl>
  <w:p w:rsidR="00320694" w:rsidRDefault="003206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3DB1"/>
    <w:multiLevelType w:val="hybridMultilevel"/>
    <w:tmpl w:val="9CD2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E4186"/>
    <w:multiLevelType w:val="hybridMultilevel"/>
    <w:tmpl w:val="FC062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D6A5A"/>
    <w:multiLevelType w:val="multilevel"/>
    <w:tmpl w:val="AC92F1C6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43"/>
    <w:rsid w:val="000D3007"/>
    <w:rsid w:val="00116D37"/>
    <w:rsid w:val="0029323B"/>
    <w:rsid w:val="00320694"/>
    <w:rsid w:val="003A31BC"/>
    <w:rsid w:val="004A40C3"/>
    <w:rsid w:val="00565857"/>
    <w:rsid w:val="00607D69"/>
    <w:rsid w:val="00765743"/>
    <w:rsid w:val="00A56DCE"/>
    <w:rsid w:val="00F7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DB71"/>
  <w15:docId w15:val="{DD18A5AB-FA2A-4C13-B4B2-1BEDD0C2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323B"/>
    <w:pPr>
      <w:suppressAutoHyphens/>
      <w:autoSpaceDN w:val="0"/>
      <w:spacing w:after="0" w:line="240" w:lineRule="auto"/>
      <w:textAlignment w:val="baseline"/>
    </w:pPr>
    <w:rPr>
      <w:rFonts w:ascii="Georgia" w:eastAsia="Georgia" w:hAnsi="Georgia" w:cs="Georgi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694"/>
  </w:style>
  <w:style w:type="paragraph" w:styleId="Stopka">
    <w:name w:val="footer"/>
    <w:basedOn w:val="Normalny"/>
    <w:link w:val="StopkaZnak"/>
    <w:uiPriority w:val="99"/>
    <w:unhideWhenUsed/>
    <w:rsid w:val="00320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CSKIS-B1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Kowalczyk</dc:creator>
  <cp:keywords/>
  <dc:description/>
  <cp:lastModifiedBy>Monika Żuraw</cp:lastModifiedBy>
  <cp:revision>3</cp:revision>
  <dcterms:created xsi:type="dcterms:W3CDTF">2022-01-31T09:19:00Z</dcterms:created>
  <dcterms:modified xsi:type="dcterms:W3CDTF">2022-02-03T07:40:00Z</dcterms:modified>
</cp:coreProperties>
</file>