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C0BC" w14:textId="77777777" w:rsidR="009A6EDF" w:rsidRDefault="008F3DB3">
      <w:pPr>
        <w:pStyle w:val="Akapitzlist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71449522"/>
      <w:bookmarkStart w:id="1" w:name="_GoBack"/>
      <w:bookmarkEnd w:id="1"/>
      <w:r>
        <w:rPr>
          <w:rFonts w:cstheme="minorHAnsi"/>
          <w:b/>
          <w:bCs/>
          <w:sz w:val="24"/>
          <w:szCs w:val="24"/>
        </w:rPr>
        <w:t>Instrukcje odczytania danych z diabetologicznych urządzeń medycznych</w:t>
      </w:r>
    </w:p>
    <w:bookmarkEnd w:id="0"/>
    <w:p w14:paraId="1663DC05" w14:textId="77777777" w:rsidR="009A6EDF" w:rsidRDefault="009A6EDF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FC58A0" w14:textId="77777777" w:rsidR="009A6EDF" w:rsidRDefault="008F3D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Pacjent stosujący osobistą pompę insulinową </w:t>
      </w:r>
      <w:proofErr w:type="spellStart"/>
      <w:r>
        <w:rPr>
          <w:rFonts w:cstheme="minorHAnsi"/>
          <w:b/>
          <w:sz w:val="24"/>
          <w:szCs w:val="24"/>
        </w:rPr>
        <w:t>Medtronic</w:t>
      </w:r>
      <w:proofErr w:type="spellEnd"/>
    </w:p>
    <w:p w14:paraId="5EE0BD6D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 xml:space="preserve">Zakładanie i logowanie do konta </w:t>
      </w:r>
      <w:proofErr w:type="spellStart"/>
      <w:r>
        <w:rPr>
          <w:rFonts w:cstheme="minorHAnsi"/>
          <w:color w:val="2D2D2D"/>
          <w:sz w:val="20"/>
          <w:szCs w:val="20"/>
        </w:rPr>
        <w:t>CareLink</w:t>
      </w:r>
      <w:proofErr w:type="spellEnd"/>
      <w:r>
        <w:rPr>
          <w:rFonts w:cstheme="minorHAnsi"/>
          <w:color w:val="2D2D2D"/>
          <w:sz w:val="20"/>
          <w:szCs w:val="20"/>
        </w:rPr>
        <w:t xml:space="preserve"> Personal: proszę wejść na stronę: </w:t>
      </w:r>
      <w:hyperlink r:id="rId6" w:history="1">
        <w:r>
          <w:rPr>
            <w:rStyle w:val="gwpde34e534size"/>
            <w:rFonts w:cstheme="minorHAnsi"/>
            <w:color w:val="0076FF"/>
            <w:sz w:val="20"/>
            <w:szCs w:val="20"/>
            <w:u w:val="single"/>
          </w:rPr>
          <w:t>https://carelink.minimed.eu</w:t>
        </w:r>
      </w:hyperlink>
    </w:p>
    <w:p w14:paraId="6ECFED7D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 xml:space="preserve">Podczas rejestracji nowego konta pomocna będzie instrukcja znajdująca się pod tym  linkiem: </w:t>
      </w:r>
      <w:hyperlink r:id="rId7" w:history="1">
        <w:r>
          <w:rPr>
            <w:rStyle w:val="Hipercze"/>
            <w:rFonts w:cstheme="minorHAnsi"/>
            <w:sz w:val="20"/>
            <w:szCs w:val="20"/>
            <w:shd w:val="clear" w:color="auto" w:fill="FFFFFF"/>
          </w:rPr>
          <w:t>https://www.pompy-medtronic.pl/sites/pl/pompy-medtronic.pl/files/pdf/uc202103491po_carelinktm_personal_w_nowej_odslonie.pdf</w:t>
        </w:r>
      </w:hyperlink>
      <w:r>
        <w:rPr>
          <w:rFonts w:cstheme="minorHAnsi"/>
          <w:color w:val="2D2D2D"/>
          <w:sz w:val="20"/>
          <w:szCs w:val="20"/>
        </w:rPr>
        <w:br/>
      </w:r>
      <w:r>
        <w:rPr>
          <w:rFonts w:cstheme="minorHAnsi"/>
          <w:color w:val="2D2D2D"/>
          <w:sz w:val="20"/>
          <w:szCs w:val="20"/>
          <w:shd w:val="clear" w:color="auto" w:fill="FFFFFF"/>
        </w:rPr>
        <w:t xml:space="preserve">lub film  instruktażowy: </w:t>
      </w:r>
      <w:hyperlink r:id="rId8" w:history="1">
        <w:r>
          <w:rPr>
            <w:rStyle w:val="Hipercze"/>
            <w:rFonts w:cstheme="minorHAnsi"/>
            <w:color w:val="0076FF"/>
            <w:sz w:val="20"/>
            <w:szCs w:val="20"/>
          </w:rPr>
          <w:t>https://www.google.pl/url?sa=t&amp;rct=j&amp;q=&amp;esrc=s&amp;source=web&amp;cd=&amp;ved=2ahUKEwj216TCwbzwAhXvsYsKHRgqB6kQwqsBMAB6BAgFEAM&amp;url=https%3A%2F%2Fwww.youtube.com%2Fwatch%3Fv%3D63GQMWyj0Ww&amp;usg=AOvVaw2KCRvy0wUhLeWXQepudDUg</w:t>
        </w:r>
      </w:hyperlink>
    </w:p>
    <w:p w14:paraId="39D6CE05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>Proszę wpisać </w:t>
      </w:r>
      <w:r>
        <w:rPr>
          <w:rFonts w:cstheme="minorHAnsi"/>
          <w:b/>
          <w:bCs/>
          <w:color w:val="2D2D2D"/>
          <w:sz w:val="20"/>
          <w:szCs w:val="20"/>
        </w:rPr>
        <w:t>nazwę użytkownika i hasło</w:t>
      </w:r>
      <w:r>
        <w:rPr>
          <w:rFonts w:cstheme="minorHAnsi"/>
          <w:color w:val="2D2D2D"/>
          <w:sz w:val="20"/>
          <w:szCs w:val="20"/>
        </w:rPr>
        <w:t> </w:t>
      </w:r>
      <w:r>
        <w:rPr>
          <w:rFonts w:cstheme="minorHAnsi"/>
          <w:b/>
          <w:bCs/>
          <w:color w:val="2D2D2D"/>
          <w:sz w:val="20"/>
          <w:szCs w:val="20"/>
        </w:rPr>
        <w:t>(</w:t>
      </w:r>
      <w:r>
        <w:rPr>
          <w:rFonts w:cstheme="minorHAnsi"/>
          <w:b/>
          <w:bCs/>
          <w:color w:val="2D2D2D"/>
          <w:sz w:val="20"/>
          <w:szCs w:val="20"/>
          <w:u w:val="single"/>
        </w:rPr>
        <w:t>należy je zapamiętać!</w:t>
      </w:r>
      <w:r>
        <w:rPr>
          <w:rFonts w:cstheme="minorHAnsi"/>
          <w:b/>
          <w:bCs/>
          <w:color w:val="2D2D2D"/>
          <w:sz w:val="20"/>
          <w:szCs w:val="20"/>
        </w:rPr>
        <w:t>), a następnie zalogować się</w:t>
      </w:r>
      <w:r>
        <w:rPr>
          <w:rFonts w:cstheme="minorHAnsi"/>
          <w:color w:val="2D2D2D"/>
          <w:sz w:val="20"/>
          <w:szCs w:val="20"/>
        </w:rPr>
        <w:t>.</w:t>
      </w:r>
    </w:p>
    <w:p w14:paraId="00AA682B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proofErr w:type="spellStart"/>
      <w:r>
        <w:rPr>
          <w:rFonts w:cstheme="minorHAnsi"/>
          <w:color w:val="2D2D2D"/>
          <w:sz w:val="20"/>
          <w:szCs w:val="20"/>
        </w:rPr>
        <w:t>Glukometr</w:t>
      </w:r>
      <w:proofErr w:type="spellEnd"/>
      <w:r>
        <w:rPr>
          <w:rFonts w:cstheme="minorHAnsi"/>
          <w:color w:val="2D2D2D"/>
          <w:sz w:val="20"/>
          <w:szCs w:val="20"/>
        </w:rPr>
        <w:t xml:space="preserve"> </w:t>
      </w:r>
      <w:proofErr w:type="spellStart"/>
      <w:r>
        <w:rPr>
          <w:rFonts w:cstheme="minorHAnsi"/>
          <w:color w:val="2D2D2D"/>
          <w:sz w:val="20"/>
          <w:szCs w:val="20"/>
        </w:rPr>
        <w:t>Contour</w:t>
      </w:r>
      <w:proofErr w:type="spellEnd"/>
      <w:r>
        <w:rPr>
          <w:rFonts w:cstheme="minorHAnsi"/>
          <w:color w:val="2D2D2D"/>
          <w:sz w:val="20"/>
          <w:szCs w:val="20"/>
        </w:rPr>
        <w:t xml:space="preserve"> Link jest czytnikiem dla pomp VEO, 640G, więc należy włożyć je do gniazda USB w komputerze i sczytać pompę za pomocą </w:t>
      </w:r>
      <w:proofErr w:type="spellStart"/>
      <w:r>
        <w:rPr>
          <w:rFonts w:cstheme="minorHAnsi"/>
          <w:color w:val="2D2D2D"/>
          <w:sz w:val="20"/>
          <w:szCs w:val="20"/>
        </w:rPr>
        <w:t>glukometra</w:t>
      </w:r>
      <w:proofErr w:type="spellEnd"/>
      <w:r>
        <w:rPr>
          <w:rFonts w:cstheme="minorHAnsi"/>
          <w:color w:val="2D2D2D"/>
          <w:sz w:val="20"/>
          <w:szCs w:val="20"/>
        </w:rPr>
        <w:t>. </w:t>
      </w:r>
      <w:r>
        <w:rPr>
          <w:rFonts w:cstheme="minorHAnsi"/>
          <w:color w:val="2D2D2D"/>
          <w:sz w:val="20"/>
          <w:szCs w:val="20"/>
          <w:u w:val="single"/>
        </w:rPr>
        <w:t>Ważne</w:t>
      </w:r>
      <w:r>
        <w:rPr>
          <w:rFonts w:cstheme="minorHAnsi"/>
          <w:color w:val="2D2D2D"/>
          <w:sz w:val="20"/>
          <w:szCs w:val="20"/>
        </w:rPr>
        <w:t>, aby przy sczytywaniu wybrać opcję pompa (a nie glukometr) i wpisać numer pompy.</w:t>
      </w:r>
    </w:p>
    <w:p w14:paraId="246ADEA3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>W celu skojarzenie własnego konta użytkownika z kontem w Poradni, należy zadzwonić przed wizytą do Poradni Diabetologicznej  i podać </w:t>
      </w:r>
      <w:r>
        <w:rPr>
          <w:rFonts w:cstheme="minorHAnsi"/>
          <w:b/>
          <w:bCs/>
          <w:color w:val="2D2D2D"/>
          <w:sz w:val="20"/>
          <w:szCs w:val="20"/>
        </w:rPr>
        <w:t>nazwę użytkownika</w:t>
      </w:r>
      <w:r>
        <w:rPr>
          <w:rFonts w:cstheme="minorHAnsi"/>
          <w:color w:val="2D2D2D"/>
          <w:sz w:val="20"/>
          <w:szCs w:val="20"/>
        </w:rPr>
        <w:t> oraz </w:t>
      </w:r>
      <w:r>
        <w:rPr>
          <w:rFonts w:cstheme="minorHAnsi"/>
          <w:b/>
          <w:bCs/>
          <w:color w:val="2D2D2D"/>
          <w:sz w:val="20"/>
          <w:szCs w:val="20"/>
        </w:rPr>
        <w:t>hasło</w:t>
      </w:r>
      <w:r>
        <w:rPr>
          <w:rFonts w:cstheme="minorHAnsi"/>
          <w:color w:val="2D2D2D"/>
          <w:sz w:val="20"/>
          <w:szCs w:val="20"/>
        </w:rPr>
        <w:t>. </w:t>
      </w:r>
    </w:p>
    <w:p w14:paraId="32EBE2B7" w14:textId="77777777" w:rsidR="009A6EDF" w:rsidRDefault="008F3DB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77" w:hanging="357"/>
        <w:rPr>
          <w:rFonts w:cstheme="minorHAnsi"/>
          <w:color w:val="2D2D2D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 xml:space="preserve">W razie problemów z założeniem własnego konta do sczytywania pompy, należy skontaktować się z przedstawicielem firmy </w:t>
      </w:r>
      <w:proofErr w:type="spellStart"/>
      <w:r>
        <w:rPr>
          <w:rFonts w:cstheme="minorHAnsi"/>
          <w:color w:val="2D2D2D"/>
          <w:sz w:val="20"/>
          <w:szCs w:val="20"/>
        </w:rPr>
        <w:t>Medtronic</w:t>
      </w:r>
      <w:proofErr w:type="spellEnd"/>
      <w:r>
        <w:rPr>
          <w:rFonts w:cstheme="minorHAnsi"/>
          <w:color w:val="2D2D2D"/>
          <w:sz w:val="20"/>
          <w:szCs w:val="20"/>
        </w:rPr>
        <w:t xml:space="preserve"> p. Barbarą Kaniewską nr tel.: 510-202-992 (pon. – pt. w godz. 9-17) lub z całodobową infolinią </w:t>
      </w:r>
      <w:proofErr w:type="spellStart"/>
      <w:r>
        <w:rPr>
          <w:rFonts w:cstheme="minorHAnsi"/>
          <w:color w:val="2D2D2D"/>
          <w:sz w:val="20"/>
          <w:szCs w:val="20"/>
        </w:rPr>
        <w:t>Medtronic</w:t>
      </w:r>
      <w:proofErr w:type="spellEnd"/>
      <w:r>
        <w:rPr>
          <w:rFonts w:cstheme="minorHAnsi"/>
          <w:color w:val="2D2D2D"/>
          <w:sz w:val="20"/>
          <w:szCs w:val="20"/>
        </w:rPr>
        <w:t xml:space="preserve"> nr tel.: 22 46 56 987 lub 801 080 987 (przez całą dobę).</w:t>
      </w:r>
    </w:p>
    <w:p w14:paraId="1E65611C" w14:textId="77777777" w:rsidR="009A6EDF" w:rsidRDefault="009A6E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4B2A1B" w14:textId="77777777" w:rsidR="009A6EDF" w:rsidRDefault="008F3DB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Pacjent stosujący osobistą pompę insulinową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Accu-Check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089B0F1D" w14:textId="77777777" w:rsidR="009A6EDF" w:rsidRDefault="008F3D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2D2D2D"/>
          <w:sz w:val="20"/>
          <w:szCs w:val="20"/>
          <w:shd w:val="clear" w:color="auto" w:fill="FFFFFF"/>
        </w:rPr>
      </w:pPr>
      <w:r>
        <w:rPr>
          <w:rFonts w:cstheme="minorHAnsi"/>
          <w:color w:val="2D2D2D"/>
          <w:sz w:val="20"/>
          <w:szCs w:val="20"/>
          <w:shd w:val="clear" w:color="auto" w:fill="FFFFFF"/>
        </w:rPr>
        <w:t>W przypadku wizyty w Poradni dane z pompy zostaną odczytane w poradni, </w:t>
      </w:r>
    </w:p>
    <w:p w14:paraId="3F9F7755" w14:textId="77777777" w:rsidR="009A6EDF" w:rsidRDefault="008F3D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D2D2D"/>
          <w:sz w:val="20"/>
          <w:szCs w:val="20"/>
          <w:shd w:val="clear" w:color="auto" w:fill="FFFFFF"/>
        </w:rPr>
        <w:t xml:space="preserve">W przypadku </w:t>
      </w:r>
      <w:proofErr w:type="spellStart"/>
      <w:r>
        <w:rPr>
          <w:rFonts w:cstheme="minorHAnsi"/>
          <w:color w:val="2D2D2D"/>
          <w:sz w:val="20"/>
          <w:szCs w:val="20"/>
          <w:shd w:val="clear" w:color="auto" w:fill="FFFFFF"/>
        </w:rPr>
        <w:t>teleporady</w:t>
      </w:r>
      <w:proofErr w:type="spellEnd"/>
      <w:r>
        <w:rPr>
          <w:rFonts w:cstheme="minorHAnsi"/>
          <w:color w:val="2D2D2D"/>
          <w:sz w:val="20"/>
          <w:szCs w:val="20"/>
          <w:shd w:val="clear" w:color="auto" w:fill="FFFFFF"/>
        </w:rPr>
        <w:t xml:space="preserve">, można odczytać dane w domu tylko jeżeli dostępne jest dodatkowe urządzenie </w:t>
      </w:r>
      <w:proofErr w:type="spellStart"/>
      <w:r>
        <w:rPr>
          <w:rFonts w:cstheme="minorHAnsi"/>
          <w:color w:val="2D2D2D"/>
          <w:sz w:val="20"/>
          <w:szCs w:val="20"/>
          <w:shd w:val="clear" w:color="auto" w:fill="FFFFFF"/>
        </w:rPr>
        <w:t>SmartPix</w:t>
      </w:r>
      <w:proofErr w:type="spellEnd"/>
      <w:r>
        <w:rPr>
          <w:rFonts w:cstheme="minorHAnsi"/>
          <w:color w:val="2D2D2D"/>
          <w:sz w:val="20"/>
          <w:szCs w:val="20"/>
          <w:shd w:val="clear" w:color="auto" w:fill="FFFFFF"/>
        </w:rPr>
        <w:t>. Należy wówczas uruchomić program, który znajduje się w tym urządzeniu i sczytać pompę, a następnie zapisać raport i emailem wysłać go do Poradni lub skorzystać z oprogramowania </w:t>
      </w:r>
      <w:hyperlink r:id="rId9" w:history="1">
        <w:r>
          <w:rPr>
            <w:rStyle w:val="Hipercze"/>
            <w:rFonts w:cstheme="minorHAnsi"/>
            <w:color w:val="0076FF"/>
            <w:sz w:val="20"/>
            <w:szCs w:val="20"/>
            <w:shd w:val="clear" w:color="auto" w:fill="FFFFFF"/>
          </w:rPr>
          <w:t>https://www.accu-chek.pl/oprogramowanie-accu-chek-smart-pix-software-wersja-323</w:t>
        </w:r>
      </w:hyperlink>
      <w:r>
        <w:rPr>
          <w:rFonts w:cstheme="minorHAnsi"/>
          <w:color w:val="2D2D2D"/>
          <w:sz w:val="20"/>
          <w:szCs w:val="20"/>
          <w:shd w:val="clear" w:color="auto" w:fill="FFFFFF"/>
        </w:rPr>
        <w:t xml:space="preserve"> - i przesłać raport do poradni. Instrukcja krok po kroku znajduje </w:t>
      </w:r>
      <w:proofErr w:type="spellStart"/>
      <w:r>
        <w:rPr>
          <w:rFonts w:cstheme="minorHAnsi"/>
          <w:color w:val="2D2D2D"/>
          <w:sz w:val="20"/>
          <w:szCs w:val="20"/>
          <w:shd w:val="clear" w:color="auto" w:fill="FFFFFF"/>
        </w:rPr>
        <w:t>sie</w:t>
      </w:r>
      <w:proofErr w:type="spellEnd"/>
      <w:r>
        <w:rPr>
          <w:rFonts w:cstheme="minorHAnsi"/>
          <w:color w:val="2D2D2D"/>
          <w:sz w:val="20"/>
          <w:szCs w:val="20"/>
          <w:shd w:val="clear" w:color="auto" w:fill="FFFFFF"/>
        </w:rPr>
        <w:t xml:space="preserve"> tutaj: </w:t>
      </w:r>
      <w:hyperlink r:id="rId10" w:history="1">
        <w:r>
          <w:rPr>
            <w:rStyle w:val="Hipercze"/>
            <w:rFonts w:cstheme="minorHAnsi"/>
            <w:color w:val="0076FF"/>
            <w:sz w:val="20"/>
            <w:szCs w:val="20"/>
            <w:shd w:val="clear" w:color="auto" w:fill="FFFFFF"/>
          </w:rPr>
          <w:t>https://www.accu-chek.pl/ewizyty</w:t>
        </w:r>
      </w:hyperlink>
    </w:p>
    <w:p w14:paraId="63B1C504" w14:textId="77777777" w:rsidR="009A6EDF" w:rsidRDefault="009A6ED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5E01766" w14:textId="77777777" w:rsidR="009A6EDF" w:rsidRDefault="008F3DB3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Pacjent stosujący osobistą pompę insulinową</w:t>
      </w:r>
      <w:bookmarkStart w:id="2" w:name="_Hlk71452550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YpsoPump</w:t>
      </w:r>
      <w:bookmarkEnd w:id="2"/>
      <w:proofErr w:type="spellEnd"/>
    </w:p>
    <w:p w14:paraId="70EE81F0" w14:textId="77777777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Podczas pierwszego szkolenia i  podłączenia pompy, na smartfon Pacjenta  zostaje ściągnięta aplikacja </w:t>
      </w:r>
      <w:proofErr w:type="spellStart"/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mylife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08FBC4E2" w14:textId="77777777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Pacjent wraz z trenerem uzupełnienia wymagane pola i kojarzy pompę z aplikacją za pomocą 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Bluetooth’a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>.  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Należy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zapisć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swoje hasło!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Następnie również „pod okiem trenera”  tworzone jest konto pacjenta w 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Chmurze </w:t>
      </w:r>
      <w:proofErr w:type="spellStart"/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mylife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> oraz udostępnienie Poradni Diabetologicznej możliwości odczytu  pompy.</w:t>
      </w:r>
    </w:p>
    <w:p w14:paraId="3DBCCCC5" w14:textId="77777777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Aby odczytać pompę należy wejść na stronę 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www.mylife-software.net</w:t>
      </w:r>
    </w:p>
    <w:p w14:paraId="0F088407" w14:textId="77777777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Zalogować się wpisując adres mailowy i hasło podane w aplikacji.</w:t>
      </w:r>
    </w:p>
    <w:p w14:paraId="54BDA794" w14:textId="123F6D35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Po zalogowaniu Pacjent ma pełny </w:t>
      </w:r>
      <w:r w:rsidRPr="008F3DB3">
        <w:rPr>
          <w:rFonts w:ascii="Calibri" w:hAnsi="Calibri" w:cs="Calibri"/>
          <w:color w:val="000000" w:themeColor="text1"/>
          <w:sz w:val="20"/>
          <w:szCs w:val="20"/>
        </w:rPr>
        <w:t>dostęp</w:t>
      </w:r>
      <w:r>
        <w:rPr>
          <w:rFonts w:ascii="Calibri" w:hAnsi="Calibri" w:cs="Calibri"/>
          <w:strike/>
          <w:color w:val="000000" w:themeColor="text1"/>
          <w:sz w:val="20"/>
          <w:szCs w:val="20"/>
        </w:rPr>
        <w:t xml:space="preserve"> </w:t>
      </w:r>
      <w:r w:rsidRPr="008F3DB3">
        <w:rPr>
          <w:rFonts w:ascii="Calibri" w:hAnsi="Calibri" w:cs="Calibri"/>
          <w:color w:val="000000" w:themeColor="text1"/>
          <w:sz w:val="20"/>
          <w:szCs w:val="20"/>
        </w:rPr>
        <w:t>do danych pochodzących z pompy .</w:t>
      </w:r>
    </w:p>
    <w:p w14:paraId="0AD2CAF6" w14:textId="77777777" w:rsidR="009A6EDF" w:rsidRDefault="008F3DB3">
      <w:pPr>
        <w:pStyle w:val="gwp793219e0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W razie problemów należy skontaktować się z p. Dorotą Urbaś nr tel.: +48 519 096 782 (pon. – pt. godz. 8-17) lub infolinią nr tel.: 800 101 621.</w:t>
      </w:r>
    </w:p>
    <w:p w14:paraId="53C0EBF3" w14:textId="77777777" w:rsidR="009A6EDF" w:rsidRDefault="009A6EDF">
      <w:pPr>
        <w:pStyle w:val="gwp793219e0msonormal"/>
        <w:shd w:val="clear" w:color="auto" w:fill="FFFFFF"/>
        <w:spacing w:before="0" w:beforeAutospacing="0" w:after="0" w:afterAutospacing="0"/>
        <w:rPr>
          <w:rFonts w:cstheme="minorHAnsi"/>
          <w:color w:val="000000" w:themeColor="text1"/>
          <w:sz w:val="22"/>
          <w:szCs w:val="22"/>
        </w:rPr>
      </w:pPr>
    </w:p>
    <w:p w14:paraId="2B28A60A" w14:textId="77777777" w:rsidR="009A6EDF" w:rsidRDefault="008F3D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Pacjent stosujący system </w:t>
      </w:r>
      <w:proofErr w:type="spellStart"/>
      <w:r>
        <w:rPr>
          <w:rFonts w:cstheme="minorHAnsi"/>
          <w:sz w:val="24"/>
          <w:szCs w:val="24"/>
        </w:rPr>
        <w:t>FreeStyle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Libre</w:t>
      </w:r>
      <w:proofErr w:type="spellEnd"/>
    </w:p>
    <w:p w14:paraId="5176A287" w14:textId="77777777" w:rsidR="009A6EDF" w:rsidRDefault="008F3DB3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Należy założyć konto w </w:t>
      </w:r>
      <w:proofErr w:type="spellStart"/>
      <w:r>
        <w:rPr>
          <w:rFonts w:cstheme="minorHAnsi"/>
          <w:sz w:val="20"/>
          <w:szCs w:val="20"/>
        </w:rPr>
        <w:t>LibreView</w:t>
      </w:r>
      <w:proofErr w:type="spellEnd"/>
      <w:r>
        <w:rPr>
          <w:rFonts w:cstheme="minorHAnsi"/>
          <w:sz w:val="20"/>
          <w:szCs w:val="20"/>
        </w:rPr>
        <w:t xml:space="preserve">:  </w:t>
      </w:r>
      <w:hyperlink r:id="rId11" w:history="1">
        <w:r>
          <w:rPr>
            <w:rStyle w:val="Hipercze"/>
            <w:sz w:val="20"/>
            <w:szCs w:val="20"/>
          </w:rPr>
          <w:t>https://pat.libreview.io/</w:t>
        </w:r>
      </w:hyperlink>
      <w:r>
        <w:rPr>
          <w:rStyle w:val="Hipercze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Następnie należy połączyć się z kontem Poradni wprowadzając numer ID gabinetu: </w:t>
      </w:r>
      <w:r>
        <w:rPr>
          <w:rFonts w:cstheme="minorHAnsi"/>
          <w:b/>
          <w:bCs/>
          <w:sz w:val="20"/>
          <w:szCs w:val="20"/>
        </w:rPr>
        <w:t>15071410.</w:t>
      </w:r>
    </w:p>
    <w:p w14:paraId="4F45E72A" w14:textId="77777777" w:rsidR="009A6EDF" w:rsidRDefault="008F3DB3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mają już Państwo założone konto w </w:t>
      </w:r>
      <w:proofErr w:type="spellStart"/>
      <w:r>
        <w:rPr>
          <w:rFonts w:cstheme="minorHAnsi"/>
          <w:sz w:val="20"/>
          <w:szCs w:val="20"/>
        </w:rPr>
        <w:t>LibreView</w:t>
      </w:r>
      <w:proofErr w:type="spellEnd"/>
      <w:r>
        <w:rPr>
          <w:rFonts w:cstheme="minorHAnsi"/>
          <w:sz w:val="20"/>
          <w:szCs w:val="20"/>
        </w:rPr>
        <w:t xml:space="preserve">, to należy sprawdzić, czy jest ono połączone z  kontem Poradni i w razie braku połączenia należy nawiązać połączenie, wprowadzając numer ID gabinetu: </w:t>
      </w:r>
      <w:r>
        <w:rPr>
          <w:rFonts w:cstheme="minorHAnsi"/>
          <w:b/>
          <w:bCs/>
          <w:sz w:val="20"/>
          <w:szCs w:val="20"/>
        </w:rPr>
        <w:t>15071410</w:t>
      </w:r>
      <w:r>
        <w:rPr>
          <w:rFonts w:cstheme="minorHAnsi"/>
          <w:sz w:val="20"/>
          <w:szCs w:val="20"/>
        </w:rPr>
        <w:t xml:space="preserve">. </w:t>
      </w:r>
    </w:p>
    <w:p w14:paraId="47C21318" w14:textId="77777777" w:rsidR="009A6EDF" w:rsidRDefault="008F3DB3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jako czytnik używany jest </w:t>
      </w:r>
      <w:r>
        <w:rPr>
          <w:rFonts w:cstheme="minorHAnsi"/>
          <w:b/>
          <w:sz w:val="20"/>
          <w:szCs w:val="20"/>
        </w:rPr>
        <w:t>smartfon</w:t>
      </w:r>
      <w:r>
        <w:rPr>
          <w:rFonts w:cstheme="minorHAnsi"/>
          <w:sz w:val="20"/>
          <w:szCs w:val="20"/>
        </w:rPr>
        <w:t>, to od chwili połączenia własnego konta z kontem Poradni wyniki pacjenta będą automatycznie przesyłane do Poradni.</w:t>
      </w:r>
    </w:p>
    <w:p w14:paraId="7B635B94" w14:textId="77777777" w:rsidR="009A6EDF" w:rsidRDefault="008F3DB3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Jeśli stosowany jest tradycyjny </w:t>
      </w:r>
      <w:r>
        <w:rPr>
          <w:rFonts w:cstheme="minorHAnsi"/>
          <w:b/>
          <w:sz w:val="20"/>
          <w:szCs w:val="20"/>
        </w:rPr>
        <w:t>czytnik</w:t>
      </w:r>
      <w:r>
        <w:rPr>
          <w:rFonts w:cstheme="minorHAnsi"/>
          <w:bCs/>
          <w:sz w:val="20"/>
          <w:szCs w:val="20"/>
        </w:rPr>
        <w:t>, to należy połączyć go z komputerem za pomocą żółtego przewodu i</w:t>
      </w:r>
      <w:r>
        <w:rPr>
          <w:rFonts w:cstheme="minorHAnsi"/>
          <w:sz w:val="20"/>
          <w:szCs w:val="20"/>
        </w:rPr>
        <w:t xml:space="preserve"> odczytać wyniki za pomocą programu </w:t>
      </w:r>
      <w:proofErr w:type="spellStart"/>
      <w:r>
        <w:rPr>
          <w:rFonts w:cstheme="minorHAnsi"/>
          <w:sz w:val="20"/>
          <w:szCs w:val="20"/>
        </w:rPr>
        <w:t>LibreView</w:t>
      </w:r>
      <w:proofErr w:type="spellEnd"/>
      <w:r>
        <w:rPr>
          <w:rFonts w:cstheme="minorHAnsi"/>
          <w:sz w:val="20"/>
          <w:szCs w:val="20"/>
        </w:rPr>
        <w:t xml:space="preserve">. Należy postępować zgodnie z instrukcją znajdującą się na koncie </w:t>
      </w:r>
      <w:proofErr w:type="spellStart"/>
      <w:r>
        <w:rPr>
          <w:rFonts w:cstheme="minorHAnsi"/>
          <w:sz w:val="20"/>
          <w:szCs w:val="20"/>
        </w:rPr>
        <w:t>LibreView</w:t>
      </w:r>
      <w:proofErr w:type="spellEnd"/>
      <w:r>
        <w:rPr>
          <w:rFonts w:cstheme="minorHAnsi"/>
          <w:sz w:val="20"/>
          <w:szCs w:val="20"/>
        </w:rPr>
        <w:t>.</w:t>
      </w:r>
    </w:p>
    <w:p w14:paraId="2DBD3121" w14:textId="77777777" w:rsidR="009A6EDF" w:rsidRDefault="008F3DB3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razie problemu z założeniem konta na </w:t>
      </w:r>
      <w:proofErr w:type="spellStart"/>
      <w:r>
        <w:rPr>
          <w:rFonts w:cstheme="minorHAnsi"/>
          <w:sz w:val="20"/>
          <w:szCs w:val="20"/>
        </w:rPr>
        <w:t>LibreView</w:t>
      </w:r>
      <w:proofErr w:type="spellEnd"/>
      <w:r>
        <w:rPr>
          <w:rFonts w:cstheme="minorHAnsi"/>
          <w:sz w:val="20"/>
          <w:szCs w:val="20"/>
        </w:rPr>
        <w:t xml:space="preserve"> czy podczas połączenie własnego konta z </w:t>
      </w:r>
      <w:r>
        <w:rPr>
          <w:rFonts w:cstheme="minorHAnsi"/>
          <w:color w:val="000000" w:themeColor="text1"/>
          <w:sz w:val="20"/>
          <w:szCs w:val="20"/>
        </w:rPr>
        <w:t xml:space="preserve">kontem Poradni, należy skontaktować się z przedstawicielem firmy Abbott - p. Beata Wiśniewska nr tel.: 691-980-477  ( pon.- pt. 08.00 – 17.00). lub z infolinią Abbott nr: 22 319 131 19 lub 800 222 688 </w:t>
      </w:r>
    </w:p>
    <w:p w14:paraId="4E129C46" w14:textId="77777777" w:rsidR="009A6EDF" w:rsidRDefault="009A6ED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B0208BD" w14:textId="77777777" w:rsidR="009A6EDF" w:rsidRDefault="008F3DB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Jeśli pacjent stosuje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Dexcom</w:t>
      </w:r>
      <w:proofErr w:type="spellEnd"/>
    </w:p>
    <w:p w14:paraId="5816164C" w14:textId="77777777" w:rsidR="009A6EDF" w:rsidRDefault="008F3DB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rPr>
          <w:rFonts w:cstheme="minorHAnsi"/>
          <w:color w:val="2D2D2D"/>
          <w:sz w:val="20"/>
          <w:szCs w:val="20"/>
        </w:rPr>
      </w:pPr>
      <w:proofErr w:type="spellStart"/>
      <w:r>
        <w:rPr>
          <w:rFonts w:cstheme="minorHAnsi"/>
          <w:b/>
          <w:bCs/>
          <w:color w:val="2D2D2D"/>
          <w:sz w:val="20"/>
          <w:szCs w:val="20"/>
        </w:rPr>
        <w:t>Dexcom</w:t>
      </w:r>
      <w:proofErr w:type="spellEnd"/>
      <w:r>
        <w:rPr>
          <w:rFonts w:cstheme="minorHAnsi"/>
          <w:b/>
          <w:bCs/>
          <w:color w:val="2D2D2D"/>
          <w:sz w:val="20"/>
          <w:szCs w:val="20"/>
        </w:rPr>
        <w:t xml:space="preserve"> G6, </w:t>
      </w:r>
      <w:proofErr w:type="spellStart"/>
      <w:r>
        <w:rPr>
          <w:rFonts w:cstheme="minorHAnsi"/>
          <w:b/>
          <w:bCs/>
          <w:color w:val="2D2D2D"/>
          <w:sz w:val="20"/>
          <w:szCs w:val="20"/>
        </w:rPr>
        <w:t>Dexcom</w:t>
      </w:r>
      <w:proofErr w:type="spellEnd"/>
      <w:r>
        <w:rPr>
          <w:rFonts w:cstheme="minorHAnsi"/>
          <w:b/>
          <w:bCs/>
          <w:color w:val="2D2D2D"/>
          <w:sz w:val="20"/>
          <w:szCs w:val="20"/>
        </w:rPr>
        <w:t xml:space="preserve"> G5</w:t>
      </w:r>
      <w:r>
        <w:rPr>
          <w:rFonts w:cstheme="minorHAnsi"/>
          <w:color w:val="2D2D2D"/>
          <w:sz w:val="20"/>
          <w:szCs w:val="20"/>
        </w:rPr>
        <w:t xml:space="preserve">, pacjent podaje adres mailowy Poradni. Poradnia w swojej aplikacji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 xml:space="preserve"> dodaje nowego pacjenta, wysyłając automatyczny mail z zaproszeniem na wskazany przez pacjenta adres mailowy. Pacjent odbiera maila, w którym znajduje się krótka instrukcja postępowania (należy skopiować podany tam kod i wkleić go do poniższego linku, następnie zaznaczyć zgodę na udostępnianie danych z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 xml:space="preserve"> pacjenta do Poradni). Przesyłanie danych jest automatyczne i ciągłe, zgodę na udostępnianie danych wydaje się raz. Uwaga: pacjent do swojego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 xml:space="preserve"> loguje się używając tych samych danych co do aplikacji </w:t>
      </w:r>
      <w:proofErr w:type="spellStart"/>
      <w:r>
        <w:rPr>
          <w:rFonts w:cstheme="minorHAnsi"/>
          <w:color w:val="2D2D2D"/>
          <w:sz w:val="20"/>
          <w:szCs w:val="20"/>
        </w:rPr>
        <w:t>Dexcom</w:t>
      </w:r>
      <w:proofErr w:type="spellEnd"/>
      <w:r>
        <w:rPr>
          <w:rFonts w:cstheme="minorHAnsi"/>
          <w:color w:val="2D2D2D"/>
          <w:sz w:val="20"/>
          <w:szCs w:val="20"/>
        </w:rPr>
        <w:t xml:space="preserve"> G5, G6 (to samo hasło i nazwa użytkownika), link do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>: </w:t>
      </w:r>
      <w:hyperlink r:id="rId12" w:history="1">
        <w:r>
          <w:rPr>
            <w:rStyle w:val="Hipercze"/>
            <w:rFonts w:cstheme="minorHAnsi"/>
            <w:color w:val="0076FF"/>
            <w:sz w:val="20"/>
            <w:szCs w:val="20"/>
          </w:rPr>
          <w:t>www.clarity.dexcom.eu</w:t>
        </w:r>
      </w:hyperlink>
    </w:p>
    <w:p w14:paraId="62624111" w14:textId="77777777" w:rsidR="009A6EDF" w:rsidRDefault="008F3DB3">
      <w:pPr>
        <w:pStyle w:val="Akapitzlist"/>
        <w:numPr>
          <w:ilvl w:val="0"/>
          <w:numId w:val="7"/>
        </w:numPr>
        <w:shd w:val="clear" w:color="auto" w:fill="FFFFFF"/>
        <w:ind w:left="1134" w:hanging="425"/>
        <w:rPr>
          <w:rFonts w:cstheme="minorHAnsi"/>
          <w:color w:val="2D2D2D"/>
          <w:sz w:val="20"/>
          <w:szCs w:val="20"/>
        </w:rPr>
      </w:pPr>
      <w:proofErr w:type="spellStart"/>
      <w:r>
        <w:rPr>
          <w:rFonts w:cstheme="minorHAnsi"/>
          <w:b/>
          <w:bCs/>
          <w:color w:val="2D2D2D"/>
          <w:sz w:val="20"/>
          <w:szCs w:val="20"/>
        </w:rPr>
        <w:t>Dexcom</w:t>
      </w:r>
      <w:proofErr w:type="spellEnd"/>
      <w:r>
        <w:rPr>
          <w:rFonts w:cstheme="minorHAnsi"/>
          <w:b/>
          <w:bCs/>
          <w:color w:val="2D2D2D"/>
          <w:sz w:val="20"/>
          <w:szCs w:val="20"/>
        </w:rPr>
        <w:t xml:space="preserve"> G4</w:t>
      </w:r>
      <w:r>
        <w:rPr>
          <w:rFonts w:cstheme="minorHAnsi"/>
          <w:color w:val="2D2D2D"/>
          <w:sz w:val="20"/>
          <w:szCs w:val="20"/>
        </w:rPr>
        <w:t xml:space="preserve">, pacjent loguje się do swojego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 xml:space="preserve">. Następnie klika w zakładkę "przekaż", gdzie znajduje się krótka instrukcja postępowania składająca się z pobrania oprogramowania </w:t>
      </w:r>
      <w:proofErr w:type="spellStart"/>
      <w:r>
        <w:rPr>
          <w:rFonts w:cstheme="minorHAnsi"/>
          <w:color w:val="2D2D2D"/>
          <w:sz w:val="20"/>
          <w:szCs w:val="20"/>
        </w:rPr>
        <w:t>Dexcom</w:t>
      </w:r>
      <w:proofErr w:type="spellEnd"/>
      <w:r>
        <w:rPr>
          <w:rFonts w:cstheme="minorHAnsi"/>
          <w:color w:val="2D2D2D"/>
          <w:sz w:val="20"/>
          <w:szCs w:val="20"/>
        </w:rPr>
        <w:t xml:space="preserve"> </w:t>
      </w:r>
      <w:proofErr w:type="spellStart"/>
      <w:r>
        <w:rPr>
          <w:rFonts w:cstheme="minorHAnsi"/>
          <w:color w:val="2D2D2D"/>
          <w:sz w:val="20"/>
          <w:szCs w:val="20"/>
        </w:rPr>
        <w:t>Clarity</w:t>
      </w:r>
      <w:proofErr w:type="spellEnd"/>
      <w:r>
        <w:rPr>
          <w:rFonts w:cstheme="minorHAnsi"/>
          <w:color w:val="2D2D2D"/>
          <w:sz w:val="20"/>
          <w:szCs w:val="20"/>
        </w:rPr>
        <w:t xml:space="preserve"> i podpięcia kablem odbiornika do komputera. Następnie po prawej </w:t>
      </w:r>
      <w:proofErr w:type="spellStart"/>
      <w:r>
        <w:rPr>
          <w:rFonts w:cstheme="minorHAnsi"/>
          <w:color w:val="2D2D2D"/>
          <w:sz w:val="20"/>
          <w:szCs w:val="20"/>
        </w:rPr>
        <w:t>strone</w:t>
      </w:r>
      <w:proofErr w:type="spellEnd"/>
      <w:r>
        <w:rPr>
          <w:rFonts w:cstheme="minorHAnsi"/>
          <w:color w:val="2D2D2D"/>
          <w:sz w:val="20"/>
          <w:szCs w:val="20"/>
        </w:rPr>
        <w:t xml:space="preserve"> znajduje się ikona koperty, która automatycznie pobiera wszystkie raporty i wysyła je na wskazany adres mailowy - tu: adres mailowy Poradni.</w:t>
      </w:r>
    </w:p>
    <w:p w14:paraId="6E6712BF" w14:textId="77777777" w:rsidR="009A6EDF" w:rsidRDefault="008F3DB3">
      <w:pPr>
        <w:pStyle w:val="Akapitzlist"/>
        <w:numPr>
          <w:ilvl w:val="0"/>
          <w:numId w:val="7"/>
        </w:numPr>
        <w:shd w:val="clear" w:color="auto" w:fill="FFFFFF"/>
        <w:ind w:left="1134" w:hanging="425"/>
        <w:rPr>
          <w:rFonts w:cstheme="minorHAnsi"/>
          <w:sz w:val="20"/>
          <w:szCs w:val="20"/>
        </w:rPr>
      </w:pPr>
      <w:r>
        <w:rPr>
          <w:rFonts w:cstheme="minorHAnsi"/>
          <w:color w:val="2D2D2D"/>
          <w:sz w:val="20"/>
          <w:szCs w:val="20"/>
        </w:rPr>
        <w:t xml:space="preserve">W razie wątpliwości możliwy kontakt: dział Wsparcia Technicznego </w:t>
      </w:r>
      <w:proofErr w:type="spellStart"/>
      <w:r>
        <w:rPr>
          <w:rFonts w:cstheme="minorHAnsi"/>
          <w:color w:val="2D2D2D"/>
          <w:sz w:val="20"/>
          <w:szCs w:val="20"/>
        </w:rPr>
        <w:t>Dexcom</w:t>
      </w:r>
      <w:proofErr w:type="spellEnd"/>
      <w:r>
        <w:rPr>
          <w:rFonts w:cstheme="minorHAnsi"/>
          <w:color w:val="2D2D2D"/>
          <w:sz w:val="20"/>
          <w:szCs w:val="20"/>
        </w:rPr>
        <w:t xml:space="preserve"> 22 1010178, </w:t>
      </w:r>
      <w:hyperlink r:id="rId13" w:history="1">
        <w:r>
          <w:rPr>
            <w:rStyle w:val="Hipercze"/>
            <w:rFonts w:cstheme="minorHAnsi"/>
            <w:color w:val="0076FF"/>
            <w:sz w:val="20"/>
            <w:szCs w:val="20"/>
          </w:rPr>
          <w:t>kontakt@dexcompolska.pl</w:t>
        </w:r>
      </w:hyperlink>
      <w:r>
        <w:rPr>
          <w:rFonts w:cstheme="minorHAnsi"/>
          <w:color w:val="2D2D2D"/>
          <w:sz w:val="20"/>
          <w:szCs w:val="20"/>
        </w:rPr>
        <w:t>, p. Martyna Rozmarynowska nr te;.: 798 830 845 </w:t>
      </w:r>
      <w:r>
        <w:rPr>
          <w:rFonts w:cstheme="minorHAnsi"/>
          <w:color w:val="000000" w:themeColor="text1"/>
          <w:sz w:val="20"/>
          <w:szCs w:val="20"/>
        </w:rPr>
        <w:t>477  ( pon.- pt. 08.00 – 17.00)</w:t>
      </w:r>
    </w:p>
    <w:sectPr w:rsidR="009A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7FFC"/>
    <w:multiLevelType w:val="multilevel"/>
    <w:tmpl w:val="1AF37F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21F6B"/>
    <w:multiLevelType w:val="multilevel"/>
    <w:tmpl w:val="24921F6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5632E"/>
    <w:multiLevelType w:val="multilevel"/>
    <w:tmpl w:val="349563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62DE"/>
    <w:multiLevelType w:val="multilevel"/>
    <w:tmpl w:val="487F62D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" w15:restartNumberingAfterBreak="0">
    <w:nsid w:val="62744DF2"/>
    <w:multiLevelType w:val="multilevel"/>
    <w:tmpl w:val="62744DF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6C0249F3"/>
    <w:multiLevelType w:val="multilevel"/>
    <w:tmpl w:val="6C0249F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C1995"/>
    <w:multiLevelType w:val="multilevel"/>
    <w:tmpl w:val="7B2C1995"/>
    <w:lvl w:ilvl="0">
      <w:start w:val="5"/>
      <w:numFmt w:val="upp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7D"/>
    <w:rsid w:val="0031123B"/>
    <w:rsid w:val="003465BA"/>
    <w:rsid w:val="003B5D51"/>
    <w:rsid w:val="00467BBD"/>
    <w:rsid w:val="005402EE"/>
    <w:rsid w:val="007E117D"/>
    <w:rsid w:val="00812A2D"/>
    <w:rsid w:val="008F3DB3"/>
    <w:rsid w:val="009A6EDF"/>
    <w:rsid w:val="00A36C98"/>
    <w:rsid w:val="00CE4CDF"/>
    <w:rsid w:val="00EA177B"/>
    <w:rsid w:val="12AF0224"/>
    <w:rsid w:val="641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BC0D"/>
  <w15:docId w15:val="{F3574B05-9C2F-48F4-B5B1-FAC14EA5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gwpde34e534size">
    <w:name w:val="gwpde34e534_size"/>
    <w:basedOn w:val="Domylnaczcionkaakapitu"/>
    <w:qFormat/>
  </w:style>
  <w:style w:type="paragraph" w:customStyle="1" w:styleId="gwp793219e0msonormal">
    <w:name w:val="gwp793219e0_msonormal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&amp;ved=2ahUKEwj216TCwbzwAhXvsYsKHRgqB6kQwqsBMAB6BAgFEAM&amp;url=https%3A%2F%2Fwww.youtube.com%2Fwatch%3Fv%3D63GQMWyj0Ww&amp;usg=AOvVaw2KCRvy0wUhLeWXQepudDUg" TargetMode="External"/><Relationship Id="rId13" Type="http://schemas.openxmlformats.org/officeDocument/2006/relationships/hyperlink" Target="https://poczta.wp.pl/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mpy-medtronic.pl/sites/pl/pompy-medtronic.pl/files/pdf/uc202103491po_carelinktm_personal_w_nowej_odslonie.pdf" TargetMode="External"/><Relationship Id="rId12" Type="http://schemas.openxmlformats.org/officeDocument/2006/relationships/hyperlink" Target="http://www.clarity.dexcom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com/v3/__https:/carelink.minimed.eu__;!!NFcUtLLUcw!B1QN8CXerANdhdIYkdmMg89PSwbeAlu_vfhXJsR5_0dZEs81ARg5vhy5PmQ7I8bLMHWRkWUz$" TargetMode="External"/><Relationship Id="rId11" Type="http://schemas.openxmlformats.org/officeDocument/2006/relationships/hyperlink" Target="https://pat.libreview.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u-chek.pl/ewizy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u-chek.pl/oprogramowanie-accu-chek-smart-pix-software-wersja-3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Szadkowska</dc:creator>
  <cp:lastModifiedBy>Agnieszka Szadkowska</cp:lastModifiedBy>
  <cp:revision>2</cp:revision>
  <cp:lastPrinted>2021-05-19T06:11:00Z</cp:lastPrinted>
  <dcterms:created xsi:type="dcterms:W3CDTF">2021-05-19T09:13:00Z</dcterms:created>
  <dcterms:modified xsi:type="dcterms:W3CDTF">2021-05-19T09:13:00Z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