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2C" w:rsidRDefault="003F47A4" w:rsidP="00504978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1E2189" w:rsidRDefault="003F47A4" w:rsidP="00504978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</w:t>
      </w:r>
    </w:p>
    <w:p w:rsidR="00986EE9" w:rsidRDefault="003F47A4" w:rsidP="00986EE9">
      <w:pPr>
        <w:jc w:val="righ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ED66CB" w:rsidRPr="00A16449">
        <w:rPr>
          <w:rFonts w:ascii="Tahoma" w:hAnsi="Tahoma" w:cs="Tahoma"/>
          <w:sz w:val="20"/>
          <w:szCs w:val="20"/>
        </w:rPr>
        <w:t>Łódź, dnia 23.12</w:t>
      </w:r>
      <w:r w:rsidR="00986EE9" w:rsidRPr="00A16449">
        <w:rPr>
          <w:rFonts w:ascii="Tahoma" w:hAnsi="Tahoma" w:cs="Tahoma"/>
          <w:sz w:val="20"/>
          <w:szCs w:val="20"/>
        </w:rPr>
        <w:t>.201</w:t>
      </w:r>
      <w:r w:rsidR="00461DE5" w:rsidRPr="00A16449">
        <w:rPr>
          <w:rFonts w:ascii="Tahoma" w:hAnsi="Tahoma" w:cs="Tahoma"/>
          <w:sz w:val="20"/>
          <w:szCs w:val="20"/>
        </w:rPr>
        <w:t>9</w:t>
      </w:r>
      <w:r w:rsidR="00986EE9" w:rsidRPr="00A16449">
        <w:rPr>
          <w:rFonts w:ascii="Tahoma" w:hAnsi="Tahoma" w:cs="Tahoma"/>
          <w:sz w:val="20"/>
          <w:szCs w:val="20"/>
        </w:rPr>
        <w:t xml:space="preserve"> r.</w:t>
      </w:r>
    </w:p>
    <w:p w:rsidR="00986EE9" w:rsidRDefault="00986EE9" w:rsidP="00986EE9">
      <w:pPr>
        <w:jc w:val="right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06282C" w:rsidRDefault="0006282C" w:rsidP="00986EE9">
      <w:pPr>
        <w:jc w:val="right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06282C" w:rsidRDefault="0006282C" w:rsidP="00986EE9">
      <w:pPr>
        <w:jc w:val="right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986EE9" w:rsidRDefault="00986EE9" w:rsidP="00986EE9">
      <w:pPr>
        <w:jc w:val="right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986EE9" w:rsidRPr="004475E3" w:rsidRDefault="00986EE9" w:rsidP="00986EE9">
      <w:pPr>
        <w:ind w:left="5664" w:firstLine="708"/>
        <w:jc w:val="center"/>
        <w:outlineLvl w:val="0"/>
        <w:rPr>
          <w:rFonts w:ascii="Tahoma" w:hAnsi="Tahoma" w:cs="Tahoma"/>
          <w:b/>
          <w:sz w:val="18"/>
          <w:szCs w:val="18"/>
          <w:u w:val="single"/>
        </w:rPr>
      </w:pPr>
      <w:r w:rsidRPr="004475E3">
        <w:rPr>
          <w:rFonts w:ascii="Tahoma" w:hAnsi="Tahoma" w:cs="Tahoma"/>
          <w:b/>
          <w:sz w:val="18"/>
          <w:szCs w:val="18"/>
          <w:u w:val="single"/>
        </w:rPr>
        <w:t>WSZYSCY WYKONAWCY</w:t>
      </w:r>
    </w:p>
    <w:p w:rsidR="00986EE9" w:rsidRDefault="00986EE9" w:rsidP="00986EE9">
      <w:pPr>
        <w:pStyle w:val="Nagwek3"/>
        <w:spacing w:before="0" w:beforeAutospacing="0" w:after="0" w:afterAutospacing="0"/>
        <w:jc w:val="center"/>
        <w:rPr>
          <w:rFonts w:ascii="Tahoma" w:hAnsi="Tahoma" w:cs="Tahoma"/>
          <w:spacing w:val="70"/>
          <w:sz w:val="22"/>
          <w:szCs w:val="22"/>
        </w:rPr>
      </w:pPr>
    </w:p>
    <w:p w:rsidR="0006282C" w:rsidRDefault="0006282C" w:rsidP="00986EE9">
      <w:pPr>
        <w:pStyle w:val="Nagwek3"/>
        <w:spacing w:before="0" w:beforeAutospacing="0" w:after="0" w:afterAutospacing="0"/>
        <w:jc w:val="center"/>
        <w:rPr>
          <w:rFonts w:ascii="Tahoma" w:hAnsi="Tahoma" w:cs="Tahoma"/>
          <w:spacing w:val="70"/>
          <w:sz w:val="22"/>
          <w:szCs w:val="22"/>
        </w:rPr>
      </w:pPr>
    </w:p>
    <w:p w:rsidR="0006282C" w:rsidRDefault="0006282C" w:rsidP="00986EE9">
      <w:pPr>
        <w:pStyle w:val="Nagwek3"/>
        <w:spacing w:before="0" w:beforeAutospacing="0" w:after="0" w:afterAutospacing="0"/>
        <w:jc w:val="center"/>
        <w:rPr>
          <w:rFonts w:ascii="Tahoma" w:hAnsi="Tahoma" w:cs="Tahoma"/>
          <w:spacing w:val="70"/>
          <w:sz w:val="22"/>
          <w:szCs w:val="22"/>
        </w:rPr>
      </w:pPr>
    </w:p>
    <w:p w:rsidR="00982C48" w:rsidRDefault="00986EE9" w:rsidP="00986EE9">
      <w:pPr>
        <w:pStyle w:val="Nagwek3"/>
        <w:spacing w:before="0" w:beforeAutospacing="0" w:after="0" w:afterAutospacing="0"/>
        <w:jc w:val="center"/>
        <w:rPr>
          <w:rFonts w:ascii="Tahoma" w:hAnsi="Tahoma" w:cs="Tahoma"/>
          <w:spacing w:val="70"/>
          <w:sz w:val="22"/>
          <w:szCs w:val="22"/>
        </w:rPr>
      </w:pPr>
      <w:r>
        <w:rPr>
          <w:rFonts w:ascii="Tahoma" w:hAnsi="Tahoma" w:cs="Tahoma"/>
          <w:spacing w:val="70"/>
          <w:sz w:val="22"/>
          <w:szCs w:val="22"/>
        </w:rPr>
        <w:t>I</w:t>
      </w:r>
      <w:r w:rsidR="00982C48">
        <w:rPr>
          <w:rFonts w:ascii="Tahoma" w:hAnsi="Tahoma" w:cs="Tahoma"/>
          <w:spacing w:val="70"/>
          <w:sz w:val="22"/>
          <w:szCs w:val="22"/>
        </w:rPr>
        <w:t>NFORMACJA O</w:t>
      </w:r>
      <w:r>
        <w:rPr>
          <w:rFonts w:ascii="Tahoma" w:hAnsi="Tahoma" w:cs="Tahoma"/>
          <w:spacing w:val="70"/>
          <w:sz w:val="22"/>
          <w:szCs w:val="22"/>
        </w:rPr>
        <w:t xml:space="preserve"> UNIEWAŻNIENIU </w:t>
      </w:r>
      <w:r w:rsidR="00A31E43">
        <w:rPr>
          <w:rFonts w:ascii="Tahoma" w:hAnsi="Tahoma" w:cs="Tahoma"/>
          <w:spacing w:val="70"/>
          <w:sz w:val="22"/>
          <w:szCs w:val="22"/>
        </w:rPr>
        <w:t>POSTĘPOWANIA</w:t>
      </w:r>
      <w:r w:rsidR="00982C48">
        <w:rPr>
          <w:rFonts w:ascii="Tahoma" w:hAnsi="Tahoma" w:cs="Tahoma"/>
          <w:spacing w:val="70"/>
          <w:sz w:val="22"/>
          <w:szCs w:val="22"/>
        </w:rPr>
        <w:t xml:space="preserve"> </w:t>
      </w:r>
    </w:p>
    <w:p w:rsidR="00986EE9" w:rsidRDefault="00ED66CB" w:rsidP="00986EE9">
      <w:pPr>
        <w:pStyle w:val="Nagwek3"/>
        <w:spacing w:before="0" w:beforeAutospacing="0" w:after="0" w:afterAutospacing="0"/>
        <w:jc w:val="center"/>
        <w:rPr>
          <w:rFonts w:ascii="Tahoma" w:hAnsi="Tahoma" w:cs="Tahoma"/>
          <w:spacing w:val="70"/>
          <w:sz w:val="22"/>
          <w:szCs w:val="22"/>
        </w:rPr>
      </w:pPr>
      <w:r>
        <w:rPr>
          <w:rFonts w:ascii="Tahoma" w:hAnsi="Tahoma" w:cs="Tahoma"/>
          <w:spacing w:val="70"/>
          <w:sz w:val="22"/>
          <w:szCs w:val="22"/>
        </w:rPr>
        <w:t>W ZAKRESIE PAKIETU NR 27</w:t>
      </w:r>
    </w:p>
    <w:p w:rsidR="00986EE9" w:rsidRPr="00BA0A06" w:rsidRDefault="00986EE9" w:rsidP="00986EE9">
      <w:pPr>
        <w:pStyle w:val="Nagwek3"/>
        <w:spacing w:before="0" w:beforeAutospacing="0" w:after="0" w:afterAutospacing="0"/>
        <w:jc w:val="center"/>
        <w:rPr>
          <w:rFonts w:ascii="Tahoma" w:hAnsi="Tahoma" w:cs="Tahoma"/>
          <w:spacing w:val="70"/>
          <w:sz w:val="24"/>
          <w:szCs w:val="24"/>
        </w:rPr>
      </w:pPr>
    </w:p>
    <w:p w:rsidR="00986EE9" w:rsidRDefault="00986EE9" w:rsidP="00986EE9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986EE9" w:rsidRPr="004C6256" w:rsidRDefault="00ED66CB" w:rsidP="00ED66CB">
      <w:pPr>
        <w:ind w:right="250"/>
        <w:jc w:val="both"/>
        <w:rPr>
          <w:rFonts w:ascii="Tahoma" w:hAnsi="Tahoma" w:cs="Tahoma"/>
          <w:b/>
          <w:bCs/>
          <w:sz w:val="20"/>
          <w:szCs w:val="20"/>
        </w:rPr>
      </w:pPr>
      <w:r w:rsidRPr="004C6256">
        <w:rPr>
          <w:rFonts w:ascii="Tahoma" w:hAnsi="Tahoma" w:cs="Tahoma"/>
          <w:b/>
          <w:bCs/>
          <w:sz w:val="20"/>
          <w:szCs w:val="20"/>
        </w:rPr>
        <w:t>Dotyczy: postępowania o udzielenie zamówienia publicznego prowadzonego w trybie przetargu nieograniczonego o wartości powyżej  144 000 euro pn. „Dostawa odczynników i materiałów zużywalnych  do diagnostyki laboratoryjnej dla Centralnego Szpitala Klinicznego Uniwersytetu Medycznego w Łodzi przy ul. Pomorskiej 251.” – Sprawa nr ZP /92/2019</w:t>
      </w:r>
    </w:p>
    <w:p w:rsidR="00982C48" w:rsidRPr="004C6256" w:rsidRDefault="00982C48" w:rsidP="00986EE9">
      <w:pPr>
        <w:ind w:right="250"/>
        <w:jc w:val="both"/>
        <w:rPr>
          <w:rFonts w:ascii="Tahoma" w:hAnsi="Tahoma" w:cs="Tahoma"/>
          <w:b/>
          <w:sz w:val="20"/>
          <w:szCs w:val="20"/>
        </w:rPr>
      </w:pPr>
    </w:p>
    <w:p w:rsidR="00333EE9" w:rsidRDefault="00982C48" w:rsidP="002C6269">
      <w:pPr>
        <w:ind w:firstLine="708"/>
        <w:jc w:val="both"/>
        <w:rPr>
          <w:rFonts w:ascii="Tahoma" w:eastAsia="MS Mincho" w:hAnsi="Tahoma" w:cs="Tahoma"/>
          <w:sz w:val="20"/>
          <w:szCs w:val="20"/>
        </w:rPr>
      </w:pPr>
      <w:r w:rsidRPr="004C6256">
        <w:rPr>
          <w:rFonts w:ascii="Tahoma" w:eastAsia="MS Mincho" w:hAnsi="Tahoma" w:cs="Tahoma"/>
          <w:sz w:val="20"/>
          <w:szCs w:val="20"/>
        </w:rPr>
        <w:t>Zamawiający informu</w:t>
      </w:r>
      <w:r w:rsidR="00ED66CB" w:rsidRPr="004C6256">
        <w:rPr>
          <w:rFonts w:ascii="Tahoma" w:eastAsia="MS Mincho" w:hAnsi="Tahoma" w:cs="Tahoma"/>
          <w:sz w:val="20"/>
          <w:szCs w:val="20"/>
        </w:rPr>
        <w:t xml:space="preserve">je, że  unieważnia </w:t>
      </w:r>
      <w:r w:rsidR="00333EE9">
        <w:rPr>
          <w:rFonts w:ascii="Tahoma" w:eastAsia="MS Mincho" w:hAnsi="Tahoma" w:cs="Tahoma"/>
          <w:sz w:val="20"/>
          <w:szCs w:val="20"/>
        </w:rPr>
        <w:t>postępowanie w zakresie pakietu nr 27 na podstawie art. 93 ust. 1 pkt. 1 – nie złożono oferty niepodlegającej odrzuceniu.</w:t>
      </w:r>
    </w:p>
    <w:p w:rsidR="00333EE9" w:rsidRDefault="00333EE9" w:rsidP="002C6269">
      <w:pPr>
        <w:ind w:firstLine="708"/>
        <w:jc w:val="both"/>
        <w:rPr>
          <w:rFonts w:ascii="Tahoma" w:eastAsia="MS Mincho" w:hAnsi="Tahoma" w:cs="Tahoma"/>
          <w:sz w:val="20"/>
          <w:szCs w:val="20"/>
        </w:rPr>
      </w:pPr>
    </w:p>
    <w:p w:rsidR="00656D30" w:rsidRDefault="00381A4F" w:rsidP="00381A4F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4C6256">
        <w:rPr>
          <w:rFonts w:ascii="Tahoma" w:hAnsi="Tahoma" w:cs="Tahoma"/>
          <w:sz w:val="20"/>
          <w:szCs w:val="20"/>
        </w:rPr>
        <w:t xml:space="preserve">Uzasadnienie: </w:t>
      </w:r>
    </w:p>
    <w:p w:rsidR="00333EE9" w:rsidRPr="00333EE9" w:rsidRDefault="00333EE9" w:rsidP="00333EE9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333EE9">
        <w:rPr>
          <w:rFonts w:ascii="Tahoma" w:hAnsi="Tahoma" w:cs="Tahoma"/>
          <w:sz w:val="20"/>
          <w:szCs w:val="20"/>
        </w:rPr>
        <w:t xml:space="preserve">Zamawiający informuje iż w załączniku nr. 2 do SIWZ wymaga w pkt. 1 „Polimer POP7 do rozdziału fragmentów DNA w elektroforezie kapilarnej, kompatybilny z </w:t>
      </w:r>
      <w:proofErr w:type="spellStart"/>
      <w:r w:rsidRPr="00333EE9">
        <w:rPr>
          <w:rFonts w:ascii="Tahoma" w:hAnsi="Tahoma" w:cs="Tahoma"/>
          <w:sz w:val="20"/>
          <w:szCs w:val="20"/>
        </w:rPr>
        <w:t>sekwenatorem</w:t>
      </w:r>
      <w:proofErr w:type="spellEnd"/>
      <w:r w:rsidRPr="00333EE9">
        <w:rPr>
          <w:rFonts w:ascii="Tahoma" w:hAnsi="Tahoma" w:cs="Tahoma"/>
          <w:sz w:val="20"/>
          <w:szCs w:val="20"/>
        </w:rPr>
        <w:t xml:space="preserve"> Applied </w:t>
      </w:r>
      <w:proofErr w:type="spellStart"/>
      <w:r w:rsidRPr="00333EE9">
        <w:rPr>
          <w:rFonts w:ascii="Tahoma" w:hAnsi="Tahoma" w:cs="Tahoma"/>
          <w:sz w:val="20"/>
          <w:szCs w:val="20"/>
        </w:rPr>
        <w:t>Biosystems</w:t>
      </w:r>
      <w:proofErr w:type="spellEnd"/>
      <w:r w:rsidRPr="00333EE9">
        <w:rPr>
          <w:rFonts w:ascii="Tahoma" w:hAnsi="Tahoma" w:cs="Tahoma"/>
          <w:sz w:val="20"/>
          <w:szCs w:val="20"/>
        </w:rPr>
        <w:t xml:space="preserve"> 3130 (Hitachi)”. </w:t>
      </w:r>
    </w:p>
    <w:p w:rsidR="00333EE9" w:rsidRPr="00333EE9" w:rsidRDefault="00333EE9" w:rsidP="00333EE9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333EE9">
        <w:rPr>
          <w:rFonts w:ascii="Tahoma" w:hAnsi="Tahoma" w:cs="Tahoma"/>
          <w:sz w:val="20"/>
          <w:szCs w:val="20"/>
        </w:rPr>
        <w:t xml:space="preserve">Natomiast wykonawca zaoferował </w:t>
      </w:r>
      <w:bookmarkStart w:id="0" w:name="_GoBack"/>
      <w:bookmarkEnd w:id="0"/>
      <w:r w:rsidRPr="00333EE9">
        <w:rPr>
          <w:rFonts w:ascii="Tahoma" w:hAnsi="Tahoma" w:cs="Tahoma"/>
          <w:sz w:val="20"/>
          <w:szCs w:val="20"/>
        </w:rPr>
        <w:t xml:space="preserve">produkt „NP7-300 NanoPOP-7™ 3130/3130XL </w:t>
      </w:r>
      <w:proofErr w:type="spellStart"/>
      <w:r w:rsidRPr="00333EE9">
        <w:rPr>
          <w:rFonts w:ascii="Tahoma" w:hAnsi="Tahoma" w:cs="Tahoma"/>
          <w:sz w:val="20"/>
          <w:szCs w:val="20"/>
        </w:rPr>
        <w:t>Genetic</w:t>
      </w:r>
      <w:proofErr w:type="spellEnd"/>
      <w:r w:rsidRPr="00333E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33EE9">
        <w:rPr>
          <w:rFonts w:ascii="Tahoma" w:hAnsi="Tahoma" w:cs="Tahoma"/>
          <w:sz w:val="20"/>
          <w:szCs w:val="20"/>
        </w:rPr>
        <w:t>Analyzers</w:t>
      </w:r>
      <w:proofErr w:type="spellEnd"/>
      <w:r w:rsidRPr="00333EE9">
        <w:rPr>
          <w:rFonts w:ascii="Tahoma" w:hAnsi="Tahoma" w:cs="Tahoma"/>
          <w:sz w:val="20"/>
          <w:szCs w:val="20"/>
        </w:rPr>
        <w:t>(ABI), 28 ml, MCLAB,”</w:t>
      </w:r>
    </w:p>
    <w:p w:rsidR="00333EE9" w:rsidRPr="00333EE9" w:rsidRDefault="00333EE9" w:rsidP="00333EE9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333EE9">
        <w:rPr>
          <w:rFonts w:ascii="Tahoma" w:hAnsi="Tahoma" w:cs="Tahoma"/>
          <w:sz w:val="20"/>
          <w:szCs w:val="20"/>
        </w:rPr>
        <w:t>Wykonawca zaoferował zamiennik nie zgodny z wymogami Zamawiającego.</w:t>
      </w:r>
    </w:p>
    <w:p w:rsidR="00333EE9" w:rsidRPr="00333EE9" w:rsidRDefault="00333EE9" w:rsidP="00333EE9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333EE9">
        <w:rPr>
          <w:rFonts w:ascii="Tahoma" w:hAnsi="Tahoma" w:cs="Tahoma"/>
          <w:sz w:val="20"/>
          <w:szCs w:val="20"/>
        </w:rPr>
        <w:t>Mając na uwadze powyższe oferta Wykonawcy w zakresie pakietu nr. 27 nie spełnia warunku określonego w art. 82 ust. 3 ustawy Prawo zamówień publicznych i została odrzucona w przedmiotowym postępowaniu stosownie do regulacji zawartej w art. 89 ust. 1 pkt 2 cytowanej na wstępie ustawy.</w:t>
      </w:r>
    </w:p>
    <w:p w:rsidR="00333EE9" w:rsidRPr="004C6256" w:rsidRDefault="00333EE9" w:rsidP="00381A4F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982C48" w:rsidRDefault="00982C48" w:rsidP="000F624F">
      <w:pPr>
        <w:ind w:right="295"/>
        <w:jc w:val="both"/>
        <w:rPr>
          <w:rFonts w:ascii="Tahoma" w:hAnsi="Tahoma" w:cs="Tahoma"/>
          <w:b/>
          <w:bCs/>
          <w:sz w:val="20"/>
          <w:szCs w:val="20"/>
          <w:highlight w:val="yellow"/>
        </w:rPr>
      </w:pPr>
    </w:p>
    <w:p w:rsidR="00C34AC0" w:rsidRPr="00FF06A5" w:rsidRDefault="00C34AC0" w:rsidP="000F624F">
      <w:pPr>
        <w:ind w:right="295"/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ED66CB" w:rsidRDefault="00ED66CB" w:rsidP="00461DE5">
      <w:pPr>
        <w:tabs>
          <w:tab w:val="right" w:pos="9451"/>
        </w:tabs>
        <w:ind w:left="6372" w:right="29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Przewodniczący Komisji Przetargowej </w:t>
      </w:r>
    </w:p>
    <w:p w:rsidR="00ED66CB" w:rsidRDefault="00ED66CB" w:rsidP="00461DE5">
      <w:pPr>
        <w:tabs>
          <w:tab w:val="right" w:pos="9451"/>
        </w:tabs>
        <w:ind w:left="6372" w:right="295"/>
        <w:rPr>
          <w:rFonts w:ascii="Tahoma" w:hAnsi="Tahoma" w:cs="Tahoma"/>
          <w:sz w:val="18"/>
          <w:szCs w:val="18"/>
        </w:rPr>
      </w:pPr>
    </w:p>
    <w:p w:rsidR="00ED66CB" w:rsidRDefault="00ED66CB" w:rsidP="00461DE5">
      <w:pPr>
        <w:tabs>
          <w:tab w:val="right" w:pos="9451"/>
        </w:tabs>
        <w:ind w:left="6372" w:right="295"/>
        <w:rPr>
          <w:rFonts w:ascii="Tahoma" w:hAnsi="Tahoma" w:cs="Tahoma"/>
          <w:sz w:val="18"/>
          <w:szCs w:val="18"/>
        </w:rPr>
      </w:pPr>
    </w:p>
    <w:p w:rsidR="00ED66CB" w:rsidRDefault="00ED66CB" w:rsidP="00461DE5">
      <w:pPr>
        <w:tabs>
          <w:tab w:val="right" w:pos="9451"/>
        </w:tabs>
        <w:ind w:left="6372" w:right="295"/>
        <w:rPr>
          <w:rFonts w:ascii="Tahoma" w:hAnsi="Tahoma" w:cs="Tahoma"/>
          <w:sz w:val="18"/>
          <w:szCs w:val="18"/>
        </w:rPr>
      </w:pPr>
    </w:p>
    <w:p w:rsidR="003F47A4" w:rsidRDefault="00ED66CB" w:rsidP="00461DE5">
      <w:pPr>
        <w:tabs>
          <w:tab w:val="right" w:pos="9451"/>
        </w:tabs>
        <w:ind w:left="6372" w:right="29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Tomasz Miazek </w:t>
      </w:r>
      <w:r w:rsidR="00461DE5">
        <w:rPr>
          <w:rFonts w:ascii="Tahoma" w:hAnsi="Tahoma" w:cs="Tahoma"/>
          <w:sz w:val="18"/>
          <w:szCs w:val="18"/>
        </w:rPr>
        <w:tab/>
      </w:r>
    </w:p>
    <w:p w:rsidR="00461DE5" w:rsidRDefault="00461DE5" w:rsidP="00461DE5">
      <w:pPr>
        <w:tabs>
          <w:tab w:val="right" w:pos="9451"/>
        </w:tabs>
        <w:ind w:left="6372" w:right="295"/>
        <w:rPr>
          <w:rFonts w:ascii="Tahoma" w:hAnsi="Tahoma" w:cs="Tahoma"/>
          <w:sz w:val="18"/>
          <w:szCs w:val="18"/>
        </w:rPr>
      </w:pPr>
    </w:p>
    <w:p w:rsidR="00461DE5" w:rsidRDefault="00461DE5" w:rsidP="00461DE5">
      <w:pPr>
        <w:tabs>
          <w:tab w:val="right" w:pos="9451"/>
        </w:tabs>
        <w:ind w:left="6372" w:right="295"/>
        <w:rPr>
          <w:rFonts w:ascii="Tahoma" w:hAnsi="Tahoma" w:cs="Tahoma"/>
          <w:sz w:val="18"/>
          <w:szCs w:val="18"/>
        </w:rPr>
      </w:pPr>
    </w:p>
    <w:p w:rsidR="00461DE5" w:rsidRDefault="00461DE5" w:rsidP="00461DE5">
      <w:pPr>
        <w:tabs>
          <w:tab w:val="right" w:pos="9451"/>
        </w:tabs>
        <w:ind w:left="6372" w:right="295"/>
        <w:rPr>
          <w:rFonts w:ascii="Tahoma" w:hAnsi="Tahoma" w:cs="Tahoma"/>
          <w:sz w:val="18"/>
          <w:szCs w:val="18"/>
        </w:rPr>
      </w:pPr>
    </w:p>
    <w:p w:rsidR="00461DE5" w:rsidRDefault="00461DE5" w:rsidP="00461DE5">
      <w:pPr>
        <w:tabs>
          <w:tab w:val="right" w:pos="9451"/>
        </w:tabs>
        <w:ind w:left="6372" w:right="295"/>
        <w:rPr>
          <w:rFonts w:ascii="Tahoma" w:hAnsi="Tahoma" w:cs="Tahoma"/>
          <w:sz w:val="18"/>
          <w:szCs w:val="18"/>
        </w:rPr>
      </w:pPr>
    </w:p>
    <w:p w:rsidR="00461DE5" w:rsidRDefault="00461DE5" w:rsidP="00461DE5">
      <w:pPr>
        <w:tabs>
          <w:tab w:val="right" w:pos="9451"/>
        </w:tabs>
        <w:ind w:left="6372" w:right="295"/>
        <w:rPr>
          <w:rFonts w:ascii="Tahoma" w:hAnsi="Tahoma" w:cs="Tahoma"/>
          <w:sz w:val="18"/>
          <w:szCs w:val="18"/>
        </w:rPr>
      </w:pPr>
    </w:p>
    <w:p w:rsidR="00461DE5" w:rsidRPr="003A18AB" w:rsidRDefault="00461DE5" w:rsidP="00461DE5">
      <w:pPr>
        <w:ind w:right="295"/>
        <w:rPr>
          <w:rFonts w:ascii="Tahoma" w:hAnsi="Tahoma" w:cs="Tahoma"/>
          <w:sz w:val="18"/>
          <w:szCs w:val="18"/>
        </w:rPr>
      </w:pPr>
    </w:p>
    <w:sectPr w:rsidR="00461DE5" w:rsidRPr="003A18AB" w:rsidSect="0050497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1080" w:bottom="1440" w:left="1080" w:header="142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07D" w:rsidRDefault="0000507D">
      <w:r>
        <w:separator/>
      </w:r>
    </w:p>
  </w:endnote>
  <w:endnote w:type="continuationSeparator" w:id="0">
    <w:p w:rsidR="0000507D" w:rsidRDefault="0000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07D" w:rsidRPr="00A96CEE" w:rsidRDefault="0000507D" w:rsidP="001A2F59">
    <w:pPr>
      <w:pStyle w:val="Stopka"/>
      <w:framePr w:wrap="around" w:vAnchor="text" w:hAnchor="margin" w:xAlign="right" w:y="1"/>
      <w:rPr>
        <w:rStyle w:val="Numerstrony"/>
        <w:sz w:val="20"/>
      </w:rPr>
    </w:pPr>
    <w:r w:rsidRPr="00A96CEE">
      <w:rPr>
        <w:rStyle w:val="Numerstrony"/>
        <w:sz w:val="20"/>
      </w:rPr>
      <w:t xml:space="preserve">Strona </w:t>
    </w:r>
    <w:r w:rsidRPr="00A96CEE">
      <w:rPr>
        <w:rStyle w:val="Numerstrony"/>
        <w:sz w:val="20"/>
      </w:rPr>
      <w:fldChar w:fldCharType="begin"/>
    </w:r>
    <w:r w:rsidRPr="00A96CEE">
      <w:rPr>
        <w:rStyle w:val="Numerstrony"/>
        <w:sz w:val="20"/>
      </w:rPr>
      <w:instrText xml:space="preserve">PAGE  </w:instrText>
    </w:r>
    <w:r w:rsidRPr="00A96CEE">
      <w:rPr>
        <w:rStyle w:val="Numerstrony"/>
        <w:sz w:val="20"/>
      </w:rPr>
      <w:fldChar w:fldCharType="separate"/>
    </w:r>
    <w:r w:rsidR="00982C48">
      <w:rPr>
        <w:rStyle w:val="Numerstrony"/>
        <w:noProof/>
        <w:sz w:val="20"/>
      </w:rPr>
      <w:t>4</w:t>
    </w:r>
    <w:r w:rsidRPr="00A96CEE">
      <w:rPr>
        <w:rStyle w:val="Numerstrony"/>
        <w:sz w:val="20"/>
      </w:rPr>
      <w:fldChar w:fldCharType="end"/>
    </w:r>
    <w:r w:rsidRPr="00A96CEE">
      <w:rPr>
        <w:rStyle w:val="Numerstrony"/>
        <w:sz w:val="20"/>
      </w:rPr>
      <w:t xml:space="preserve"> z </w:t>
    </w:r>
    <w:r w:rsidRPr="00A96CEE">
      <w:rPr>
        <w:rStyle w:val="Numerstrony"/>
        <w:sz w:val="20"/>
      </w:rPr>
      <w:fldChar w:fldCharType="begin"/>
    </w:r>
    <w:r w:rsidRPr="00A96CEE">
      <w:rPr>
        <w:rStyle w:val="Numerstrony"/>
        <w:sz w:val="20"/>
      </w:rPr>
      <w:instrText xml:space="preserve"> NUMPAGES </w:instrText>
    </w:r>
    <w:r w:rsidRPr="00A96CEE">
      <w:rPr>
        <w:rStyle w:val="Numerstrony"/>
        <w:sz w:val="20"/>
      </w:rPr>
      <w:fldChar w:fldCharType="separate"/>
    </w:r>
    <w:r w:rsidR="00A31E43">
      <w:rPr>
        <w:rStyle w:val="Numerstrony"/>
        <w:noProof/>
        <w:sz w:val="20"/>
      </w:rPr>
      <w:t>1</w:t>
    </w:r>
    <w:r w:rsidRPr="00A96CEE">
      <w:rPr>
        <w:rStyle w:val="Numerstrony"/>
        <w:sz w:val="20"/>
      </w:rPr>
      <w:fldChar w:fldCharType="end"/>
    </w:r>
  </w:p>
  <w:p w:rsidR="0000507D" w:rsidRDefault="0000507D" w:rsidP="00C754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07D" w:rsidRPr="00C548C9" w:rsidRDefault="0000507D" w:rsidP="00EE432F">
    <w:pPr>
      <w:pStyle w:val="Stopka"/>
      <w:jc w:val="center"/>
      <w:rPr>
        <w:sz w:val="2"/>
      </w:rPr>
    </w:pPr>
    <w:r w:rsidRPr="005B4B95">
      <w:object w:dxaOrig="10381" w:dyaOrig="1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1.25pt;height:51.75pt">
          <v:imagedata r:id="rId1" o:title=""/>
        </v:shape>
        <o:OLEObject Type="Embed" ProgID="CorelDraw.Graphic.15" ShapeID="_x0000_i1026" DrawAspect="Content" ObjectID="_163862700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07D" w:rsidRDefault="0000507D">
      <w:r>
        <w:separator/>
      </w:r>
    </w:p>
  </w:footnote>
  <w:footnote w:type="continuationSeparator" w:id="0">
    <w:p w:rsidR="0000507D" w:rsidRDefault="00005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07D" w:rsidRPr="00C75454" w:rsidRDefault="0000507D" w:rsidP="00152D74">
    <w:pPr>
      <w:spacing w:after="12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07D" w:rsidRPr="00C548C9" w:rsidRDefault="0000507D" w:rsidP="004475E3">
    <w:pPr>
      <w:spacing w:after="120"/>
      <w:jc w:val="center"/>
      <w:rPr>
        <w:sz w:val="6"/>
      </w:rPr>
    </w:pPr>
    <w:r>
      <w:object w:dxaOrig="8954" w:dyaOrig="2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1.75pt;height:81pt">
          <v:imagedata r:id="rId1" o:title=""/>
        </v:shape>
        <o:OLEObject Type="Embed" ProgID="CorelDraw.Graphic.15" ShapeID="_x0000_i1025" DrawAspect="Content" ObjectID="_163862700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Courier New"/>
      </w:rPr>
    </w:lvl>
  </w:abstractNum>
  <w:abstractNum w:abstractNumId="1" w15:restartNumberingAfterBreak="0">
    <w:nsid w:val="1CF47B95"/>
    <w:multiLevelType w:val="hybridMultilevel"/>
    <w:tmpl w:val="A3D46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A1173"/>
    <w:multiLevelType w:val="hybridMultilevel"/>
    <w:tmpl w:val="0ECE71F4"/>
    <w:lvl w:ilvl="0" w:tplc="72C2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7908F2"/>
    <w:multiLevelType w:val="hybridMultilevel"/>
    <w:tmpl w:val="79D20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F1"/>
    <w:rsid w:val="00004FDB"/>
    <w:rsid w:val="0000507D"/>
    <w:rsid w:val="00005494"/>
    <w:rsid w:val="000206E3"/>
    <w:rsid w:val="00021607"/>
    <w:rsid w:val="00030B97"/>
    <w:rsid w:val="00031F2D"/>
    <w:rsid w:val="000349F4"/>
    <w:rsid w:val="00041F8D"/>
    <w:rsid w:val="00042DF7"/>
    <w:rsid w:val="00050EC1"/>
    <w:rsid w:val="00053A2E"/>
    <w:rsid w:val="00055851"/>
    <w:rsid w:val="00061344"/>
    <w:rsid w:val="0006282C"/>
    <w:rsid w:val="0006356C"/>
    <w:rsid w:val="00070962"/>
    <w:rsid w:val="00072657"/>
    <w:rsid w:val="00081545"/>
    <w:rsid w:val="00087114"/>
    <w:rsid w:val="00087DBE"/>
    <w:rsid w:val="00095DB2"/>
    <w:rsid w:val="00095FA1"/>
    <w:rsid w:val="000961A8"/>
    <w:rsid w:val="000A1D41"/>
    <w:rsid w:val="000A5720"/>
    <w:rsid w:val="000A5C27"/>
    <w:rsid w:val="000A6A73"/>
    <w:rsid w:val="000B695E"/>
    <w:rsid w:val="000C4B46"/>
    <w:rsid w:val="000C6ACB"/>
    <w:rsid w:val="000D1FA3"/>
    <w:rsid w:val="000D6DF1"/>
    <w:rsid w:val="000E0F7C"/>
    <w:rsid w:val="000E510C"/>
    <w:rsid w:val="000E74FC"/>
    <w:rsid w:val="000F2186"/>
    <w:rsid w:val="000F624F"/>
    <w:rsid w:val="00107E44"/>
    <w:rsid w:val="00117EF7"/>
    <w:rsid w:val="00123073"/>
    <w:rsid w:val="00123D07"/>
    <w:rsid w:val="0012570A"/>
    <w:rsid w:val="00131717"/>
    <w:rsid w:val="00131827"/>
    <w:rsid w:val="00144E07"/>
    <w:rsid w:val="00146F43"/>
    <w:rsid w:val="001514CC"/>
    <w:rsid w:val="0015257E"/>
    <w:rsid w:val="00152D74"/>
    <w:rsid w:val="00155AE1"/>
    <w:rsid w:val="00155C0E"/>
    <w:rsid w:val="00157BF4"/>
    <w:rsid w:val="001604A5"/>
    <w:rsid w:val="001643E3"/>
    <w:rsid w:val="00170BB6"/>
    <w:rsid w:val="00174B62"/>
    <w:rsid w:val="00176F89"/>
    <w:rsid w:val="001802A8"/>
    <w:rsid w:val="0018244E"/>
    <w:rsid w:val="0018327E"/>
    <w:rsid w:val="00183ECA"/>
    <w:rsid w:val="00197C46"/>
    <w:rsid w:val="001A2F59"/>
    <w:rsid w:val="001C1974"/>
    <w:rsid w:val="001C4B86"/>
    <w:rsid w:val="001D7795"/>
    <w:rsid w:val="001E2189"/>
    <w:rsid w:val="001E48E8"/>
    <w:rsid w:val="001F4FEB"/>
    <w:rsid w:val="00203F66"/>
    <w:rsid w:val="00204466"/>
    <w:rsid w:val="00207A2D"/>
    <w:rsid w:val="00214FFE"/>
    <w:rsid w:val="00221A01"/>
    <w:rsid w:val="00230FC7"/>
    <w:rsid w:val="002322F3"/>
    <w:rsid w:val="002336AF"/>
    <w:rsid w:val="0023703A"/>
    <w:rsid w:val="00237EDE"/>
    <w:rsid w:val="002409B1"/>
    <w:rsid w:val="00240DBD"/>
    <w:rsid w:val="00245ABB"/>
    <w:rsid w:val="00245C7F"/>
    <w:rsid w:val="00247D1D"/>
    <w:rsid w:val="00253672"/>
    <w:rsid w:val="00266D25"/>
    <w:rsid w:val="002810EE"/>
    <w:rsid w:val="00282CCA"/>
    <w:rsid w:val="00287BCE"/>
    <w:rsid w:val="0029648D"/>
    <w:rsid w:val="002A0ED4"/>
    <w:rsid w:val="002A1158"/>
    <w:rsid w:val="002A494A"/>
    <w:rsid w:val="002B16BD"/>
    <w:rsid w:val="002B3941"/>
    <w:rsid w:val="002B3CD8"/>
    <w:rsid w:val="002B52D5"/>
    <w:rsid w:val="002C47BC"/>
    <w:rsid w:val="002C50D2"/>
    <w:rsid w:val="002C6269"/>
    <w:rsid w:val="002D01E7"/>
    <w:rsid w:val="002D1BB6"/>
    <w:rsid w:val="002D40BB"/>
    <w:rsid w:val="002D5D56"/>
    <w:rsid w:val="002D61BC"/>
    <w:rsid w:val="002E039F"/>
    <w:rsid w:val="002E227F"/>
    <w:rsid w:val="002E5EF3"/>
    <w:rsid w:val="002E6062"/>
    <w:rsid w:val="002E7BCC"/>
    <w:rsid w:val="002F1E01"/>
    <w:rsid w:val="002F3892"/>
    <w:rsid w:val="002F7D47"/>
    <w:rsid w:val="00304AD8"/>
    <w:rsid w:val="00311E36"/>
    <w:rsid w:val="00311FEF"/>
    <w:rsid w:val="00317A9F"/>
    <w:rsid w:val="00326125"/>
    <w:rsid w:val="003316FE"/>
    <w:rsid w:val="00333EE9"/>
    <w:rsid w:val="00334859"/>
    <w:rsid w:val="00342DB5"/>
    <w:rsid w:val="00345792"/>
    <w:rsid w:val="00352899"/>
    <w:rsid w:val="00352DD4"/>
    <w:rsid w:val="00354204"/>
    <w:rsid w:val="00354D72"/>
    <w:rsid w:val="0036225C"/>
    <w:rsid w:val="003731B4"/>
    <w:rsid w:val="00376039"/>
    <w:rsid w:val="00381A4F"/>
    <w:rsid w:val="00383715"/>
    <w:rsid w:val="00385E98"/>
    <w:rsid w:val="0038733D"/>
    <w:rsid w:val="003958BA"/>
    <w:rsid w:val="003A18AB"/>
    <w:rsid w:val="003A51CE"/>
    <w:rsid w:val="003B6FA5"/>
    <w:rsid w:val="003B76AF"/>
    <w:rsid w:val="003C1C44"/>
    <w:rsid w:val="003C6FF6"/>
    <w:rsid w:val="003E0A51"/>
    <w:rsid w:val="003E7D39"/>
    <w:rsid w:val="003F47A4"/>
    <w:rsid w:val="003F514E"/>
    <w:rsid w:val="003F6A40"/>
    <w:rsid w:val="004004C6"/>
    <w:rsid w:val="0040071C"/>
    <w:rsid w:val="00401743"/>
    <w:rsid w:val="00402622"/>
    <w:rsid w:val="00407F78"/>
    <w:rsid w:val="00414FEE"/>
    <w:rsid w:val="0041505C"/>
    <w:rsid w:val="0042437D"/>
    <w:rsid w:val="00425464"/>
    <w:rsid w:val="00426E8E"/>
    <w:rsid w:val="004352D4"/>
    <w:rsid w:val="00436392"/>
    <w:rsid w:val="00436F5F"/>
    <w:rsid w:val="00442A2E"/>
    <w:rsid w:val="00444741"/>
    <w:rsid w:val="0044496D"/>
    <w:rsid w:val="004475E3"/>
    <w:rsid w:val="004501C4"/>
    <w:rsid w:val="0045670A"/>
    <w:rsid w:val="00461DE5"/>
    <w:rsid w:val="004670AA"/>
    <w:rsid w:val="004804BA"/>
    <w:rsid w:val="004836A1"/>
    <w:rsid w:val="00485141"/>
    <w:rsid w:val="00485AF3"/>
    <w:rsid w:val="004963FF"/>
    <w:rsid w:val="00496C18"/>
    <w:rsid w:val="004A363E"/>
    <w:rsid w:val="004A5F79"/>
    <w:rsid w:val="004A7436"/>
    <w:rsid w:val="004B14B8"/>
    <w:rsid w:val="004C3112"/>
    <w:rsid w:val="004C6256"/>
    <w:rsid w:val="004D3976"/>
    <w:rsid w:val="004E0F8F"/>
    <w:rsid w:val="004E28C0"/>
    <w:rsid w:val="004E6BA7"/>
    <w:rsid w:val="004F0804"/>
    <w:rsid w:val="00502FC7"/>
    <w:rsid w:val="00503E8C"/>
    <w:rsid w:val="00504978"/>
    <w:rsid w:val="005101CA"/>
    <w:rsid w:val="005112EC"/>
    <w:rsid w:val="005136CB"/>
    <w:rsid w:val="005163EB"/>
    <w:rsid w:val="00523130"/>
    <w:rsid w:val="00524F15"/>
    <w:rsid w:val="0053062B"/>
    <w:rsid w:val="00535CD6"/>
    <w:rsid w:val="005410CB"/>
    <w:rsid w:val="00542518"/>
    <w:rsid w:val="00550136"/>
    <w:rsid w:val="005502BC"/>
    <w:rsid w:val="005668BA"/>
    <w:rsid w:val="00594BEB"/>
    <w:rsid w:val="0059506B"/>
    <w:rsid w:val="005A1D51"/>
    <w:rsid w:val="005A232D"/>
    <w:rsid w:val="005A2708"/>
    <w:rsid w:val="005B4B95"/>
    <w:rsid w:val="005B534A"/>
    <w:rsid w:val="005C2CB9"/>
    <w:rsid w:val="005C570E"/>
    <w:rsid w:val="005C58E4"/>
    <w:rsid w:val="005E22AA"/>
    <w:rsid w:val="005E5B54"/>
    <w:rsid w:val="00603C74"/>
    <w:rsid w:val="00603CAF"/>
    <w:rsid w:val="0060478D"/>
    <w:rsid w:val="00604924"/>
    <w:rsid w:val="00607F81"/>
    <w:rsid w:val="0061724F"/>
    <w:rsid w:val="00617B78"/>
    <w:rsid w:val="00620204"/>
    <w:rsid w:val="006213FD"/>
    <w:rsid w:val="006219C0"/>
    <w:rsid w:val="00623CF0"/>
    <w:rsid w:val="006244A6"/>
    <w:rsid w:val="00626527"/>
    <w:rsid w:val="00631EC9"/>
    <w:rsid w:val="006325ED"/>
    <w:rsid w:val="006371E6"/>
    <w:rsid w:val="006419F9"/>
    <w:rsid w:val="00643665"/>
    <w:rsid w:val="006536F4"/>
    <w:rsid w:val="0065608E"/>
    <w:rsid w:val="00656D30"/>
    <w:rsid w:val="00664A24"/>
    <w:rsid w:val="0066635F"/>
    <w:rsid w:val="006718C8"/>
    <w:rsid w:val="00673C7F"/>
    <w:rsid w:val="00675D3C"/>
    <w:rsid w:val="00675FBD"/>
    <w:rsid w:val="00677931"/>
    <w:rsid w:val="00677BE5"/>
    <w:rsid w:val="00680626"/>
    <w:rsid w:val="00681E81"/>
    <w:rsid w:val="00692477"/>
    <w:rsid w:val="006976C6"/>
    <w:rsid w:val="00697DB9"/>
    <w:rsid w:val="006A3D58"/>
    <w:rsid w:val="006A4FD7"/>
    <w:rsid w:val="006A5941"/>
    <w:rsid w:val="006B1672"/>
    <w:rsid w:val="006B3569"/>
    <w:rsid w:val="006B56BD"/>
    <w:rsid w:val="006B64F9"/>
    <w:rsid w:val="006D271B"/>
    <w:rsid w:val="006E1379"/>
    <w:rsid w:val="006E23B7"/>
    <w:rsid w:val="00713554"/>
    <w:rsid w:val="00714470"/>
    <w:rsid w:val="007216DB"/>
    <w:rsid w:val="007271BD"/>
    <w:rsid w:val="00732643"/>
    <w:rsid w:val="007326DD"/>
    <w:rsid w:val="00744EA7"/>
    <w:rsid w:val="00752898"/>
    <w:rsid w:val="00752CB5"/>
    <w:rsid w:val="007610BC"/>
    <w:rsid w:val="00776767"/>
    <w:rsid w:val="00783AB8"/>
    <w:rsid w:val="00793866"/>
    <w:rsid w:val="00793966"/>
    <w:rsid w:val="00795C48"/>
    <w:rsid w:val="007A2416"/>
    <w:rsid w:val="007A4739"/>
    <w:rsid w:val="007A4BE2"/>
    <w:rsid w:val="007D6195"/>
    <w:rsid w:val="007E287F"/>
    <w:rsid w:val="007E2BF3"/>
    <w:rsid w:val="007E3BA9"/>
    <w:rsid w:val="007E5681"/>
    <w:rsid w:val="007E613E"/>
    <w:rsid w:val="007E7195"/>
    <w:rsid w:val="0081109B"/>
    <w:rsid w:val="00821351"/>
    <w:rsid w:val="008246AE"/>
    <w:rsid w:val="00825DFD"/>
    <w:rsid w:val="008302FC"/>
    <w:rsid w:val="0083074F"/>
    <w:rsid w:val="00834BFB"/>
    <w:rsid w:val="00836D32"/>
    <w:rsid w:val="00840740"/>
    <w:rsid w:val="00844BFD"/>
    <w:rsid w:val="0085043C"/>
    <w:rsid w:val="0086631C"/>
    <w:rsid w:val="00871659"/>
    <w:rsid w:val="00877F7B"/>
    <w:rsid w:val="008806E0"/>
    <w:rsid w:val="008851D3"/>
    <w:rsid w:val="00886B78"/>
    <w:rsid w:val="008947C4"/>
    <w:rsid w:val="00894C3D"/>
    <w:rsid w:val="00896ED7"/>
    <w:rsid w:val="00896FAC"/>
    <w:rsid w:val="00897CAB"/>
    <w:rsid w:val="00897EC3"/>
    <w:rsid w:val="008A19E8"/>
    <w:rsid w:val="008A6817"/>
    <w:rsid w:val="008C1142"/>
    <w:rsid w:val="008D2A43"/>
    <w:rsid w:val="008D5475"/>
    <w:rsid w:val="008D6A9E"/>
    <w:rsid w:val="008D7F0B"/>
    <w:rsid w:val="008E6742"/>
    <w:rsid w:val="008E6B35"/>
    <w:rsid w:val="008F11C2"/>
    <w:rsid w:val="008F4A65"/>
    <w:rsid w:val="009016EB"/>
    <w:rsid w:val="009117D9"/>
    <w:rsid w:val="00914A1D"/>
    <w:rsid w:val="00922525"/>
    <w:rsid w:val="00926898"/>
    <w:rsid w:val="009279AF"/>
    <w:rsid w:val="00927A3D"/>
    <w:rsid w:val="00927D6E"/>
    <w:rsid w:val="00937BAF"/>
    <w:rsid w:val="009433FC"/>
    <w:rsid w:val="00951E3D"/>
    <w:rsid w:val="009529F6"/>
    <w:rsid w:val="00954519"/>
    <w:rsid w:val="00955AE7"/>
    <w:rsid w:val="00960C90"/>
    <w:rsid w:val="00960EC0"/>
    <w:rsid w:val="00966CDE"/>
    <w:rsid w:val="00970649"/>
    <w:rsid w:val="00971009"/>
    <w:rsid w:val="00971F54"/>
    <w:rsid w:val="00973545"/>
    <w:rsid w:val="00981197"/>
    <w:rsid w:val="00982C48"/>
    <w:rsid w:val="00986EE9"/>
    <w:rsid w:val="00990FC9"/>
    <w:rsid w:val="00992F65"/>
    <w:rsid w:val="009A4A8C"/>
    <w:rsid w:val="009B6988"/>
    <w:rsid w:val="009C07D9"/>
    <w:rsid w:val="009C4A5D"/>
    <w:rsid w:val="009D04C3"/>
    <w:rsid w:val="009D068A"/>
    <w:rsid w:val="009D3FC2"/>
    <w:rsid w:val="009D50B5"/>
    <w:rsid w:val="009D5245"/>
    <w:rsid w:val="009D57A0"/>
    <w:rsid w:val="009E1EC8"/>
    <w:rsid w:val="009E2A45"/>
    <w:rsid w:val="009F0783"/>
    <w:rsid w:val="009F169D"/>
    <w:rsid w:val="009F2339"/>
    <w:rsid w:val="009F297A"/>
    <w:rsid w:val="00A11E6B"/>
    <w:rsid w:val="00A16449"/>
    <w:rsid w:val="00A31E43"/>
    <w:rsid w:val="00A40B9D"/>
    <w:rsid w:val="00A44847"/>
    <w:rsid w:val="00A50619"/>
    <w:rsid w:val="00A5536C"/>
    <w:rsid w:val="00A6141D"/>
    <w:rsid w:val="00A70240"/>
    <w:rsid w:val="00A83181"/>
    <w:rsid w:val="00A86053"/>
    <w:rsid w:val="00A95FC9"/>
    <w:rsid w:val="00A96B14"/>
    <w:rsid w:val="00A96CEE"/>
    <w:rsid w:val="00AA499D"/>
    <w:rsid w:val="00AA50F7"/>
    <w:rsid w:val="00AA5F34"/>
    <w:rsid w:val="00AB0800"/>
    <w:rsid w:val="00AC0D6F"/>
    <w:rsid w:val="00AC3A4B"/>
    <w:rsid w:val="00AE138D"/>
    <w:rsid w:val="00AE1D48"/>
    <w:rsid w:val="00AE216A"/>
    <w:rsid w:val="00AE2E38"/>
    <w:rsid w:val="00AE7EF9"/>
    <w:rsid w:val="00B07688"/>
    <w:rsid w:val="00B07879"/>
    <w:rsid w:val="00B1009C"/>
    <w:rsid w:val="00B11224"/>
    <w:rsid w:val="00B14460"/>
    <w:rsid w:val="00B20895"/>
    <w:rsid w:val="00B25E7F"/>
    <w:rsid w:val="00B374CA"/>
    <w:rsid w:val="00B37589"/>
    <w:rsid w:val="00B445AD"/>
    <w:rsid w:val="00B4470C"/>
    <w:rsid w:val="00B460FA"/>
    <w:rsid w:val="00B56246"/>
    <w:rsid w:val="00B61744"/>
    <w:rsid w:val="00B6359F"/>
    <w:rsid w:val="00B6366C"/>
    <w:rsid w:val="00B74845"/>
    <w:rsid w:val="00B75B9D"/>
    <w:rsid w:val="00B767E2"/>
    <w:rsid w:val="00B76A9F"/>
    <w:rsid w:val="00B86278"/>
    <w:rsid w:val="00B92010"/>
    <w:rsid w:val="00B93280"/>
    <w:rsid w:val="00BA0A06"/>
    <w:rsid w:val="00BB29DA"/>
    <w:rsid w:val="00BB6FC4"/>
    <w:rsid w:val="00BC0E8D"/>
    <w:rsid w:val="00BC593F"/>
    <w:rsid w:val="00BC654C"/>
    <w:rsid w:val="00BC7747"/>
    <w:rsid w:val="00BD52B7"/>
    <w:rsid w:val="00BE003B"/>
    <w:rsid w:val="00BE44C3"/>
    <w:rsid w:val="00BF3C71"/>
    <w:rsid w:val="00C01502"/>
    <w:rsid w:val="00C01AAE"/>
    <w:rsid w:val="00C04ABC"/>
    <w:rsid w:val="00C06C0B"/>
    <w:rsid w:val="00C116D4"/>
    <w:rsid w:val="00C215C7"/>
    <w:rsid w:val="00C2478F"/>
    <w:rsid w:val="00C30A0D"/>
    <w:rsid w:val="00C34AC0"/>
    <w:rsid w:val="00C3526C"/>
    <w:rsid w:val="00C45AEF"/>
    <w:rsid w:val="00C50345"/>
    <w:rsid w:val="00C548C9"/>
    <w:rsid w:val="00C6353D"/>
    <w:rsid w:val="00C6355C"/>
    <w:rsid w:val="00C70594"/>
    <w:rsid w:val="00C75454"/>
    <w:rsid w:val="00C779D4"/>
    <w:rsid w:val="00C80081"/>
    <w:rsid w:val="00C84283"/>
    <w:rsid w:val="00C848E1"/>
    <w:rsid w:val="00C87398"/>
    <w:rsid w:val="00C9072D"/>
    <w:rsid w:val="00C90EB9"/>
    <w:rsid w:val="00C925A3"/>
    <w:rsid w:val="00C96485"/>
    <w:rsid w:val="00CA5C99"/>
    <w:rsid w:val="00CB25C5"/>
    <w:rsid w:val="00CB5CB1"/>
    <w:rsid w:val="00CC432B"/>
    <w:rsid w:val="00CC4D15"/>
    <w:rsid w:val="00CF14E3"/>
    <w:rsid w:val="00CF2D73"/>
    <w:rsid w:val="00CF5122"/>
    <w:rsid w:val="00CF6124"/>
    <w:rsid w:val="00CF7D3D"/>
    <w:rsid w:val="00D0304C"/>
    <w:rsid w:val="00D047FC"/>
    <w:rsid w:val="00D156A0"/>
    <w:rsid w:val="00D16543"/>
    <w:rsid w:val="00D30B9D"/>
    <w:rsid w:val="00D31046"/>
    <w:rsid w:val="00D31615"/>
    <w:rsid w:val="00D337D8"/>
    <w:rsid w:val="00D33A24"/>
    <w:rsid w:val="00D342DF"/>
    <w:rsid w:val="00D350D5"/>
    <w:rsid w:val="00D4351B"/>
    <w:rsid w:val="00D43A67"/>
    <w:rsid w:val="00D5285D"/>
    <w:rsid w:val="00D53CD0"/>
    <w:rsid w:val="00D56B49"/>
    <w:rsid w:val="00D63426"/>
    <w:rsid w:val="00D67C26"/>
    <w:rsid w:val="00D739EB"/>
    <w:rsid w:val="00D75F47"/>
    <w:rsid w:val="00D80356"/>
    <w:rsid w:val="00D817B8"/>
    <w:rsid w:val="00D86914"/>
    <w:rsid w:val="00D86D81"/>
    <w:rsid w:val="00D90F06"/>
    <w:rsid w:val="00D93DA0"/>
    <w:rsid w:val="00D94446"/>
    <w:rsid w:val="00D96025"/>
    <w:rsid w:val="00DA1CA5"/>
    <w:rsid w:val="00DA29DF"/>
    <w:rsid w:val="00DA3465"/>
    <w:rsid w:val="00DB5BEC"/>
    <w:rsid w:val="00DC2E8A"/>
    <w:rsid w:val="00DC40BC"/>
    <w:rsid w:val="00DD31E7"/>
    <w:rsid w:val="00DD4A20"/>
    <w:rsid w:val="00DD7E15"/>
    <w:rsid w:val="00DE4CA1"/>
    <w:rsid w:val="00DE7DE7"/>
    <w:rsid w:val="00DF18FC"/>
    <w:rsid w:val="00DF5E62"/>
    <w:rsid w:val="00E0187F"/>
    <w:rsid w:val="00E15330"/>
    <w:rsid w:val="00E22FFA"/>
    <w:rsid w:val="00E25E54"/>
    <w:rsid w:val="00E2736E"/>
    <w:rsid w:val="00E33CF5"/>
    <w:rsid w:val="00E34174"/>
    <w:rsid w:val="00E36C36"/>
    <w:rsid w:val="00E40ACB"/>
    <w:rsid w:val="00E42208"/>
    <w:rsid w:val="00E473EC"/>
    <w:rsid w:val="00E510F2"/>
    <w:rsid w:val="00E56C19"/>
    <w:rsid w:val="00E56EF0"/>
    <w:rsid w:val="00E716F2"/>
    <w:rsid w:val="00E90DE9"/>
    <w:rsid w:val="00E91039"/>
    <w:rsid w:val="00E97014"/>
    <w:rsid w:val="00EA39A8"/>
    <w:rsid w:val="00EA7E4D"/>
    <w:rsid w:val="00EB199E"/>
    <w:rsid w:val="00EB44C4"/>
    <w:rsid w:val="00ED0A08"/>
    <w:rsid w:val="00ED66CB"/>
    <w:rsid w:val="00ED77FF"/>
    <w:rsid w:val="00EE432F"/>
    <w:rsid w:val="00F016F1"/>
    <w:rsid w:val="00F0234D"/>
    <w:rsid w:val="00F0265D"/>
    <w:rsid w:val="00F026FA"/>
    <w:rsid w:val="00F06D9B"/>
    <w:rsid w:val="00F205B9"/>
    <w:rsid w:val="00F24F85"/>
    <w:rsid w:val="00F4359C"/>
    <w:rsid w:val="00F44AF7"/>
    <w:rsid w:val="00F47311"/>
    <w:rsid w:val="00F63950"/>
    <w:rsid w:val="00F83E42"/>
    <w:rsid w:val="00F9330E"/>
    <w:rsid w:val="00F951A6"/>
    <w:rsid w:val="00F9572B"/>
    <w:rsid w:val="00F97737"/>
    <w:rsid w:val="00FA0DE4"/>
    <w:rsid w:val="00FA4BD3"/>
    <w:rsid w:val="00FB058F"/>
    <w:rsid w:val="00FB1BE8"/>
    <w:rsid w:val="00FB5662"/>
    <w:rsid w:val="00FB7892"/>
    <w:rsid w:val="00FD78E0"/>
    <w:rsid w:val="00FE08F6"/>
    <w:rsid w:val="00FE23D5"/>
    <w:rsid w:val="00FE3CF1"/>
    <w:rsid w:val="00FE40E1"/>
    <w:rsid w:val="00FE7AD9"/>
    <w:rsid w:val="00FF06A5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7"/>
    <o:shapelayout v:ext="edit">
      <o:idmap v:ext="edit" data="1"/>
    </o:shapelayout>
  </w:shapeDefaults>
  <w:decimalSymbol w:val=","/>
  <w:listSeparator w:val=";"/>
  <w15:docId w15:val="{34BF31CC-74B7-4093-A47B-09B1AECE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6F1"/>
    <w:rPr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locked/>
    <w:rsid w:val="00F957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dresnakopercie">
    <w:name w:val="envelope address"/>
    <w:basedOn w:val="Normalny"/>
    <w:uiPriority w:val="99"/>
    <w:rsid w:val="009F169D"/>
    <w:pPr>
      <w:framePr w:w="7920" w:h="1980" w:hRule="exact" w:hSpace="141" w:wrap="auto" w:hAnchor="page" w:xAlign="center" w:yAlign="bottom"/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uiPriority w:val="99"/>
    <w:rsid w:val="009F169D"/>
    <w:rPr>
      <w:rFonts w:cs="Arial"/>
      <w:szCs w:val="20"/>
    </w:rPr>
  </w:style>
  <w:style w:type="table" w:styleId="Tabela-Siatka">
    <w:name w:val="Table Grid"/>
    <w:basedOn w:val="Standardowy"/>
    <w:uiPriority w:val="99"/>
    <w:rsid w:val="008663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A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6FC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5A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BB6FC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095FA1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84074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C7545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21351"/>
    <w:pPr>
      <w:widowControl w:val="0"/>
      <w:suppressAutoHyphens/>
      <w:spacing w:after="120"/>
    </w:pPr>
    <w:rPr>
      <w:rFonts w:ascii="Nimbus Roman No9 L" w:hAnsi="Nimbus Roman No9 L"/>
      <w:color w:val="00000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B6FC4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21351"/>
    <w:pPr>
      <w:ind w:firstLine="540"/>
      <w:jc w:val="both"/>
    </w:pPr>
    <w:rPr>
      <w:szCs w:val="22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B6FC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D2A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D2A4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957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95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Uwydatnienie">
    <w:name w:val="Emphasis"/>
    <w:basedOn w:val="Domylnaczcionkaakapitu"/>
    <w:qFormat/>
    <w:locked/>
    <w:rsid w:val="00F9572B"/>
    <w:rPr>
      <w:rFonts w:cs="Times New Roman"/>
      <w:i/>
      <w:iCs/>
    </w:rPr>
  </w:style>
  <w:style w:type="character" w:customStyle="1" w:styleId="st">
    <w:name w:val="st"/>
    <w:basedOn w:val="Domylnaczcionkaakapitu"/>
    <w:rsid w:val="00D342DF"/>
  </w:style>
  <w:style w:type="paragraph" w:customStyle="1" w:styleId="Tekstpodstawowy31">
    <w:name w:val="Tekst podstawowy 31"/>
    <w:basedOn w:val="Normalny"/>
    <w:rsid w:val="00041F8D"/>
    <w:pPr>
      <w:suppressAutoHyphens/>
    </w:pPr>
    <w:rPr>
      <w:rFonts w:ascii="Tahoma" w:hAnsi="Tahoma" w:cs="Calibri"/>
      <w:i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C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C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C2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A3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1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.SPZOZ\AppData\Local\Microsoft\Windows\Temporary%20Internet%20Files\Content.Outlook\828QFWR5\Pyt_odp_13%2003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FDB1-60C1-4780-B95C-D04FA441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Pyt_odp_13 03 2012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vivi</dc:creator>
  <cp:lastModifiedBy>Tomasz Miazek</cp:lastModifiedBy>
  <cp:revision>2</cp:revision>
  <cp:lastPrinted>2019-12-23T16:18:00Z</cp:lastPrinted>
  <dcterms:created xsi:type="dcterms:W3CDTF">2019-12-23T16:24:00Z</dcterms:created>
  <dcterms:modified xsi:type="dcterms:W3CDTF">2019-12-23T16:24:00Z</dcterms:modified>
</cp:coreProperties>
</file>