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5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46"/>
        <w:gridCol w:w="152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  <w:gridCol w:w="850"/>
        <w:gridCol w:w="851"/>
        <w:gridCol w:w="972"/>
        <w:gridCol w:w="725"/>
        <w:gridCol w:w="249"/>
        <w:gridCol w:w="899"/>
      </w:tblGrid>
      <w:tr w:rsidR="00287211" w:rsidRPr="00DF47F8" w:rsidTr="00287211">
        <w:trPr>
          <w:cantSplit/>
          <w:trHeight w:val="20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262" w:rsidRPr="00DF47F8" w:rsidRDefault="004D5262" w:rsidP="00DF4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262" w:rsidRPr="00DF47F8" w:rsidRDefault="004D5262" w:rsidP="00DF4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Nr pakietu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262" w:rsidRPr="00DF47F8" w:rsidRDefault="004D5262" w:rsidP="00DF4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Kwota (w PLN brutto), jaką Zamawiający zamierza przeznaczyć na sfinansowanie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EBA" w:rsidRPr="00F90EBA" w:rsidRDefault="00F90EBA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proofErr w:type="spellStart"/>
            <w:r w:rsidRP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EURx</w:t>
            </w:r>
            <w:proofErr w:type="spellEnd"/>
            <w:r w:rsidRP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Sp. z o.o.</w:t>
            </w:r>
          </w:p>
          <w:p w:rsidR="00F90EBA" w:rsidRPr="00F90EBA" w:rsidRDefault="00F90EBA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Ul. Przyrodników 3</w:t>
            </w:r>
          </w:p>
          <w:p w:rsidR="004D5262" w:rsidRPr="00DF47F8" w:rsidRDefault="00F90EBA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80-297 Gdańsk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Q4Lab </w:t>
            </w:r>
          </w:p>
          <w:p w:rsidR="001C2EC5" w:rsidRP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Spółka 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z ograniczoną odpowiedział.</w:t>
            </w:r>
          </w:p>
          <w:p w:rsidR="001C2EC5" w:rsidRP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Ul.</w:t>
            </w: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Stępińska 22/30</w:t>
            </w:r>
          </w:p>
          <w:p w:rsid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00-739</w:t>
            </w:r>
          </w:p>
          <w:p w:rsidR="004D5262" w:rsidRPr="00DF47F8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Warszawa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proofErr w:type="spellStart"/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Biovigen</w:t>
            </w:r>
            <w:proofErr w:type="spellEnd"/>
          </w:p>
          <w:p w:rsidR="001C2EC5" w:rsidRP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Sp. z o.o.</w:t>
            </w:r>
          </w:p>
          <w:p w:rsid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Tymienice 82a, </w:t>
            </w:r>
          </w:p>
          <w:p w:rsidR="001C2EC5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98-220 </w:t>
            </w:r>
          </w:p>
          <w:p w:rsidR="004D5262" w:rsidRPr="00DF47F8" w:rsidRDefault="001C2EC5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Zduńska Wola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EUROIMMUN POLSKA SP. Z O.O.</w:t>
            </w:r>
          </w:p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Ul. Widna 2A</w:t>
            </w:r>
          </w:p>
          <w:p w:rsidR="004D5262" w:rsidRPr="00DF47F8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50-543 Wrocław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FABIMEX” Więcek Sp. j.</w:t>
            </w:r>
          </w:p>
          <w:p w:rsidR="004D5262" w:rsidRPr="00DF47F8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ul. Cedrowa 16, 04-565 Warszawa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526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Siemens Healthcare Sp. z o. o.</w:t>
            </w:r>
          </w:p>
          <w:p w:rsidR="00BC20C2" w:rsidRPr="00DF47F8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03-821 Warszawa, ul. Żupnicza 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Sysmex</w:t>
            </w:r>
            <w:proofErr w:type="spellEnd"/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Polska Sp. z o.o. </w:t>
            </w:r>
          </w:p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Al. Jerozolimskie 176 </w:t>
            </w:r>
          </w:p>
          <w:p w:rsidR="004D5262" w:rsidRPr="00DF47F8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02-486 Warszawa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Diag-Med</w:t>
            </w:r>
            <w:proofErr w:type="spellEnd"/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Grażyna Konecka, </w:t>
            </w:r>
          </w:p>
          <w:p w:rsidR="00BC20C2" w:rsidRPr="00BC20C2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proofErr w:type="spellStart"/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Ul.Modularna</w:t>
            </w:r>
            <w:proofErr w:type="spellEnd"/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11a , budynek H3 </w:t>
            </w:r>
          </w:p>
          <w:p w:rsidR="004D5262" w:rsidRPr="00DF47F8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02-238 Warszawa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0C2" w:rsidRPr="00287211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proofErr w:type="spellStart"/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Polgen</w:t>
            </w:r>
            <w:proofErr w:type="spellEnd"/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Spółka z ograniczoną odpowiedzialnością – Spółka komandytowa</w:t>
            </w:r>
          </w:p>
          <w:p w:rsidR="004D5262" w:rsidRPr="00DF47F8" w:rsidRDefault="00BC20C2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Ul. Puszkina 80, 92-516 Łódź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5262" w:rsidRPr="00DF47F8" w:rsidRDefault="00621500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Cytogen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Polska sp. z o.o.</w:t>
            </w:r>
            <w:r w:rsidRPr="00621500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ul. Ks. Stanisława </w:t>
            </w:r>
            <w:proofErr w:type="spellStart"/>
            <w:r w:rsidRPr="00621500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Suchowolca</w:t>
            </w:r>
            <w:proofErr w:type="spellEnd"/>
            <w:r w:rsidRPr="00621500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6 , 95-100 Zgierz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500" w:rsidRPr="00287211" w:rsidRDefault="00621500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proofErr w:type="spellStart"/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Argenta</w:t>
            </w:r>
            <w:proofErr w:type="spellEnd"/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Spółka z ograniczoną odpowiedzialnością Sp.k.</w:t>
            </w:r>
          </w:p>
          <w:p w:rsidR="004D5262" w:rsidRPr="00287211" w:rsidRDefault="00621500" w:rsidP="00621500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Ul. Polska 114, 60-401 Poznań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C8F" w:rsidRPr="00287211" w:rsidRDefault="007A2C8F" w:rsidP="007A2C8F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ANALITYK Ewa Kowalczyk</w:t>
            </w:r>
          </w:p>
          <w:p w:rsidR="007A2C8F" w:rsidRPr="00287211" w:rsidRDefault="007A2C8F" w:rsidP="007A2C8F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Ul. Eugeniusza Romera 10 lok. B9</w:t>
            </w:r>
          </w:p>
          <w:p w:rsidR="004D5262" w:rsidRPr="00287211" w:rsidRDefault="007A2C8F" w:rsidP="007A2C8F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02-784 Warszawa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2C8F" w:rsidRPr="007A2C8F" w:rsidRDefault="007A2C8F" w:rsidP="007A2C8F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TK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Biotech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Sp.z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o.o.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Sp.</w:t>
            </w:r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K</w:t>
            </w:r>
            <w:proofErr w:type="spellEnd"/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.</w:t>
            </w:r>
          </w:p>
          <w:p w:rsidR="007A2C8F" w:rsidRPr="007A2C8F" w:rsidRDefault="007A2C8F" w:rsidP="007A2C8F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Ul. Królewicza Jakuba 40A</w:t>
            </w:r>
          </w:p>
          <w:p w:rsidR="004D5262" w:rsidRPr="00DF47F8" w:rsidRDefault="007A2C8F" w:rsidP="007A2C8F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02-956 Warszawa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22D1" w:rsidRPr="00A622D1" w:rsidRDefault="00A622D1" w:rsidP="00A622D1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Carolina </w:t>
            </w:r>
            <w:proofErr w:type="spellStart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Biosystems</w:t>
            </w:r>
            <w:proofErr w:type="spellEnd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, </w:t>
            </w:r>
            <w:proofErr w:type="spellStart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s.r.o</w:t>
            </w:r>
            <w:proofErr w:type="spellEnd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.</w:t>
            </w:r>
          </w:p>
          <w:p w:rsidR="00A622D1" w:rsidRPr="00A622D1" w:rsidRDefault="00A622D1" w:rsidP="00A622D1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proofErr w:type="spellStart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Klikatá</w:t>
            </w:r>
            <w:proofErr w:type="spellEnd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206, 252 25, </w:t>
            </w:r>
            <w:proofErr w:type="spellStart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Ořech</w:t>
            </w:r>
            <w:proofErr w:type="spellEnd"/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,</w:t>
            </w:r>
          </w:p>
          <w:p w:rsidR="004D5262" w:rsidRPr="00A622D1" w:rsidRDefault="00A622D1" w:rsidP="00A622D1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Czechy</w:t>
            </w:r>
          </w:p>
        </w:tc>
      </w:tr>
      <w:tr w:rsidR="00287211" w:rsidRPr="00DF47F8" w:rsidTr="00287211">
        <w:trPr>
          <w:trHeight w:val="10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6A1" w:rsidRPr="00DF47F8" w:rsidRDefault="00E166A1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6A1" w:rsidRPr="00DF47F8" w:rsidRDefault="00E166A1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6A1" w:rsidRPr="00DF47F8" w:rsidRDefault="00E166A1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A1" w:rsidRPr="00DF47F8" w:rsidRDefault="00E166A1" w:rsidP="00F90E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Oferta nr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1C2EC5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28721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Oferta </w:t>
            </w:r>
            <w:r w:rsidR="00E166A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nr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Oferta nr </w:t>
            </w:r>
            <w:r w:rsid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F90EBA" w:rsidP="00F90EBA">
            <w:pPr>
              <w:jc w:val="center"/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 w:rsidRPr="00EF1DDD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1</w:t>
            </w:r>
            <w:r w:rsid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 w:rsidRPr="00EF1DDD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1</w:t>
            </w:r>
            <w:r w:rsid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Default="00F90EBA" w:rsidP="00F90EBA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  <w:p w:rsidR="00E166A1" w:rsidRDefault="00E166A1" w:rsidP="00F90EBA">
            <w:pPr>
              <w:jc w:val="center"/>
            </w:pPr>
            <w:r w:rsidRPr="00EF1DDD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Oferta nr 1</w:t>
            </w:r>
            <w:r w:rsidR="00F90E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4</w:t>
            </w: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10 701,00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5 184,00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224,35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4 860,00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12 418,08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7A2C8F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38 257,92 zł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75 330,22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87211" w:rsidRDefault="00D12643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53 717,99 </w:t>
            </w:r>
          </w:p>
          <w:p w:rsidR="00F90EBA" w:rsidRPr="00287211" w:rsidRDefault="00D12643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zł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3 284,10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12 499,26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355 716,00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87211" w:rsidRDefault="001C2EC5" w:rsidP="001C2E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C2E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306 516,00 </w:t>
            </w:r>
          </w:p>
          <w:p w:rsidR="00F90EBA" w:rsidRPr="001C2EC5" w:rsidRDefault="00287211" w:rsidP="001C2E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           </w:t>
            </w:r>
            <w:r w:rsidR="001C2EC5"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100 199,24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7A2C8F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111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167,40 zł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44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13 085,97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621500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14</w:t>
            </w:r>
            <w:r w:rsid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268,00 zł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EBA" w:rsidRPr="00621500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73 386,72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4 243,65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7A2C8F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4 280,40 zł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47 479,57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87211" w:rsidRDefault="001C2EC5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62 208,00</w:t>
            </w:r>
          </w:p>
          <w:p w:rsidR="00F90EBA" w:rsidRPr="001C2EC5" w:rsidRDefault="001C2EC5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1C2EC5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A622D1" w:rsidRDefault="00A622D1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47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174,40 zł</w:t>
            </w: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57 006,00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87211" w:rsidRDefault="00D12643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D1264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58 056,00</w:t>
            </w:r>
          </w:p>
          <w:p w:rsidR="00F90EBA" w:rsidRPr="00D12643" w:rsidRDefault="00D12643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D1264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zł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8A5AAD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16 200,00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87211" w:rsidRDefault="00D12643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D1264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24 624,00</w:t>
            </w:r>
          </w:p>
          <w:p w:rsidR="00F90EBA" w:rsidRPr="00D12643" w:rsidRDefault="00D12643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D1264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6D4ED0" w:rsidRDefault="006D4ED0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6D4ED0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38 128,32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zł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8A5AAD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lastRenderedPageBreak/>
              <w:t>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8 118,00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32 308,66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19 311,00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287211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4 957,20 </w:t>
            </w:r>
          </w:p>
          <w:p w:rsidR="00F90EBA" w:rsidRPr="00287211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287211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zł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68 068,20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11 113,20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29 520,00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621500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22</w:t>
            </w:r>
            <w:r w:rsid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="00BC20C2"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032,00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138 006,00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4 632,12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621500" w:rsidRDefault="00621500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621500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621500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195,80 zł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BC20C2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53 407,43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BC20C2" w:rsidRDefault="00BC20C2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53 408,50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90EBA" w:rsidRPr="00DF47F8" w:rsidRDefault="001C2EC5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226 800,00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BC20C2" w:rsidRDefault="00BC20C2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202 777,35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BC20C2" w:rsidRDefault="00BC20C2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231 120,00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621500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231</w:t>
            </w:r>
            <w:r w:rsidR="000A1E48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120,00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7A2C8F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193</w:t>
            </w:r>
            <w:r w:rsidR="00A622D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Pr="007A2C8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172,26 zł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40 764,66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EBA" w:rsidRPr="00BC20C2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6D4ED0" w:rsidRDefault="006D4ED0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 w:rsidRPr="006D4ED0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22 518,00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zł </w:t>
            </w: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49 077,00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DF47F8" w:rsidRDefault="006D4ED0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BC20C2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13 257,00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9 370,08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7A2C8F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5 616,00 zł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369 244,77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90EBA" w:rsidRPr="007A2C8F" w:rsidRDefault="007A2C8F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395</w:t>
            </w:r>
            <w:r w:rsidR="000A1E4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7A2C8F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205,15 zł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7211" w:rsidRPr="00DF47F8" w:rsidTr="00287211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EBA" w:rsidRPr="00F90EBA" w:rsidRDefault="00F90EBA" w:rsidP="00F90EBA">
            <w:pPr>
              <w:jc w:val="center"/>
              <w:rPr>
                <w:sz w:val="16"/>
                <w:szCs w:val="16"/>
              </w:rPr>
            </w:pPr>
            <w:r w:rsidRPr="00F90EBA">
              <w:rPr>
                <w:sz w:val="16"/>
                <w:szCs w:val="16"/>
              </w:rPr>
              <w:t>145 336,27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F90EBA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D4ED0" w:rsidRPr="00DF47F8" w:rsidTr="00287211">
        <w:trPr>
          <w:trHeight w:val="439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Default="00F90EBA" w:rsidP="00F90E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F90EBA" w:rsidRDefault="00F90EBA" w:rsidP="00F90E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1 996 895,55 zł</w:t>
            </w:r>
          </w:p>
          <w:p w:rsidR="00F90EBA" w:rsidRPr="00DF47F8" w:rsidRDefault="00F90EBA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6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F90EBA" w:rsidRPr="00DF47F8" w:rsidRDefault="00F90EBA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87211" w:rsidRPr="00DF47F8" w:rsidTr="00287211">
        <w:trPr>
          <w:trHeight w:val="465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BA" w:rsidRPr="00DF47F8" w:rsidRDefault="00F90EBA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 xml:space="preserve">Termin płatności (min. 45 dni - max. 60 dni robocze)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EBA" w:rsidRPr="00DF47F8" w:rsidRDefault="00F90EBA" w:rsidP="00F90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1C2EC5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1C2EC5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BC20C2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BC20C2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BC20C2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BC20C2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BC20C2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621500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621500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7A2C8F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7A2C8F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A622D1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BA" w:rsidRPr="00DF47F8" w:rsidRDefault="00A622D1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60</w:t>
            </w:r>
          </w:p>
        </w:tc>
      </w:tr>
      <w:tr w:rsidR="00287211" w:rsidRPr="00DF47F8" w:rsidTr="00287211">
        <w:trPr>
          <w:trHeight w:val="140"/>
        </w:trPr>
        <w:tc>
          <w:tcPr>
            <w:tcW w:w="283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48" w:rsidRPr="00DF47F8" w:rsidRDefault="000A1E48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DF47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Termin d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 xml:space="preserve">ostawy( ilość dni w zależności od pakietu)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 xml:space="preserve">Pakiet 6- </w:t>
            </w:r>
          </w:p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14 dni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Pakiet 14-</w:t>
            </w:r>
          </w:p>
          <w:p w:rsidR="000A1E48" w:rsidRPr="00D12643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7 dni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E48" w:rsidRPr="00A622D1" w:rsidRDefault="000A1E48" w:rsidP="00A622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Pakiety 5,13,26-8 dni 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0A1E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Pakiet 14-</w:t>
            </w:r>
          </w:p>
          <w:p w:rsidR="000A1E48" w:rsidRPr="000A1E48" w:rsidRDefault="000A1E48" w:rsidP="000A1E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8 dni</w:t>
            </w:r>
          </w:p>
        </w:tc>
      </w:tr>
      <w:tr w:rsidR="00287211" w:rsidRPr="00DF47F8" w:rsidTr="00287211">
        <w:trPr>
          <w:trHeight w:val="140"/>
        </w:trPr>
        <w:tc>
          <w:tcPr>
            <w:tcW w:w="2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Pakiet 9-</w:t>
            </w:r>
          </w:p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28 dni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Pakiet 15-</w:t>
            </w:r>
          </w:p>
          <w:p w:rsidR="000A1E48" w:rsidRPr="00D12643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7 dni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E48" w:rsidRPr="00A622D1" w:rsidRDefault="000A1E48" w:rsidP="00A622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Pakiet16- 15 dni 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0A1E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>Pakiet 27-</w:t>
            </w:r>
          </w:p>
          <w:p w:rsidR="000A1E48" w:rsidRPr="000A1E48" w:rsidRDefault="000A1E48" w:rsidP="000A1E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14 dni </w:t>
            </w:r>
          </w:p>
        </w:tc>
      </w:tr>
      <w:tr w:rsidR="00287211" w:rsidRPr="00DF47F8" w:rsidTr="00287211">
        <w:trPr>
          <w:trHeight w:val="140"/>
        </w:trPr>
        <w:tc>
          <w:tcPr>
            <w:tcW w:w="283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Pakiet 16- </w:t>
            </w:r>
          </w:p>
          <w:p w:rsidR="000A1E48" w:rsidRPr="00D12643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 15 dni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E48" w:rsidRPr="00A622D1" w:rsidRDefault="000A1E48" w:rsidP="00A622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pl-PL"/>
              </w:rPr>
              <w:t xml:space="preserve">Pakiet 29 -2 dni 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48" w:rsidRPr="00DF47F8" w:rsidRDefault="000A1E48" w:rsidP="00E16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6A67D7" w:rsidRDefault="006A67D7"/>
    <w:sectPr w:rsidR="006A67D7" w:rsidSect="00287211">
      <w:headerReference w:type="default" r:id="rId7"/>
      <w:pgSz w:w="16838" w:h="11906" w:orient="landscape"/>
      <w:pgMar w:top="1134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C2" w:rsidRDefault="004A2BC2" w:rsidP="004A2BC2">
      <w:pPr>
        <w:spacing w:after="0" w:line="240" w:lineRule="auto"/>
      </w:pPr>
      <w:r>
        <w:separator/>
      </w:r>
    </w:p>
  </w:endnote>
  <w:endnote w:type="continuationSeparator" w:id="0">
    <w:p w:rsidR="004A2BC2" w:rsidRDefault="004A2BC2" w:rsidP="004A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C2" w:rsidRDefault="004A2BC2" w:rsidP="004A2BC2">
      <w:pPr>
        <w:spacing w:after="0" w:line="240" w:lineRule="auto"/>
      </w:pPr>
      <w:r>
        <w:separator/>
      </w:r>
    </w:p>
  </w:footnote>
  <w:footnote w:type="continuationSeparator" w:id="0">
    <w:p w:rsidR="004A2BC2" w:rsidRDefault="004A2BC2" w:rsidP="004A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610" w:rsidRDefault="008A5AAD">
    <w:pPr>
      <w:pStyle w:val="Nagwek"/>
    </w:pPr>
    <w:fldSimple w:instr=" FILENAME \* MERGEFORMAT ">
      <w:r>
        <w:rPr>
          <w:noProof/>
        </w:rPr>
        <w:t>Informacja z otwarcia ofert 12.11.2019</w:t>
      </w:r>
    </w:fldSimple>
    <w:r w:rsidR="0001661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F8"/>
    <w:rsid w:val="00016610"/>
    <w:rsid w:val="000A1E48"/>
    <w:rsid w:val="001C2EC5"/>
    <w:rsid w:val="00287211"/>
    <w:rsid w:val="003A3EE6"/>
    <w:rsid w:val="004A2BC2"/>
    <w:rsid w:val="004D5262"/>
    <w:rsid w:val="00621500"/>
    <w:rsid w:val="006A67D7"/>
    <w:rsid w:val="006D4ED0"/>
    <w:rsid w:val="007937ED"/>
    <w:rsid w:val="007A2C8F"/>
    <w:rsid w:val="008A5AAD"/>
    <w:rsid w:val="0099406B"/>
    <w:rsid w:val="00A622D1"/>
    <w:rsid w:val="00BC20C2"/>
    <w:rsid w:val="00D12643"/>
    <w:rsid w:val="00DF47F8"/>
    <w:rsid w:val="00E166A1"/>
    <w:rsid w:val="00F20C27"/>
    <w:rsid w:val="00F9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8A8FEE"/>
  <w15:chartTrackingRefBased/>
  <w15:docId w15:val="{69E05D80-1575-47D5-B3F5-F1BEA7B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BC2"/>
  </w:style>
  <w:style w:type="paragraph" w:styleId="Nagwek1">
    <w:name w:val="heading 1"/>
    <w:basedOn w:val="Normalny"/>
    <w:next w:val="Normalny"/>
    <w:link w:val="Nagwek1Znak"/>
    <w:uiPriority w:val="9"/>
    <w:qFormat/>
    <w:rsid w:val="004A2BC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BC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BC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BC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B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B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B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B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B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BC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BC2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BC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BC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BC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BC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BC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BC2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BC2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2BC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A2BC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4A2BC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BC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A2BC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2BC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A2BC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odstpw">
    <w:name w:val="No Spacing"/>
    <w:uiPriority w:val="1"/>
    <w:qFormat/>
    <w:rsid w:val="004A2BC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2BC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A2BC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BC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BC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A2BC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A2BC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4A2BC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A2BC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4A2BC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2BC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A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BC2"/>
  </w:style>
  <w:style w:type="paragraph" w:styleId="Stopka">
    <w:name w:val="footer"/>
    <w:basedOn w:val="Normalny"/>
    <w:link w:val="StopkaZnak"/>
    <w:uiPriority w:val="99"/>
    <w:unhideWhenUsed/>
    <w:rsid w:val="004A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BC2"/>
  </w:style>
  <w:style w:type="paragraph" w:styleId="Tekstdymka">
    <w:name w:val="Balloon Text"/>
    <w:basedOn w:val="Normalny"/>
    <w:link w:val="TekstdymkaZnak"/>
    <w:uiPriority w:val="99"/>
    <w:semiHidden/>
    <w:unhideWhenUsed/>
    <w:rsid w:val="0028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C7C1-C67A-4D12-B4F7-E1A93EA6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Owczarek</dc:creator>
  <cp:keywords/>
  <dc:description/>
  <cp:lastModifiedBy>Elżbieta Owczarek</cp:lastModifiedBy>
  <cp:revision>8</cp:revision>
  <cp:lastPrinted>2019-11-13T10:13:00Z</cp:lastPrinted>
  <dcterms:created xsi:type="dcterms:W3CDTF">2019-07-26T10:23:00Z</dcterms:created>
  <dcterms:modified xsi:type="dcterms:W3CDTF">2019-11-13T10:29:00Z</dcterms:modified>
</cp:coreProperties>
</file>