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80"/>
        <w:gridCol w:w="2820"/>
        <w:gridCol w:w="580"/>
        <w:gridCol w:w="820"/>
        <w:gridCol w:w="1023"/>
        <w:gridCol w:w="1064"/>
        <w:gridCol w:w="1346"/>
        <w:gridCol w:w="189"/>
        <w:gridCol w:w="1535"/>
        <w:gridCol w:w="1535"/>
        <w:gridCol w:w="1535"/>
        <w:gridCol w:w="1534"/>
        <w:gridCol w:w="1534"/>
        <w:gridCol w:w="1534"/>
        <w:gridCol w:w="1534"/>
        <w:gridCol w:w="1534"/>
        <w:gridCol w:w="1534"/>
        <w:gridCol w:w="256"/>
      </w:tblGrid>
      <w:tr w:rsidR="00052998" w:rsidRPr="00052998" w:rsidTr="00052998">
        <w:trPr>
          <w:trHeight w:val="285"/>
        </w:trPr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2998">
              <w:rPr>
                <w:rFonts w:ascii="Arial" w:eastAsia="Times New Roman" w:hAnsi="Arial" w:cs="Arial"/>
                <w:color w:val="000000"/>
                <w:lang w:eastAsia="pl-PL"/>
              </w:rPr>
              <w:t>ZP/90/2019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52998" w:rsidRPr="00052998" w:rsidTr="00052998">
        <w:trPr>
          <w:trHeight w:val="4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Zał</w:t>
            </w:r>
            <w:r w:rsidRPr="0005299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ącznik Nr 2B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Default="00052998" w:rsidP="000529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529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ZESTAWIENIE PARAMETRÓW WYMAGANYCH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–</w:t>
            </w:r>
          </w:p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529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dot. Pakietu Nr 7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10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Warunki konieczne (wymagane - nie spełnienie któregokolwiek warunku spowoduje odrzucenie oferty)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Potwierdzenie spełnienia parametru wymaganego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7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Poliestrowa dzianina trykotowa powleczona membraną  </w:t>
            </w:r>
            <w:proofErr w:type="spellStart"/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polieratanową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5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Grubość membrany  min                     0,02 mmm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5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Gramatura  </w:t>
            </w:r>
            <w:proofErr w:type="spellStart"/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tkaniany</w:t>
            </w:r>
            <w:proofErr w:type="spellEnd"/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min.           95 g/m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5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Wytrzymałośc</w:t>
            </w:r>
            <w:proofErr w:type="spellEnd"/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rozerwanie  po osnowie  min. 80 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5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Wytrzymałość na rozerwanie  po wątku   min. 90 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5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Odporność na przesączanie cieczy  min. 500 cm.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Przepuszczaność</w:t>
            </w:r>
            <w:proofErr w:type="spellEnd"/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pary wodnej min 800g/m2/24 godz.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10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Pokrowiec zapinany po mniejszym boku, na zamek błyskawiczny w </w:t>
            </w:r>
            <w:proofErr w:type="spellStart"/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kszłatcie</w:t>
            </w:r>
            <w:proofErr w:type="spellEnd"/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litery I.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7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stosowania środków chemicznych na bazie alkoholu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Wymagany zamek kryty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biały lub beżowy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5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prania w temp.  70 C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użytkowania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5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Zgłoszenie do Rejestru Wyrobów medycznych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Deklaracja Zgodności 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wyrób odporny na zapalenie /niepalny/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5299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998" w:rsidRPr="00052998" w:rsidTr="0005299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vAlign w:val="center"/>
            <w:hideMark/>
          </w:tcPr>
          <w:p w:rsidR="00052998" w:rsidRPr="00052998" w:rsidRDefault="00052998" w:rsidP="0005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65B1E" w:rsidRDefault="00747CDB">
      <w:r w:rsidRPr="00747CDB">
        <w:t>data i podpis Wykonawcy ......................................................</w:t>
      </w:r>
    </w:p>
    <w:sectPr w:rsidR="0006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0B"/>
    <w:rsid w:val="00052998"/>
    <w:rsid w:val="00065B1E"/>
    <w:rsid w:val="0071130B"/>
    <w:rsid w:val="007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Dominczyk</dc:creator>
  <cp:keywords/>
  <dc:description/>
  <cp:lastModifiedBy>Agnieszka Dominczyk</cp:lastModifiedBy>
  <cp:revision>3</cp:revision>
  <dcterms:created xsi:type="dcterms:W3CDTF">2019-11-05T09:28:00Z</dcterms:created>
  <dcterms:modified xsi:type="dcterms:W3CDTF">2019-11-05T10:04:00Z</dcterms:modified>
</cp:coreProperties>
</file>