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86" w:rsidRPr="004911A9" w:rsidRDefault="00C84373" w:rsidP="0027578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>Sprawa nr  ZP/65</w:t>
      </w:r>
      <w:r w:rsidR="00275786">
        <w:rPr>
          <w:rFonts w:ascii="Arial" w:hAnsi="Arial" w:cs="Arial"/>
          <w:b/>
          <w:bCs/>
          <w:sz w:val="22"/>
          <w:szCs w:val="22"/>
        </w:rPr>
        <w:t>/ 2020</w:t>
      </w:r>
    </w:p>
    <w:p w:rsidR="00275786" w:rsidRPr="004911A9" w:rsidRDefault="00275786" w:rsidP="00275786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4911A9">
        <w:rPr>
          <w:rFonts w:ascii="Arial" w:hAnsi="Arial" w:cs="Arial"/>
          <w:sz w:val="22"/>
          <w:szCs w:val="22"/>
        </w:rPr>
        <w:t>...............................  dnia  ................</w:t>
      </w:r>
    </w:p>
    <w:p w:rsidR="00275786" w:rsidRPr="004911A9" w:rsidRDefault="00275786" w:rsidP="00275786">
      <w:pPr>
        <w:rPr>
          <w:rFonts w:ascii="Arial" w:hAnsi="Arial" w:cs="Arial"/>
          <w:sz w:val="18"/>
          <w:szCs w:val="18"/>
        </w:rPr>
      </w:pPr>
      <w:r w:rsidRPr="004911A9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275786" w:rsidRPr="004911A9" w:rsidRDefault="00275786" w:rsidP="00275786">
      <w:pPr>
        <w:rPr>
          <w:rFonts w:ascii="Arial" w:hAnsi="Arial" w:cs="Arial"/>
          <w:sz w:val="18"/>
          <w:szCs w:val="18"/>
        </w:rPr>
      </w:pPr>
      <w:r w:rsidRPr="004911A9">
        <w:rPr>
          <w:rFonts w:ascii="Arial" w:hAnsi="Arial" w:cs="Arial"/>
          <w:sz w:val="18"/>
          <w:szCs w:val="18"/>
        </w:rPr>
        <w:t xml:space="preserve">       (nazwa i adres Wykonawcy)</w:t>
      </w:r>
    </w:p>
    <w:p w:rsidR="00275786" w:rsidRPr="004911A9" w:rsidRDefault="00275786" w:rsidP="00D04B2D">
      <w:pPr>
        <w:spacing w:line="360" w:lineRule="auto"/>
        <w:jc w:val="right"/>
        <w:rPr>
          <w:rFonts w:ascii="Arial" w:hAnsi="Arial" w:cs="Arial"/>
          <w:b/>
          <w:bCs/>
        </w:rPr>
      </w:pPr>
      <w:r w:rsidRPr="004911A9">
        <w:rPr>
          <w:rFonts w:ascii="Arial" w:hAnsi="Arial" w:cs="Arial"/>
          <w:b/>
          <w:bCs/>
        </w:rPr>
        <w:t>Załącznik nr 1</w:t>
      </w:r>
      <w:r w:rsidR="00D04B2D">
        <w:rPr>
          <w:rFonts w:ascii="Arial" w:hAnsi="Arial" w:cs="Arial"/>
          <w:b/>
          <w:bCs/>
        </w:rPr>
        <w:t>-form</w:t>
      </w:r>
      <w:bookmarkStart w:id="0" w:name="_GoBack"/>
      <w:bookmarkEnd w:id="0"/>
      <w:r w:rsidR="00D04B2D">
        <w:rPr>
          <w:rFonts w:ascii="Arial" w:hAnsi="Arial" w:cs="Arial"/>
          <w:b/>
          <w:bCs/>
        </w:rPr>
        <w:t>ularz cenowy</w:t>
      </w:r>
    </w:p>
    <w:p w:rsidR="00275786" w:rsidRPr="004911A9" w:rsidRDefault="00275786" w:rsidP="00275786">
      <w:pPr>
        <w:ind w:right="-142"/>
        <w:jc w:val="right"/>
        <w:rPr>
          <w:rFonts w:ascii="Arial" w:hAnsi="Arial" w:cs="Arial"/>
          <w:b/>
          <w:bCs/>
          <w:sz w:val="22"/>
          <w:szCs w:val="22"/>
        </w:rPr>
      </w:pPr>
      <w:r w:rsidRPr="004911A9">
        <w:rPr>
          <w:rFonts w:ascii="Arial" w:hAnsi="Arial" w:cs="Arial"/>
          <w:b/>
          <w:bCs/>
          <w:sz w:val="22"/>
          <w:szCs w:val="22"/>
        </w:rPr>
        <w:t>Samodzielny Publiczny Zakład Opieki Zdrowotnej</w:t>
      </w:r>
    </w:p>
    <w:p w:rsidR="00275786" w:rsidRPr="004911A9" w:rsidRDefault="00275786" w:rsidP="00275786">
      <w:pPr>
        <w:ind w:right="-142"/>
        <w:jc w:val="right"/>
        <w:rPr>
          <w:rFonts w:ascii="Arial" w:hAnsi="Arial" w:cs="Arial"/>
          <w:b/>
          <w:bCs/>
          <w:sz w:val="22"/>
          <w:szCs w:val="22"/>
        </w:rPr>
      </w:pPr>
      <w:r w:rsidRPr="004911A9">
        <w:rPr>
          <w:rFonts w:ascii="Arial" w:hAnsi="Arial" w:cs="Arial"/>
          <w:b/>
          <w:bCs/>
          <w:sz w:val="22"/>
          <w:szCs w:val="22"/>
        </w:rPr>
        <w:t xml:space="preserve"> Centralny Szpital Kliniczny </w:t>
      </w:r>
    </w:p>
    <w:p w:rsidR="00275786" w:rsidRPr="004911A9" w:rsidRDefault="00275786" w:rsidP="00275786">
      <w:pPr>
        <w:ind w:right="-142"/>
        <w:jc w:val="right"/>
        <w:rPr>
          <w:rFonts w:ascii="Arial" w:hAnsi="Arial" w:cs="Arial"/>
          <w:b/>
          <w:bCs/>
          <w:sz w:val="22"/>
          <w:szCs w:val="22"/>
        </w:rPr>
      </w:pPr>
      <w:r w:rsidRPr="004911A9">
        <w:rPr>
          <w:rFonts w:ascii="Arial" w:hAnsi="Arial" w:cs="Arial"/>
          <w:b/>
          <w:bCs/>
          <w:sz w:val="22"/>
          <w:szCs w:val="22"/>
        </w:rPr>
        <w:t xml:space="preserve"> Uniwersytetu Medycznego w Łodzi</w:t>
      </w:r>
    </w:p>
    <w:p w:rsidR="00275786" w:rsidRPr="004911A9" w:rsidRDefault="00275786" w:rsidP="00275786">
      <w:pPr>
        <w:ind w:right="-142"/>
        <w:jc w:val="right"/>
        <w:rPr>
          <w:rFonts w:ascii="Arial" w:hAnsi="Arial" w:cs="Arial"/>
          <w:b/>
          <w:bCs/>
          <w:sz w:val="22"/>
          <w:szCs w:val="22"/>
        </w:rPr>
      </w:pPr>
      <w:r w:rsidRPr="004911A9">
        <w:rPr>
          <w:rFonts w:ascii="Arial" w:hAnsi="Arial" w:cs="Arial"/>
          <w:b/>
          <w:bCs/>
          <w:sz w:val="22"/>
          <w:szCs w:val="22"/>
        </w:rPr>
        <w:t>Łódź, ul. Pomorska 251</w:t>
      </w:r>
    </w:p>
    <w:p w:rsidR="00275786" w:rsidRPr="004911A9" w:rsidRDefault="00275786" w:rsidP="00275786">
      <w:pPr>
        <w:spacing w:line="360" w:lineRule="auto"/>
        <w:jc w:val="center"/>
        <w:rPr>
          <w:b/>
          <w:bCs/>
          <w:sz w:val="12"/>
          <w:szCs w:val="12"/>
          <w:u w:val="single"/>
        </w:rPr>
      </w:pPr>
    </w:p>
    <w:p w:rsidR="00275786" w:rsidRPr="004911A9" w:rsidRDefault="00275786" w:rsidP="00275786">
      <w:pPr>
        <w:rPr>
          <w:b/>
          <w:sz w:val="22"/>
          <w:szCs w:val="22"/>
        </w:rPr>
      </w:pPr>
      <w:r w:rsidRPr="004911A9">
        <w:rPr>
          <w:rFonts w:ascii="Tahoma" w:hAnsi="Tahoma" w:cs="Tahoma"/>
          <w:b/>
          <w:bCs/>
          <w:sz w:val="22"/>
          <w:szCs w:val="22"/>
        </w:rPr>
        <w:t xml:space="preserve">Oferujemy dostawy generatorów/radiofarmaceutyków/zestawów do znakowania technetem </w:t>
      </w:r>
      <w:r w:rsidRPr="004911A9">
        <w:rPr>
          <w:rFonts w:ascii="Tahoma" w:hAnsi="Tahoma" w:cs="Tahoma"/>
          <w:b/>
          <w:bCs/>
          <w:sz w:val="22"/>
          <w:szCs w:val="22"/>
        </w:rPr>
        <w:br/>
        <w:t>na potrzeby Centralnego Szpitala Klinicznego w Łodzi, zgodnie z opisem i warunkami zawartymi w SIWZ za cenę:</w:t>
      </w:r>
    </w:p>
    <w:p w:rsidR="00275786" w:rsidRPr="004911A9" w:rsidRDefault="00275786" w:rsidP="00275786">
      <w:pPr>
        <w:tabs>
          <w:tab w:val="left" w:pos="6495"/>
        </w:tabs>
        <w:jc w:val="both"/>
        <w:rPr>
          <w:b/>
          <w:sz w:val="8"/>
          <w:szCs w:val="8"/>
        </w:rPr>
      </w:pPr>
    </w:p>
    <w:tbl>
      <w:tblPr>
        <w:tblW w:w="15133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4536"/>
        <w:gridCol w:w="1644"/>
        <w:gridCol w:w="1248"/>
        <w:gridCol w:w="1289"/>
        <w:gridCol w:w="801"/>
        <w:gridCol w:w="1134"/>
        <w:gridCol w:w="851"/>
        <w:gridCol w:w="1157"/>
        <w:gridCol w:w="761"/>
        <w:gridCol w:w="1217"/>
      </w:tblGrid>
      <w:tr w:rsidR="00275786" w:rsidRPr="004911A9" w:rsidTr="002E0823">
        <w:trPr>
          <w:cantSplit/>
          <w:trHeight w:val="1094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Asortyment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Nazwa handlowa oferowanego asortymentu</w:t>
            </w:r>
          </w:p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oraz producenta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 xml:space="preserve">Nazwa i nr dokumentu </w:t>
            </w:r>
            <w:proofErr w:type="spellStart"/>
            <w:r w:rsidRPr="004911A9">
              <w:rPr>
                <w:rFonts w:ascii="Arial Narrow" w:hAnsi="Arial Narrow" w:cs="Arial Narrow"/>
                <w:sz w:val="20"/>
                <w:szCs w:val="20"/>
              </w:rPr>
              <w:t>dopuszczającgo</w:t>
            </w:r>
            <w:proofErr w:type="spellEnd"/>
            <w:r w:rsidRPr="004911A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911A9">
              <w:rPr>
                <w:rFonts w:ascii="Arial Narrow" w:hAnsi="Arial Narrow" w:cs="Arial Narrow"/>
                <w:sz w:val="20"/>
                <w:szCs w:val="20"/>
              </w:rPr>
              <w:br/>
              <w:t>do obrotu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J.m.*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Ilość</w:t>
            </w:r>
            <w:r w:rsidRPr="004911A9">
              <w:rPr>
                <w:rFonts w:ascii="Arial Narrow" w:hAnsi="Arial Narrow" w:cs="Arial Narrow"/>
                <w:sz w:val="20"/>
                <w:szCs w:val="20"/>
              </w:rPr>
              <w:br/>
              <w:t xml:space="preserve"> j.m. w </w:t>
            </w:r>
            <w:proofErr w:type="spellStart"/>
            <w:r w:rsidRPr="004911A9">
              <w:rPr>
                <w:rFonts w:ascii="Arial Narrow" w:hAnsi="Arial Narrow" w:cs="Arial Narrow"/>
                <w:sz w:val="20"/>
                <w:szCs w:val="20"/>
              </w:rPr>
              <w:t>opakow</w:t>
            </w:r>
            <w:proofErr w:type="spellEnd"/>
            <w:r w:rsidRPr="004911A9">
              <w:rPr>
                <w:rFonts w:ascii="Arial Narrow" w:hAnsi="Arial Narrow" w:cs="Arial Narrow"/>
                <w:sz w:val="20"/>
                <w:szCs w:val="20"/>
              </w:rPr>
              <w:t>.**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ind w:left="-108" w:right="-108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 xml:space="preserve">Orientacyjna ilość </w:t>
            </w:r>
            <w:proofErr w:type="spellStart"/>
            <w:r w:rsidRPr="004911A9">
              <w:rPr>
                <w:rFonts w:ascii="Arial Narrow" w:hAnsi="Arial Narrow" w:cs="Arial Narrow"/>
                <w:sz w:val="20"/>
                <w:szCs w:val="20"/>
              </w:rPr>
              <w:t>opakow</w:t>
            </w:r>
            <w:proofErr w:type="spellEnd"/>
            <w:r w:rsidRPr="004911A9">
              <w:rPr>
                <w:rFonts w:ascii="Arial Narrow" w:hAnsi="Arial Narrow" w:cs="Arial Narrow"/>
                <w:sz w:val="20"/>
                <w:szCs w:val="20"/>
              </w:rPr>
              <w:t>.**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Cena jedn. netto</w:t>
            </w:r>
          </w:p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[ zł]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Wartość netto</w:t>
            </w:r>
          </w:p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[zł]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Stawka VAT</w:t>
            </w:r>
          </w:p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[%]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Wartość brutto</w:t>
            </w:r>
          </w:p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20"/>
                <w:szCs w:val="20"/>
              </w:rPr>
              <w:t>[zł]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4911A9" w:rsidRDefault="00275786" w:rsidP="002E0823">
            <w:pPr>
              <w:jc w:val="both"/>
              <w:rPr>
                <w:rFonts w:ascii="Arial Narrow" w:hAnsi="Arial Narrow" w:cs="Arial Narrow"/>
              </w:rPr>
            </w:pPr>
            <w:r w:rsidRPr="004911A9"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</w:tr>
      <w:tr w:rsidR="00275786" w:rsidRPr="004911A9" w:rsidTr="002E0823">
        <w:trPr>
          <w:trHeight w:val="32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pakiet nr 1          generator </w:t>
            </w:r>
            <w:proofErr w:type="spellStart"/>
            <w:r w:rsidRPr="00A32B9B">
              <w:rPr>
                <w:rFonts w:ascii="Arial" w:hAnsi="Arial" w:cs="Arial"/>
                <w:b/>
                <w:sz w:val="22"/>
                <w:szCs w:val="22"/>
              </w:rPr>
              <w:t>radionuklidowy</w:t>
            </w:r>
            <w:proofErr w:type="spellEnd"/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Mo/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Tc</w:t>
            </w:r>
          </w:p>
        </w:tc>
      </w:tr>
      <w:tr w:rsidR="00275786" w:rsidRPr="004911A9" w:rsidTr="002E0823">
        <w:trPr>
          <w:trHeight w:val="32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82 GBq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32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75 GBq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GBq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7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GBq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45 GBq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5 GBq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0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pakiet nr 2       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89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SrCl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bscript"/>
              </w:rPr>
              <w:t xml:space="preserve">2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chlorek strontu do wstrzykiwań</w:t>
            </w:r>
          </w:p>
        </w:tc>
      </w:tr>
      <w:tr w:rsidR="00275786" w:rsidRPr="004911A9" w:rsidTr="002E0823">
        <w:trPr>
          <w:trHeight w:val="28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89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SrCl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bscript"/>
              </w:rPr>
              <w:t>2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A32B9B">
              <w:rPr>
                <w:rFonts w:ascii="Arial Narrow" w:hAnsi="Arial Narrow" w:cs="Arial Narrow"/>
                <w:sz w:val="22"/>
                <w:szCs w:val="22"/>
              </w:rPr>
              <w:t>chlorek strontu do wstrzykiwań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>150MBq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0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pakiet nr 3       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131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I-MIBG</w:t>
            </w: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metajodobenzylguanidyna</w:t>
            </w:r>
            <w:proofErr w:type="spellEnd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do </w:t>
            </w:r>
            <w:proofErr w:type="spellStart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wstrzykiwań</w:t>
            </w:r>
            <w:proofErr w:type="spellEnd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(diagnostyczna)</w:t>
            </w:r>
          </w:p>
        </w:tc>
      </w:tr>
      <w:tr w:rsidR="00275786" w:rsidRPr="004911A9" w:rsidTr="002E0823">
        <w:trPr>
          <w:trHeight w:val="28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131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>37 MBq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131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>74 MBq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pakiet nr 4       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123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I-MIBG</w:t>
            </w: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metajodobenzylguanidyna</w:t>
            </w:r>
            <w:proofErr w:type="spellEnd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do </w:t>
            </w:r>
            <w:proofErr w:type="spellStart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wstrzykiwań</w:t>
            </w:r>
            <w:proofErr w:type="spellEnd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(diagnostyczna)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2B9B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123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>55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0</w:t>
            </w: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 xml:space="preserve"> MBq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2B9B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123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>48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0</w:t>
            </w: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 xml:space="preserve"> MBq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2B9B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123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>44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0</w:t>
            </w: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 xml:space="preserve"> MBq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2B9B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123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>370 MBq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2B9B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123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200÷300</w:t>
            </w: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 xml:space="preserve"> MBq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4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123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70÷180</w:t>
            </w: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 xml:space="preserve"> MBq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341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pakiet nr 5         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153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Sm-EDTMP samar do wstrzykiwań</w:t>
            </w:r>
          </w:p>
        </w:tc>
      </w:tr>
      <w:tr w:rsidR="00275786" w:rsidRPr="004911A9" w:rsidTr="002E0823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153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Sm-EDTMP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,0÷2,3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GBq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153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Sm-EDTMP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5÷2,7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GBq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341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153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Sm-EDTMP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,0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GBq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153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Sm-EDTMP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3,5 GBq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153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Sm-EDTMP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,0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GBq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341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pakiet nr 6         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90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Y cytrynian itru do wstrzykiwań</w:t>
            </w:r>
          </w:p>
        </w:tc>
      </w:tr>
      <w:tr w:rsidR="00275786" w:rsidRPr="004911A9" w:rsidTr="002E0823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90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Y cytrynian itru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555 MBq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90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Y cytrynian itru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407 MBq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90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Y cytrynian itru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259 MBq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7           N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orchol-131 do wstrzykiwań</w:t>
            </w: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32B9B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  <w:spacing w:val="-20"/>
              </w:rPr>
            </w:pPr>
            <w:r w:rsidRPr="00A32B9B">
              <w:rPr>
                <w:rFonts w:ascii="Arial Narrow" w:hAnsi="Arial Narrow" w:cs="Arial Narrow"/>
                <w:b/>
              </w:rPr>
              <w:t xml:space="preserve">Norchol-131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>37  MBq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  <w:spacing w:val="-20"/>
              </w:rPr>
            </w:pPr>
            <w:r w:rsidRPr="00A32B9B">
              <w:rPr>
                <w:rFonts w:ascii="Arial Narrow" w:hAnsi="Arial Narrow" w:cs="Arial Narrow"/>
                <w:b/>
              </w:rPr>
              <w:t xml:space="preserve">Norchol-131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>74 MBq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8</w:t>
            </w: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  <w:spacing w:val="-20"/>
              </w:rPr>
            </w:pPr>
            <w:proofErr w:type="spellStart"/>
            <w:r w:rsidRPr="002465CE">
              <w:rPr>
                <w:rFonts w:ascii="Arial Narrow" w:hAnsi="Arial Narrow"/>
                <w:b/>
                <w:iCs/>
                <w:sz w:val="24"/>
                <w:szCs w:val="24"/>
              </w:rPr>
              <w:t>Ioflupane</w:t>
            </w:r>
            <w:proofErr w:type="spellEnd"/>
            <w:r w:rsidRPr="002465CE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(</w:t>
            </w:r>
            <w:r w:rsidRPr="002465CE">
              <w:rPr>
                <w:rFonts w:ascii="Arial Narrow" w:hAnsi="Arial Narrow"/>
                <w:b/>
                <w:iCs/>
                <w:sz w:val="24"/>
                <w:szCs w:val="24"/>
                <w:vertAlign w:val="superscript"/>
              </w:rPr>
              <w:t>123</w:t>
            </w:r>
            <w:r w:rsidRPr="002465CE">
              <w:rPr>
                <w:rFonts w:ascii="Arial Narrow" w:hAnsi="Arial Narrow"/>
                <w:b/>
                <w:iCs/>
                <w:sz w:val="24"/>
                <w:szCs w:val="24"/>
              </w:rPr>
              <w:t>I</w:t>
            </w:r>
            <w:r w:rsidRPr="002465CE">
              <w:rPr>
                <w:rFonts w:ascii="Arial Narrow" w:hAnsi="Arial Narrow"/>
                <w:iCs/>
                <w:sz w:val="24"/>
                <w:szCs w:val="24"/>
              </w:rPr>
              <w:t>)</w:t>
            </w:r>
            <w:r w:rsidRPr="004911A9">
              <w:rPr>
                <w:rFonts w:ascii="Arial Narrow" w:hAnsi="Arial Narrow" w:cs="Arial Narrow"/>
                <w:spacing w:val="-20"/>
                <w:sz w:val="20"/>
              </w:rPr>
              <w:t xml:space="preserve">  </w:t>
            </w:r>
            <w:r w:rsidRPr="004911A9">
              <w:rPr>
                <w:rFonts w:ascii="Arial Narrow" w:hAnsi="Arial Narrow" w:cs="Arial Narrow"/>
              </w:rPr>
              <w:t xml:space="preserve">do </w:t>
            </w:r>
            <w:proofErr w:type="spellStart"/>
            <w:r w:rsidRPr="004911A9">
              <w:rPr>
                <w:rFonts w:ascii="Arial Narrow" w:hAnsi="Arial Narrow" w:cs="Arial Narrow"/>
              </w:rPr>
              <w:t>wstrzykiwań</w:t>
            </w:r>
            <w:proofErr w:type="spellEnd"/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32B9B">
              <w:rPr>
                <w:rFonts w:ascii="Arial Narrow" w:hAnsi="Arial Narrow" w:cs="Arial Narrow"/>
                <w:b/>
                <w:sz w:val="20"/>
                <w:szCs w:val="20"/>
              </w:rPr>
              <w:t>370 MBq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pakiet nr 9</w:t>
            </w: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  <w:b/>
                <w:vertAlign w:val="superscript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123</w:t>
            </w:r>
            <w:r w:rsidRPr="00A32B9B">
              <w:rPr>
                <w:rFonts w:ascii="Arial Narrow" w:hAnsi="Arial Narrow" w:cs="Arial Narrow"/>
                <w:b/>
              </w:rPr>
              <w:t>I-IBZM</w:t>
            </w:r>
            <w:r w:rsidRPr="00A32B9B">
              <w:rPr>
                <w:rFonts w:ascii="Arial Narrow" w:hAnsi="Arial Narrow" w:cs="Arial Narrow"/>
                <w:spacing w:val="-20"/>
              </w:rPr>
              <w:t xml:space="preserve"> </w:t>
            </w:r>
            <w:r w:rsidRPr="00A32B9B">
              <w:rPr>
                <w:rFonts w:ascii="Arial Narrow" w:hAnsi="Arial Narrow" w:cs="Arial Narrow"/>
              </w:rPr>
              <w:t>do wstrzykiwań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185 MBq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pakiet nr 10</w:t>
            </w: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           Na</w:t>
            </w:r>
            <w:r w:rsidRPr="00A32B9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131</w:t>
            </w:r>
            <w:r w:rsidRPr="00A32B9B">
              <w:rPr>
                <w:rFonts w:ascii="Arial" w:hAnsi="Arial" w:cs="Arial"/>
                <w:b/>
                <w:sz w:val="22"/>
                <w:szCs w:val="22"/>
              </w:rPr>
              <w:t>I kapsułki</w:t>
            </w: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131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kaps. do </w:t>
            </w:r>
            <w:proofErr w:type="spellStart"/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diagn</w:t>
            </w:r>
            <w:proofErr w:type="spellEnd"/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 MBq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131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kapsułki do terapii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40-100 MBq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131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kapsułki do terapii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101-250 MBq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131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kapsułki do terapii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251-450 MBq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131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kapsułki do terapii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451-650 MBq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131</w:t>
            </w:r>
            <w:r w:rsidRPr="00A32B9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kapsułki do terapii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32B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651-800 MBq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 w:rsidRPr="00A32B9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 – DTPA </w:t>
            </w:r>
            <w:r w:rsidRPr="00A32B9B">
              <w:rPr>
                <w:rFonts w:ascii="Arial Narrow" w:hAnsi="Arial Narrow" w:cs="Arial Narrow"/>
              </w:rPr>
              <w:t xml:space="preserve">zestaw do </w:t>
            </w:r>
            <w:proofErr w:type="spellStart"/>
            <w:r w:rsidRPr="00A32B9B">
              <w:rPr>
                <w:rFonts w:ascii="Arial Narrow" w:hAnsi="Arial Narrow" w:cs="Arial Narrow"/>
              </w:rPr>
              <w:t>scynt</w:t>
            </w:r>
            <w:proofErr w:type="spellEnd"/>
            <w:r w:rsidRPr="00A32B9B">
              <w:rPr>
                <w:rFonts w:ascii="Arial Narrow" w:hAnsi="Arial Narrow" w:cs="Arial Narrow"/>
              </w:rPr>
              <w:t>. dynamicznej nerek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 – DTPA </w:t>
            </w:r>
            <w:r w:rsidRPr="00A32B9B">
              <w:rPr>
                <w:rFonts w:ascii="Arial Narrow" w:hAnsi="Arial Narrow" w:cs="Arial Narrow"/>
              </w:rPr>
              <w:t xml:space="preserve">zestaw do </w:t>
            </w:r>
            <w:proofErr w:type="spellStart"/>
            <w:r w:rsidRPr="00A32B9B">
              <w:rPr>
                <w:rFonts w:ascii="Arial Narrow" w:hAnsi="Arial Narrow" w:cs="Arial Narrow"/>
              </w:rPr>
              <w:t>scynt</w:t>
            </w:r>
            <w:proofErr w:type="spellEnd"/>
            <w:r w:rsidRPr="00A32B9B">
              <w:rPr>
                <w:rFonts w:ascii="Arial Narrow" w:hAnsi="Arial Narrow" w:cs="Arial Narrow"/>
              </w:rPr>
              <w:t>. dynamicznej nerek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 – DMSA </w:t>
            </w:r>
            <w:r w:rsidRPr="00A32B9B">
              <w:rPr>
                <w:rFonts w:ascii="Arial Narrow" w:hAnsi="Arial Narrow" w:cs="Arial Narrow"/>
              </w:rPr>
              <w:t xml:space="preserve">zestaw do </w:t>
            </w:r>
            <w:proofErr w:type="spellStart"/>
            <w:r w:rsidRPr="00A32B9B">
              <w:rPr>
                <w:rFonts w:ascii="Arial Narrow" w:hAnsi="Arial Narrow" w:cs="Arial Narrow"/>
              </w:rPr>
              <w:t>scynt</w:t>
            </w:r>
            <w:proofErr w:type="spellEnd"/>
            <w:r w:rsidRPr="00A32B9B">
              <w:rPr>
                <w:rFonts w:ascii="Arial Narrow" w:hAnsi="Arial Narrow" w:cs="Arial Narrow"/>
              </w:rPr>
              <w:t>. statycznej nerek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Default"/>
              <w:autoSpaceDE/>
              <w:jc w:val="both"/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Tc – </w:t>
            </w:r>
            <w:proofErr w:type="spellStart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MBrIDA</w:t>
            </w:r>
            <w:proofErr w:type="spellEnd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A32B9B">
              <w:rPr>
                <w:rFonts w:ascii="Arial Narrow" w:hAnsi="Arial Narrow" w:cs="Arial Narrow"/>
                <w:sz w:val="22"/>
                <w:szCs w:val="22"/>
              </w:rPr>
              <w:t xml:space="preserve">zestaw do </w:t>
            </w:r>
            <w:proofErr w:type="spellStart"/>
            <w:r w:rsidRPr="00A32B9B">
              <w:rPr>
                <w:rFonts w:ascii="Arial Narrow" w:hAnsi="Arial Narrow" w:cs="Arial Narrow"/>
                <w:sz w:val="22"/>
                <w:szCs w:val="22"/>
              </w:rPr>
              <w:t>scynt</w:t>
            </w:r>
            <w:proofErr w:type="spellEnd"/>
            <w:r w:rsidRPr="00A32B9B">
              <w:rPr>
                <w:rFonts w:ascii="Arial Narrow" w:hAnsi="Arial Narrow" w:cs="Arial Narrow"/>
                <w:sz w:val="22"/>
                <w:szCs w:val="22"/>
              </w:rPr>
              <w:t>. dróg żółciowych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Default"/>
              <w:autoSpaceDE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Tc – </w:t>
            </w:r>
            <w:proofErr w:type="spellStart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MBrIDA</w:t>
            </w:r>
            <w:proofErr w:type="spellEnd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A32B9B">
              <w:rPr>
                <w:rFonts w:ascii="Arial Narrow" w:hAnsi="Arial Narrow" w:cs="Arial Narrow"/>
                <w:sz w:val="22"/>
                <w:szCs w:val="22"/>
              </w:rPr>
              <w:t xml:space="preserve">zestaw do </w:t>
            </w:r>
            <w:proofErr w:type="spellStart"/>
            <w:r w:rsidRPr="00A32B9B">
              <w:rPr>
                <w:rFonts w:ascii="Arial Narrow" w:hAnsi="Arial Narrow" w:cs="Arial Narrow"/>
                <w:sz w:val="22"/>
                <w:szCs w:val="22"/>
              </w:rPr>
              <w:t>scynt</w:t>
            </w:r>
            <w:proofErr w:type="spellEnd"/>
            <w:r w:rsidRPr="00A32B9B">
              <w:rPr>
                <w:rFonts w:ascii="Arial Narrow" w:hAnsi="Arial Narrow" w:cs="Arial Narrow"/>
                <w:sz w:val="22"/>
                <w:szCs w:val="22"/>
              </w:rPr>
              <w:t>. dróg żółciowych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  <w:shd w:val="clear" w:color="auto" w:fill="FFFF00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 – Koloid </w:t>
            </w:r>
            <w:r w:rsidRPr="00A32B9B">
              <w:rPr>
                <w:rFonts w:ascii="Arial Narrow" w:hAnsi="Arial Narrow" w:cs="Arial Narrow"/>
              </w:rPr>
              <w:t>zestaw do scyntygrafii wątroby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Tc – Mikrosfery</w:t>
            </w:r>
            <w:r w:rsidRPr="00A32B9B">
              <w:rPr>
                <w:rFonts w:ascii="Arial Narrow" w:hAnsi="Arial Narrow" w:cs="Arial Narrow"/>
                <w:sz w:val="22"/>
                <w:szCs w:val="22"/>
              </w:rPr>
              <w:t xml:space="preserve"> lub 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Tc-Makroagregaty</w:t>
            </w:r>
          </w:p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</w:rPr>
              <w:t>zestaw do scyntygrafii perfuzyjnej płuc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pakiet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Tc – </w:t>
            </w:r>
            <w:proofErr w:type="spellStart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Nanokoloid</w:t>
            </w:r>
            <w:proofErr w:type="spellEnd"/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A32B9B">
              <w:rPr>
                <w:rFonts w:ascii="Arial Narrow" w:hAnsi="Arial Narrow" w:cs="Arial Narrow"/>
                <w:sz w:val="22"/>
                <w:szCs w:val="22"/>
              </w:rPr>
              <w:t xml:space="preserve">zestaw do </w:t>
            </w:r>
            <w:proofErr w:type="spellStart"/>
            <w:r w:rsidRPr="00A32B9B">
              <w:rPr>
                <w:rFonts w:ascii="Arial Narrow" w:hAnsi="Arial Narrow" w:cs="Arial Narrow"/>
                <w:sz w:val="22"/>
                <w:szCs w:val="22"/>
              </w:rPr>
              <w:t>scynt</w:t>
            </w:r>
            <w:proofErr w:type="spellEnd"/>
            <w:r w:rsidRPr="00A32B9B">
              <w:rPr>
                <w:rFonts w:ascii="Arial Narrow" w:hAnsi="Arial Narrow" w:cs="Arial Narrow"/>
                <w:sz w:val="22"/>
                <w:szCs w:val="22"/>
              </w:rPr>
              <w:t>. naczyń układu chłonnego i węzła wartowniczego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 – MDP </w:t>
            </w:r>
            <w:r w:rsidRPr="00A32B9B">
              <w:rPr>
                <w:rFonts w:ascii="Arial Narrow" w:hAnsi="Arial Narrow" w:cs="Arial Narrow"/>
              </w:rPr>
              <w:t>zestaw do scyntygrafii kośćca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 – </w:t>
            </w:r>
            <w:proofErr w:type="spellStart"/>
            <w:r w:rsidRPr="00A32B9B">
              <w:rPr>
                <w:rFonts w:ascii="Arial Narrow" w:hAnsi="Arial Narrow" w:cs="Arial Narrow"/>
                <w:b/>
              </w:rPr>
              <w:t>HmPAO</w:t>
            </w:r>
            <w:proofErr w:type="spellEnd"/>
            <w:r w:rsidRPr="00A32B9B">
              <w:rPr>
                <w:rFonts w:ascii="Arial Narrow" w:hAnsi="Arial Narrow" w:cs="Arial Narrow"/>
                <w:b/>
              </w:rPr>
              <w:t xml:space="preserve"> lub </w:t>
            </w: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Tc-ECD </w:t>
            </w:r>
            <w:r w:rsidRPr="00A32B9B">
              <w:rPr>
                <w:rFonts w:ascii="Arial Narrow" w:hAnsi="Arial Narrow" w:cs="Arial Narrow"/>
              </w:rPr>
              <w:t xml:space="preserve">zestaw do </w:t>
            </w:r>
            <w:proofErr w:type="spellStart"/>
            <w:r w:rsidRPr="00A32B9B">
              <w:rPr>
                <w:rFonts w:ascii="Arial Narrow" w:hAnsi="Arial Narrow" w:cs="Arial Narrow"/>
              </w:rPr>
              <w:t>scynt</w:t>
            </w:r>
            <w:proofErr w:type="spellEnd"/>
            <w:r w:rsidRPr="00A32B9B">
              <w:rPr>
                <w:rFonts w:ascii="Arial Narrow" w:hAnsi="Arial Narrow" w:cs="Arial Narrow"/>
              </w:rPr>
              <w:t xml:space="preserve">. </w:t>
            </w:r>
            <w:proofErr w:type="spellStart"/>
            <w:r w:rsidRPr="00A32B9B">
              <w:rPr>
                <w:rFonts w:ascii="Arial Narrow" w:hAnsi="Arial Narrow" w:cs="Arial Narrow"/>
              </w:rPr>
              <w:t>perfuz</w:t>
            </w:r>
            <w:proofErr w:type="spellEnd"/>
            <w:r w:rsidRPr="00A32B9B">
              <w:rPr>
                <w:rFonts w:ascii="Arial Narrow" w:hAnsi="Arial Narrow" w:cs="Arial Narrow"/>
              </w:rPr>
              <w:t>. mózgowia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 – MIBI </w:t>
            </w:r>
            <w:r w:rsidRPr="00A32B9B">
              <w:rPr>
                <w:rFonts w:ascii="Arial Narrow" w:hAnsi="Arial Narrow" w:cs="Arial Narrow"/>
              </w:rPr>
              <w:t>zestaw do scyntygrafii perfuzyjnej serca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7</w:t>
            </w: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Tc-Pirofosforany </w:t>
            </w:r>
            <w:r w:rsidRPr="00A32B9B">
              <w:rPr>
                <w:rFonts w:ascii="Arial Narrow" w:hAnsi="Arial Narrow" w:cs="Arial Narrow"/>
              </w:rPr>
              <w:t>zestaw do znakowania erytrocytów in vivo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 – </w:t>
            </w:r>
            <w:proofErr w:type="spellStart"/>
            <w:r w:rsidRPr="00A32B9B">
              <w:rPr>
                <w:rFonts w:ascii="Arial Narrow" w:hAnsi="Arial Narrow" w:cs="Arial Narrow"/>
                <w:b/>
              </w:rPr>
              <w:t>Tektrotyd</w:t>
            </w:r>
            <w:proofErr w:type="spellEnd"/>
            <w:r w:rsidRPr="00A32B9B">
              <w:rPr>
                <w:rFonts w:ascii="Arial Narrow" w:hAnsi="Arial Narrow" w:cs="Arial Narrow"/>
                <w:b/>
              </w:rPr>
              <w:t xml:space="preserve"> </w:t>
            </w:r>
            <w:r w:rsidRPr="00A32B9B">
              <w:rPr>
                <w:rFonts w:ascii="Arial Narrow" w:hAnsi="Arial Narrow" w:cs="Arial Narrow"/>
              </w:rPr>
              <w:t xml:space="preserve">zestaw do scyntygraf. oceny ekspresji receptorów </w:t>
            </w:r>
            <w:proofErr w:type="spellStart"/>
            <w:r w:rsidRPr="00A32B9B">
              <w:rPr>
                <w:rFonts w:ascii="Arial Narrow" w:hAnsi="Arial Narrow" w:cs="Arial Narrow"/>
              </w:rPr>
              <w:t>somatostatynowych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zestaw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trHeight w:val="249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 xml:space="preserve">pakiet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pStyle w:val="Tabelapozycja"/>
              <w:jc w:val="both"/>
              <w:rPr>
                <w:rFonts w:ascii="Arial Narrow" w:hAnsi="Arial Narrow" w:cs="Arial Narrow"/>
              </w:rPr>
            </w:pPr>
            <w:r w:rsidRPr="00A32B9B">
              <w:rPr>
                <w:rFonts w:ascii="Arial Narrow" w:hAnsi="Arial Narrow" w:cs="Arial Narrow"/>
                <w:b/>
                <w:vertAlign w:val="superscript"/>
              </w:rPr>
              <w:t>99m</w:t>
            </w:r>
            <w:r w:rsidRPr="00A32B9B">
              <w:rPr>
                <w:rFonts w:ascii="Arial Narrow" w:hAnsi="Arial Narrow" w:cs="Arial Narrow"/>
                <w:b/>
              </w:rPr>
              <w:t xml:space="preserve">Tc – EC </w:t>
            </w:r>
            <w:r w:rsidRPr="00A32B9B">
              <w:rPr>
                <w:rFonts w:ascii="Arial Narrow" w:hAnsi="Arial Narrow" w:cs="Arial Narrow"/>
              </w:rPr>
              <w:t>zestaw do scyntygrafii dynamicznej nerek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zestaw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  <w:vertAlign w:val="superscript"/>
              </w:rPr>
            </w:pPr>
            <w:r w:rsidRPr="00A32B9B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/>
                <w:b/>
                <w:sz w:val="22"/>
                <w:szCs w:val="22"/>
              </w:rPr>
              <w:t xml:space="preserve">Tc-IgG </w:t>
            </w:r>
            <w:r w:rsidRPr="00A32B9B">
              <w:rPr>
                <w:rFonts w:ascii="Arial Narrow" w:hAnsi="Arial Narrow"/>
                <w:sz w:val="22"/>
                <w:szCs w:val="22"/>
              </w:rPr>
              <w:t>zestaw do diagnostyki zmian zapalnych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zestaw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" w:hAnsi="Arial" w:cs="Arial"/>
                <w:b/>
                <w:sz w:val="22"/>
                <w:szCs w:val="22"/>
              </w:rPr>
              <w:t>pakiet nr 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75786" w:rsidRPr="004911A9" w:rsidTr="002E082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A32B9B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A32B9B">
              <w:rPr>
                <w:rFonts w:ascii="Arial Narrow" w:hAnsi="Arial Narrow"/>
                <w:b/>
                <w:sz w:val="22"/>
                <w:szCs w:val="22"/>
              </w:rPr>
              <w:t xml:space="preserve">Tc-HMDP </w:t>
            </w:r>
            <w:r w:rsidRPr="00A32B9B">
              <w:rPr>
                <w:rFonts w:ascii="Arial Narrow" w:hAnsi="Arial Narrow" w:cs="Arial Narrow"/>
                <w:sz w:val="22"/>
                <w:szCs w:val="22"/>
              </w:rPr>
              <w:t>zestaw do scyntygrafii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zestaw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32B9B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A32B9B" w:rsidRDefault="00275786" w:rsidP="002E0823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275786" w:rsidRPr="004911A9" w:rsidRDefault="00275786" w:rsidP="00275786">
      <w:pPr>
        <w:pStyle w:val="Nagwek2"/>
        <w:spacing w:before="0" w:after="0"/>
        <w:jc w:val="both"/>
        <w:rPr>
          <w:rFonts w:ascii="Arial Narrow" w:hAnsi="Arial Narrow"/>
        </w:rPr>
      </w:pPr>
      <w:r w:rsidRPr="004911A9">
        <w:rPr>
          <w:rFonts w:ascii="Arial Narrow" w:hAnsi="Arial Narrow" w:cs="Tahoma"/>
          <w:sz w:val="20"/>
          <w:szCs w:val="20"/>
        </w:rPr>
        <w:t xml:space="preserve">*zestaw / fiolka - ilość produktu leczniczego przeznaczona do wykonania jednokrotnej procedury znakowania izotopem </w:t>
      </w:r>
      <w:r w:rsidRPr="004911A9">
        <w:rPr>
          <w:rFonts w:ascii="Arial Narrow" w:hAnsi="Arial Narrow" w:cs="Tahoma"/>
          <w:sz w:val="20"/>
          <w:szCs w:val="20"/>
          <w:vertAlign w:val="superscript"/>
        </w:rPr>
        <w:t>99m</w:t>
      </w:r>
      <w:r w:rsidRPr="004911A9">
        <w:rPr>
          <w:rFonts w:ascii="Arial Narrow" w:hAnsi="Arial Narrow" w:cs="Tahoma"/>
          <w:sz w:val="20"/>
          <w:szCs w:val="20"/>
        </w:rPr>
        <w:t>Tc, zgodnie z informacją producenta;</w:t>
      </w:r>
    </w:p>
    <w:p w:rsidR="00275786" w:rsidRPr="004911A9" w:rsidRDefault="00275786" w:rsidP="00275786">
      <w:pPr>
        <w:pStyle w:val="Legenda1"/>
        <w:suppressAutoHyphens w:val="0"/>
        <w:jc w:val="both"/>
        <w:rPr>
          <w:rFonts w:ascii="Arial Narrow" w:hAnsi="Arial Narrow" w:cs="Tahoma"/>
        </w:rPr>
      </w:pPr>
      <w:r w:rsidRPr="004911A9">
        <w:rPr>
          <w:rFonts w:ascii="Arial Narrow" w:hAnsi="Arial Narrow" w:cs="Arial"/>
          <w:i/>
          <w:iCs/>
          <w:szCs w:val="28"/>
        </w:rPr>
        <w:t>**</w:t>
      </w:r>
      <w:r w:rsidRPr="004911A9">
        <w:rPr>
          <w:rFonts w:ascii="Arial Narrow" w:hAnsi="Arial Narrow" w:cs="Tahoma"/>
        </w:rPr>
        <w:t>wielkość opakowania – zawartość ilości zestawów / fiolek (zgodnie z powyższą definicją) w opakowaniu jednostkowym</w:t>
      </w:r>
    </w:p>
    <w:p w:rsidR="00275786" w:rsidRPr="004911A9" w:rsidRDefault="00275786" w:rsidP="00275786">
      <w:pPr>
        <w:rPr>
          <w:lang w:eastAsia="ar-SA"/>
        </w:rPr>
      </w:pPr>
    </w:p>
    <w:p w:rsidR="00275786" w:rsidRPr="004911A9" w:rsidRDefault="00275786" w:rsidP="00275786"/>
    <w:tbl>
      <w:tblPr>
        <w:tblW w:w="15474" w:type="dxa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12130"/>
      </w:tblGrid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 w:val="24"/>
                <w:szCs w:val="24"/>
                <w:lang w:eastAsia="ar-SA"/>
              </w:rPr>
            </w:pPr>
            <w:r w:rsidRPr="004911A9">
              <w:rPr>
                <w:sz w:val="28"/>
                <w:szCs w:val="28"/>
              </w:rPr>
              <w:br w:type="page"/>
            </w:r>
            <w:r w:rsidRPr="00D127CB">
              <w:rPr>
                <w:rFonts w:ascii="Arial Narrow" w:hAnsi="Arial Narrow" w:cs="Arial Narrow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 w:val="24"/>
                <w:szCs w:val="24"/>
                <w:lang w:eastAsia="ar-SA"/>
              </w:rPr>
              <w:t>Słownie wartość [zł] brutto:</w:t>
            </w: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1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1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2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3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4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5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2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6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2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4911A9" w:rsidRDefault="00275786" w:rsidP="002E0823">
            <w:r w:rsidRPr="004911A9">
              <w:rPr>
                <w:rFonts w:ascii="Arial Narrow" w:hAnsi="Arial Narrow" w:cs="Arial Narrow"/>
                <w:b/>
                <w:sz w:val="20"/>
              </w:rPr>
              <w:t>pakiet nr 3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4911A9" w:rsidRDefault="00275786" w:rsidP="002E0823"/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8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9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4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10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11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12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13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szCs w:val="22"/>
                <w:lang w:eastAsia="ar-SA"/>
              </w:rPr>
              <w:t>14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FA5626">
              <w:rPr>
                <w:rFonts w:ascii="Arial Narrow" w:hAnsi="Arial Narrow" w:cs="Arial Narrow"/>
                <w:szCs w:val="24"/>
                <w:lang w:eastAsia="ar-SA"/>
              </w:rPr>
              <w:t>15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786" w:rsidRPr="004911A9" w:rsidRDefault="00275786" w:rsidP="002E0823">
            <w:r w:rsidRPr="004911A9">
              <w:rPr>
                <w:rFonts w:ascii="Arial Narrow" w:hAnsi="Arial Narrow" w:cs="Arial Narrow"/>
                <w:b/>
                <w:sz w:val="20"/>
              </w:rPr>
              <w:t>pakiet nr 5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4911A9" w:rsidRDefault="00275786" w:rsidP="002E0823"/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FA5626">
              <w:rPr>
                <w:rFonts w:ascii="Arial Narrow" w:hAnsi="Arial Narrow" w:cs="Arial Narrow"/>
                <w:szCs w:val="24"/>
                <w:lang w:eastAsia="ar-SA"/>
              </w:rPr>
              <w:t>16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FA5626">
              <w:rPr>
                <w:rFonts w:ascii="Arial Narrow" w:hAnsi="Arial Narrow" w:cs="Arial Narrow"/>
                <w:szCs w:val="24"/>
                <w:lang w:eastAsia="ar-SA"/>
              </w:rPr>
              <w:t>17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FA5626">
              <w:rPr>
                <w:rFonts w:ascii="Arial Narrow" w:hAnsi="Arial Narrow" w:cs="Arial Narrow"/>
                <w:szCs w:val="24"/>
                <w:lang w:eastAsia="ar-SA"/>
              </w:rPr>
              <w:t>18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FA5626">
              <w:rPr>
                <w:rFonts w:ascii="Arial Narrow" w:hAnsi="Arial Narrow" w:cs="Arial Narrow"/>
                <w:szCs w:val="24"/>
                <w:lang w:eastAsia="ar-SA"/>
              </w:rPr>
              <w:t>19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FA5626">
              <w:rPr>
                <w:rFonts w:ascii="Arial Narrow" w:hAnsi="Arial Narrow" w:cs="Arial Narrow"/>
                <w:szCs w:val="24"/>
                <w:lang w:eastAsia="ar-SA"/>
              </w:rPr>
              <w:t>20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6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FA5626">
              <w:rPr>
                <w:rFonts w:ascii="Arial Narrow" w:hAnsi="Arial Narrow" w:cs="Arial Narrow"/>
                <w:szCs w:val="24"/>
                <w:lang w:eastAsia="ar-SA"/>
              </w:rPr>
              <w:t>21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FA5626">
              <w:rPr>
                <w:rFonts w:ascii="Arial Narrow" w:hAnsi="Arial Narrow" w:cs="Arial Narrow"/>
                <w:szCs w:val="24"/>
                <w:lang w:eastAsia="ar-SA"/>
              </w:rPr>
              <w:t>22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23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7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24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FA5626">
              <w:rPr>
                <w:rFonts w:ascii="Arial Narrow" w:hAnsi="Arial Narrow" w:cs="Arial Narrow"/>
                <w:szCs w:val="24"/>
                <w:lang w:eastAsia="ar-SA"/>
              </w:rPr>
              <w:t>25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8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A54392">
              <w:rPr>
                <w:rFonts w:ascii="Arial Narrow" w:hAnsi="Arial Narrow" w:cs="Arial Narrow"/>
                <w:szCs w:val="24"/>
                <w:lang w:eastAsia="ar-SA"/>
              </w:rPr>
              <w:t>26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9 RAZEM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A54392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pakiet nr 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10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FA5626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Calibri"/>
                <w:color w:val="000000"/>
              </w:rPr>
              <w:t>28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5786" w:rsidRPr="00FA5626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FA5626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FA5626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FA5626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86" w:rsidRPr="00FA5626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b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1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1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594255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594255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594255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1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2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594255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594255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5786" w:rsidRPr="00617805" w:rsidRDefault="00275786" w:rsidP="002E0823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17805">
              <w:rPr>
                <w:rFonts w:ascii="Arial Narrow" w:hAnsi="Arial Narrow" w:cs="Arial Narrow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1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3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40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1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4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41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1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5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42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1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6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43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1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7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44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1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8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45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1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9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46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pakiet nr 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20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47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2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1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2"/>
                <w:lang w:eastAsia="ar-SA"/>
              </w:rPr>
              <w:t>48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>pakiet nr 2</w:t>
            </w:r>
            <w:r>
              <w:rPr>
                <w:rFonts w:ascii="Arial Narrow" w:hAnsi="Arial Narrow" w:cs="Arial Narrow"/>
                <w:b/>
                <w:szCs w:val="24"/>
                <w:lang w:eastAsia="ar-SA"/>
              </w:rPr>
              <w:t>2</w:t>
            </w:r>
            <w:r w:rsidRPr="00D127CB">
              <w:rPr>
                <w:rFonts w:ascii="Arial Narrow" w:hAnsi="Arial Narrow" w:cs="Arial Narrow"/>
                <w:b/>
                <w:szCs w:val="24"/>
                <w:lang w:eastAsia="ar-SA"/>
              </w:rPr>
              <w:t xml:space="preserve"> RAZEM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  <w:tr w:rsidR="00275786" w:rsidRPr="004911A9" w:rsidTr="002E0823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786" w:rsidRPr="00D127CB" w:rsidRDefault="00275786" w:rsidP="002E0823">
            <w:pPr>
              <w:pStyle w:val="Tekstpodstawowy"/>
              <w:rPr>
                <w:rFonts w:ascii="Arial Narrow" w:hAnsi="Arial Narrow" w:cs="Arial Narrow"/>
                <w:szCs w:val="24"/>
                <w:lang w:eastAsia="ar-SA"/>
              </w:rPr>
            </w:pPr>
            <w:r>
              <w:rPr>
                <w:rFonts w:ascii="Arial Narrow" w:hAnsi="Arial Narrow" w:cs="Arial Narrow"/>
                <w:szCs w:val="24"/>
                <w:lang w:eastAsia="ar-SA"/>
              </w:rPr>
              <w:t>49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86" w:rsidRPr="00D127CB" w:rsidRDefault="00275786" w:rsidP="002E0823">
            <w:pPr>
              <w:pStyle w:val="Tekstpodstawowy"/>
              <w:snapToGrid w:val="0"/>
              <w:rPr>
                <w:rFonts w:ascii="Arial Narrow" w:hAnsi="Arial Narrow" w:cs="Arial Narrow"/>
                <w:b/>
                <w:szCs w:val="24"/>
                <w:lang w:eastAsia="ar-SA"/>
              </w:rPr>
            </w:pPr>
          </w:p>
        </w:tc>
      </w:tr>
    </w:tbl>
    <w:p w:rsidR="00275786" w:rsidRPr="00275786" w:rsidRDefault="00275786" w:rsidP="00275786">
      <w:pPr>
        <w:numPr>
          <w:ilvl w:val="0"/>
          <w:numId w:val="23"/>
        </w:numPr>
        <w:tabs>
          <w:tab w:val="clear" w:pos="720"/>
        </w:tabs>
        <w:ind w:left="426" w:right="-2" w:hanging="426"/>
        <w:jc w:val="both"/>
        <w:rPr>
          <w:rFonts w:ascii="Tahoma" w:hAnsi="Tahoma" w:cs="Tahoma"/>
          <w:bCs/>
          <w:sz w:val="20"/>
          <w:szCs w:val="20"/>
        </w:rPr>
      </w:pPr>
      <w:r w:rsidRPr="00275786">
        <w:rPr>
          <w:rFonts w:ascii="Tahoma" w:hAnsi="Tahoma" w:cs="Tahoma"/>
          <w:bCs/>
          <w:sz w:val="20"/>
          <w:szCs w:val="20"/>
        </w:rPr>
        <w:t>W</w:t>
      </w:r>
      <w:r w:rsidRPr="00275786">
        <w:rPr>
          <w:rFonts w:ascii="Tahoma" w:hAnsi="Tahoma" w:cs="Tahoma"/>
          <w:sz w:val="20"/>
          <w:szCs w:val="20"/>
        </w:rPr>
        <w:t xml:space="preserve"> podanej cenie brutto zawierają się wszystkie koszty, jakie musimy ponieść, aby zrealizować przedmiot zamówienia, zgodny z opisem i warunkami w SIWZ.</w:t>
      </w:r>
    </w:p>
    <w:p w:rsidR="00275786" w:rsidRPr="00275786" w:rsidRDefault="00275786" w:rsidP="00275786">
      <w:pPr>
        <w:numPr>
          <w:ilvl w:val="0"/>
          <w:numId w:val="23"/>
        </w:numPr>
        <w:tabs>
          <w:tab w:val="clear" w:pos="720"/>
        </w:tabs>
        <w:ind w:left="426" w:right="-2" w:hanging="426"/>
        <w:jc w:val="both"/>
        <w:rPr>
          <w:rFonts w:ascii="Tahoma" w:hAnsi="Tahoma" w:cs="Tahoma"/>
          <w:sz w:val="20"/>
          <w:szCs w:val="20"/>
        </w:rPr>
      </w:pPr>
      <w:r w:rsidRPr="00275786">
        <w:rPr>
          <w:rFonts w:ascii="Tahoma" w:hAnsi="Tahoma" w:cs="Tahoma"/>
          <w:sz w:val="20"/>
          <w:szCs w:val="20"/>
        </w:rPr>
        <w:t>T</w:t>
      </w:r>
      <w:r w:rsidRPr="00275786">
        <w:rPr>
          <w:rFonts w:ascii="Tahoma" w:hAnsi="Tahoma" w:cs="Tahoma"/>
          <w:bCs/>
          <w:sz w:val="20"/>
          <w:szCs w:val="20"/>
        </w:rPr>
        <w:t>ermin realizacji zamówienia:</w:t>
      </w:r>
      <w:r w:rsidRPr="00275786">
        <w:rPr>
          <w:rFonts w:ascii="Tahoma" w:hAnsi="Tahoma" w:cs="Tahoma"/>
          <w:sz w:val="20"/>
          <w:szCs w:val="20"/>
        </w:rPr>
        <w:t xml:space="preserve"> od 01.01.2021 do 31.12.2021 r.</w:t>
      </w:r>
    </w:p>
    <w:p w:rsidR="00275786" w:rsidRPr="00275786" w:rsidRDefault="00275786" w:rsidP="00275786">
      <w:pPr>
        <w:numPr>
          <w:ilvl w:val="0"/>
          <w:numId w:val="23"/>
        </w:numPr>
        <w:tabs>
          <w:tab w:val="clear" w:pos="720"/>
        </w:tabs>
        <w:ind w:left="426" w:right="-2" w:hanging="426"/>
        <w:jc w:val="both"/>
        <w:rPr>
          <w:rFonts w:ascii="Tahoma" w:hAnsi="Tahoma" w:cs="Tahoma"/>
          <w:sz w:val="20"/>
          <w:szCs w:val="20"/>
        </w:rPr>
      </w:pPr>
      <w:r w:rsidRPr="00275786">
        <w:rPr>
          <w:rFonts w:ascii="Tahoma" w:hAnsi="Tahoma" w:cs="Tahoma"/>
          <w:sz w:val="20"/>
          <w:szCs w:val="20"/>
        </w:rPr>
        <w:t>Proponujemy termin płatności w ciągu (min. 30) ……..…......................…. dni od dnia dostarczenia faktury do siedziby Zamawiającego.</w:t>
      </w:r>
    </w:p>
    <w:p w:rsidR="00275786" w:rsidRPr="00275786" w:rsidRDefault="00275786" w:rsidP="00275786">
      <w:pPr>
        <w:numPr>
          <w:ilvl w:val="0"/>
          <w:numId w:val="23"/>
        </w:numPr>
        <w:tabs>
          <w:tab w:val="clear" w:pos="720"/>
        </w:tabs>
        <w:ind w:left="426" w:right="-2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275786">
        <w:rPr>
          <w:rFonts w:ascii="Tahoma" w:hAnsi="Tahoma" w:cs="Tahoma"/>
          <w:sz w:val="20"/>
          <w:szCs w:val="20"/>
        </w:rPr>
        <w:t>Będziemy dostarczać generatory w (dzień tygodnia) …………………………….. do godziny ………………………………….</w:t>
      </w:r>
    </w:p>
    <w:p w:rsidR="00275786" w:rsidRPr="00275786" w:rsidRDefault="00275786" w:rsidP="00275786">
      <w:pPr>
        <w:numPr>
          <w:ilvl w:val="0"/>
          <w:numId w:val="23"/>
        </w:numPr>
        <w:tabs>
          <w:tab w:val="clear" w:pos="720"/>
        </w:tabs>
        <w:ind w:left="426" w:right="-2" w:hanging="426"/>
        <w:jc w:val="both"/>
        <w:rPr>
          <w:rFonts w:ascii="Tahoma" w:hAnsi="Tahoma" w:cs="Tahoma"/>
          <w:sz w:val="20"/>
          <w:szCs w:val="20"/>
        </w:rPr>
      </w:pPr>
      <w:r w:rsidRPr="00275786">
        <w:rPr>
          <w:rFonts w:ascii="Tahoma" w:hAnsi="Tahoma" w:cs="Tahoma"/>
          <w:sz w:val="20"/>
          <w:szCs w:val="20"/>
        </w:rPr>
        <w:t xml:space="preserve">Będziemy dostarczać </w:t>
      </w:r>
      <w:r w:rsidRPr="00275786">
        <w:rPr>
          <w:rFonts w:ascii="Tahoma" w:hAnsi="Tahoma" w:cs="Tahoma"/>
          <w:bCs/>
          <w:sz w:val="20"/>
          <w:szCs w:val="20"/>
        </w:rPr>
        <w:t>zestawy do znakowania technetem - tabela 1B SIWZ, w ciągu ……………. dni od złożenia zapotrzebowania przez  Zamawiającego, z</w:t>
      </w:r>
      <w:r w:rsidRPr="00275786">
        <w:rPr>
          <w:rFonts w:ascii="Tahoma" w:hAnsi="Tahoma" w:cs="Tahoma"/>
          <w:sz w:val="20"/>
          <w:szCs w:val="20"/>
        </w:rPr>
        <w:t xml:space="preserve"> terminem ważności (minimum 6) ........................ miesięcy od daty dostarczenia Zamawiającemu.</w:t>
      </w:r>
    </w:p>
    <w:p w:rsidR="00275786" w:rsidRPr="00275786" w:rsidRDefault="00275786" w:rsidP="00275786">
      <w:pPr>
        <w:numPr>
          <w:ilvl w:val="0"/>
          <w:numId w:val="23"/>
        </w:numPr>
        <w:tabs>
          <w:tab w:val="clear" w:pos="720"/>
        </w:tabs>
        <w:ind w:left="426" w:right="-2" w:hanging="426"/>
        <w:jc w:val="both"/>
        <w:rPr>
          <w:rFonts w:ascii="Tahoma" w:hAnsi="Tahoma" w:cs="Tahoma"/>
          <w:sz w:val="20"/>
          <w:szCs w:val="20"/>
        </w:rPr>
      </w:pPr>
      <w:r w:rsidRPr="00275786">
        <w:rPr>
          <w:rFonts w:ascii="Tahoma" w:hAnsi="Tahoma" w:cs="Tahoma"/>
          <w:sz w:val="20"/>
          <w:szCs w:val="20"/>
        </w:rPr>
        <w:t>Zobowiązujemy się dostarczyć przedmiot zamówienia na własne ryzyko i  koszt Zamawiającego.</w:t>
      </w:r>
    </w:p>
    <w:p w:rsidR="00275786" w:rsidRPr="00275786" w:rsidRDefault="00275786" w:rsidP="00275786">
      <w:pPr>
        <w:numPr>
          <w:ilvl w:val="0"/>
          <w:numId w:val="23"/>
        </w:numPr>
        <w:tabs>
          <w:tab w:val="clear" w:pos="720"/>
        </w:tabs>
        <w:ind w:left="426" w:right="-2" w:hanging="426"/>
        <w:jc w:val="both"/>
        <w:rPr>
          <w:rFonts w:ascii="Tahoma" w:hAnsi="Tahoma" w:cs="Tahoma"/>
          <w:sz w:val="20"/>
          <w:szCs w:val="20"/>
        </w:rPr>
      </w:pPr>
      <w:r w:rsidRPr="00275786">
        <w:rPr>
          <w:rFonts w:ascii="Tahoma" w:hAnsi="Tahoma" w:cs="Tahoma"/>
          <w:sz w:val="20"/>
          <w:szCs w:val="20"/>
        </w:rPr>
        <w:t>Oświadczamy, że zapoznaliśmy się ze specyfikacją istotnych warunków zamówienia i przyjmujemy ją bez zastrzeżeń oraz uzyskaliśmy konieczne informacje do przygotowania oferty.</w:t>
      </w:r>
    </w:p>
    <w:p w:rsidR="00275786" w:rsidRPr="00275786" w:rsidRDefault="00275786" w:rsidP="00275786">
      <w:pPr>
        <w:numPr>
          <w:ilvl w:val="0"/>
          <w:numId w:val="23"/>
        </w:numPr>
        <w:tabs>
          <w:tab w:val="clear" w:pos="720"/>
        </w:tabs>
        <w:ind w:left="426" w:right="-2" w:hanging="426"/>
        <w:jc w:val="both"/>
        <w:rPr>
          <w:rFonts w:ascii="Tahoma" w:hAnsi="Tahoma" w:cs="Tahoma"/>
          <w:sz w:val="20"/>
          <w:szCs w:val="20"/>
        </w:rPr>
      </w:pPr>
      <w:r w:rsidRPr="00275786">
        <w:rPr>
          <w:rFonts w:ascii="Tahoma" w:hAnsi="Tahoma" w:cs="Tahoma"/>
          <w:sz w:val="20"/>
          <w:szCs w:val="20"/>
        </w:rPr>
        <w:t>Oświadczamy, że uważamy się za związanych niniejszą ofertą na czas wskazany w SIWZ – 60 dni od terminu składania ofert.</w:t>
      </w:r>
    </w:p>
    <w:p w:rsidR="00275786" w:rsidRPr="00275786" w:rsidRDefault="00275786" w:rsidP="00275786">
      <w:pPr>
        <w:numPr>
          <w:ilvl w:val="0"/>
          <w:numId w:val="23"/>
        </w:numPr>
        <w:tabs>
          <w:tab w:val="clear" w:pos="720"/>
        </w:tabs>
        <w:ind w:left="426" w:right="-2" w:hanging="426"/>
        <w:jc w:val="both"/>
        <w:rPr>
          <w:rFonts w:ascii="Tahoma" w:hAnsi="Tahoma" w:cs="Tahoma"/>
          <w:sz w:val="20"/>
          <w:szCs w:val="20"/>
        </w:rPr>
      </w:pPr>
      <w:r w:rsidRPr="00275786">
        <w:rPr>
          <w:rFonts w:ascii="Tahoma" w:hAnsi="Tahoma" w:cs="Tahoma"/>
          <w:sz w:val="20"/>
          <w:szCs w:val="20"/>
        </w:rPr>
        <w:t>Oświadczamy, że nie zamierzamy* / zamierzamy* powierzyć podwykonawcom wykonanie następujących części zamówienia: .....................................................................................................................................................................................................................</w:t>
      </w:r>
    </w:p>
    <w:p w:rsidR="00275786" w:rsidRPr="00275786" w:rsidRDefault="00275786" w:rsidP="00275786">
      <w:pPr>
        <w:numPr>
          <w:ilvl w:val="0"/>
          <w:numId w:val="23"/>
        </w:numPr>
        <w:tabs>
          <w:tab w:val="clear" w:pos="720"/>
        </w:tabs>
        <w:ind w:left="426" w:right="-2" w:hanging="426"/>
        <w:jc w:val="both"/>
        <w:rPr>
          <w:rFonts w:ascii="Tahoma" w:hAnsi="Tahoma" w:cs="Tahoma"/>
          <w:sz w:val="20"/>
          <w:szCs w:val="20"/>
          <w:u w:val="single"/>
        </w:rPr>
      </w:pPr>
      <w:r w:rsidRPr="00275786">
        <w:rPr>
          <w:rFonts w:ascii="Tahoma" w:hAnsi="Tahoma" w:cs="Tahoma"/>
          <w:sz w:val="20"/>
          <w:szCs w:val="20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:rsidR="00275786" w:rsidRPr="00275786" w:rsidRDefault="00275786" w:rsidP="00275786">
      <w:pPr>
        <w:jc w:val="both"/>
        <w:rPr>
          <w:rFonts w:ascii="Tahoma" w:hAnsi="Tahoma" w:cs="Tahoma"/>
          <w:sz w:val="20"/>
          <w:szCs w:val="20"/>
        </w:rPr>
      </w:pPr>
    </w:p>
    <w:p w:rsidR="00275786" w:rsidRPr="00275786" w:rsidRDefault="00275786" w:rsidP="00275786">
      <w:pPr>
        <w:jc w:val="both"/>
        <w:rPr>
          <w:rFonts w:ascii="Tahoma" w:hAnsi="Tahoma" w:cs="Tahoma"/>
          <w:sz w:val="20"/>
          <w:szCs w:val="20"/>
        </w:rPr>
      </w:pPr>
    </w:p>
    <w:p w:rsidR="00275786" w:rsidRDefault="00275786" w:rsidP="0027578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275786">
        <w:rPr>
          <w:rFonts w:ascii="Tahoma" w:hAnsi="Tahoma" w:cs="Tahoma"/>
          <w:sz w:val="20"/>
          <w:szCs w:val="20"/>
        </w:rPr>
        <w:t>ata: .....................................</w:t>
      </w:r>
      <w:r w:rsidRPr="00275786">
        <w:rPr>
          <w:rFonts w:ascii="Tahoma" w:hAnsi="Tahoma" w:cs="Tahoma"/>
          <w:sz w:val="20"/>
          <w:szCs w:val="20"/>
        </w:rPr>
        <w:tab/>
      </w:r>
      <w:r w:rsidRPr="00275786">
        <w:rPr>
          <w:rFonts w:ascii="Tahoma" w:hAnsi="Tahoma" w:cs="Tahoma"/>
          <w:sz w:val="20"/>
          <w:szCs w:val="20"/>
        </w:rPr>
        <w:tab/>
      </w:r>
      <w:r w:rsidRPr="00275786">
        <w:rPr>
          <w:rFonts w:ascii="Tahoma" w:hAnsi="Tahoma" w:cs="Tahoma"/>
          <w:sz w:val="20"/>
          <w:szCs w:val="20"/>
        </w:rPr>
        <w:tab/>
      </w:r>
      <w:r w:rsidRPr="00275786">
        <w:rPr>
          <w:rFonts w:ascii="Tahoma" w:hAnsi="Tahoma" w:cs="Tahoma"/>
          <w:sz w:val="20"/>
          <w:szCs w:val="20"/>
        </w:rPr>
        <w:tab/>
      </w:r>
      <w:r w:rsidRPr="00275786">
        <w:rPr>
          <w:rFonts w:ascii="Tahoma" w:hAnsi="Tahoma" w:cs="Tahoma"/>
          <w:sz w:val="20"/>
          <w:szCs w:val="20"/>
        </w:rPr>
        <w:tab/>
      </w:r>
      <w:r w:rsidRPr="00275786">
        <w:rPr>
          <w:rFonts w:ascii="Tahoma" w:hAnsi="Tahoma" w:cs="Tahoma"/>
          <w:sz w:val="20"/>
          <w:szCs w:val="20"/>
        </w:rPr>
        <w:tab/>
      </w:r>
      <w:r w:rsidRPr="00275786">
        <w:rPr>
          <w:rFonts w:ascii="Tahoma" w:hAnsi="Tahoma" w:cs="Tahoma"/>
          <w:sz w:val="20"/>
          <w:szCs w:val="20"/>
        </w:rPr>
        <w:tab/>
        <w:t xml:space="preserve">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75786">
        <w:rPr>
          <w:rFonts w:ascii="Tahoma" w:hAnsi="Tahoma" w:cs="Tahoma"/>
          <w:sz w:val="20"/>
          <w:szCs w:val="20"/>
        </w:rPr>
        <w:t xml:space="preserve">      ...................................................................</w:t>
      </w:r>
    </w:p>
    <w:p w:rsidR="007930E6" w:rsidRPr="00275786" w:rsidRDefault="00275786" w:rsidP="00275786">
      <w:pPr>
        <w:ind w:left="11624"/>
        <w:jc w:val="both"/>
        <w:rPr>
          <w:sz w:val="20"/>
          <w:szCs w:val="20"/>
        </w:rPr>
      </w:pPr>
      <w:r w:rsidRPr="00275786">
        <w:rPr>
          <w:rFonts w:ascii="Tahoma" w:hAnsi="Tahoma" w:cs="Tahoma"/>
          <w:sz w:val="20"/>
          <w:szCs w:val="20"/>
        </w:rPr>
        <w:t>podpis i pieczęć Wykonawcy</w:t>
      </w:r>
    </w:p>
    <w:sectPr w:rsidR="007930E6" w:rsidRPr="00275786" w:rsidSect="0027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83" w:rsidRDefault="00C84373">
      <w:r>
        <w:separator/>
      </w:r>
    </w:p>
  </w:endnote>
  <w:endnote w:type="continuationSeparator" w:id="0">
    <w:p w:rsidR="004B1283" w:rsidRDefault="00C8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C4" w:rsidRDefault="00D04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C4" w:rsidRDefault="00D04B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C4" w:rsidRDefault="00D04B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83" w:rsidRDefault="00C84373">
      <w:r>
        <w:separator/>
      </w:r>
    </w:p>
  </w:footnote>
  <w:footnote w:type="continuationSeparator" w:id="0">
    <w:p w:rsidR="004B1283" w:rsidRDefault="00C8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C4" w:rsidRDefault="00D04B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C4" w:rsidRDefault="00D04B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C4" w:rsidRDefault="00D04B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30E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3738ECD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1B"/>
    <w:multiLevelType w:val="singleLevel"/>
    <w:tmpl w:val="93D01E7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7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12E4D87"/>
    <w:multiLevelType w:val="multilevel"/>
    <w:tmpl w:val="D03C2E72"/>
    <w:name w:val="WW8Num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</w:r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4DA1993"/>
    <w:multiLevelType w:val="hybridMultilevel"/>
    <w:tmpl w:val="FBFA70D0"/>
    <w:lvl w:ilvl="0" w:tplc="0415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73DE85A8">
      <w:start w:val="1"/>
      <w:numFmt w:val="decimal"/>
      <w:lvlText w:val="%7."/>
      <w:lvlJc w:val="left"/>
      <w:pPr>
        <w:ind w:left="86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2" w15:restartNumberingAfterBreak="0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96F6F29"/>
    <w:multiLevelType w:val="hybridMultilevel"/>
    <w:tmpl w:val="8F564954"/>
    <w:lvl w:ilvl="0" w:tplc="94122118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CE470A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A3E6C07"/>
    <w:multiLevelType w:val="hybridMultilevel"/>
    <w:tmpl w:val="0ECE4CB6"/>
    <w:lvl w:ilvl="0" w:tplc="0415000F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E961597"/>
    <w:multiLevelType w:val="hybridMultilevel"/>
    <w:tmpl w:val="F74CE7D6"/>
    <w:lvl w:ilvl="0" w:tplc="8A7409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E15DC2"/>
    <w:multiLevelType w:val="multilevel"/>
    <w:tmpl w:val="36604C9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D123B7C"/>
    <w:multiLevelType w:val="hybridMultilevel"/>
    <w:tmpl w:val="2B26BCF4"/>
    <w:lvl w:ilvl="0" w:tplc="6E4E0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DCD4B01"/>
    <w:multiLevelType w:val="hybridMultilevel"/>
    <w:tmpl w:val="689A3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ED7E89"/>
    <w:multiLevelType w:val="hybridMultilevel"/>
    <w:tmpl w:val="4D54F83E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3BA4467A"/>
    <w:multiLevelType w:val="hybridMultilevel"/>
    <w:tmpl w:val="D1D2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C535466"/>
    <w:multiLevelType w:val="hybridMultilevel"/>
    <w:tmpl w:val="2F9AB0D8"/>
    <w:lvl w:ilvl="0" w:tplc="123028A8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2EC30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BA63FC7"/>
    <w:multiLevelType w:val="hybridMultilevel"/>
    <w:tmpl w:val="85E0632A"/>
    <w:lvl w:ilvl="0" w:tplc="BC62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D2E7F63"/>
    <w:multiLevelType w:val="hybridMultilevel"/>
    <w:tmpl w:val="2174B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F8418A9"/>
    <w:multiLevelType w:val="hybridMultilevel"/>
    <w:tmpl w:val="D38C24F2"/>
    <w:lvl w:ilvl="0" w:tplc="0415000F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2F3546A"/>
    <w:multiLevelType w:val="hybridMultilevel"/>
    <w:tmpl w:val="0B202E8C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B1009C1"/>
    <w:multiLevelType w:val="hybridMultilevel"/>
    <w:tmpl w:val="F7BA39F2"/>
    <w:lvl w:ilvl="0" w:tplc="58B6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70E97C7E"/>
    <w:multiLevelType w:val="hybridMultilevel"/>
    <w:tmpl w:val="E320DDF8"/>
    <w:lvl w:ilvl="0" w:tplc="2D48AC7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E48D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8"/>
  </w:num>
  <w:num w:numId="5">
    <w:abstractNumId w:val="10"/>
  </w:num>
  <w:num w:numId="6">
    <w:abstractNumId w:val="18"/>
  </w:num>
  <w:num w:numId="7">
    <w:abstractNumId w:val="33"/>
  </w:num>
  <w:num w:numId="8">
    <w:abstractNumId w:val="30"/>
  </w:num>
  <w:num w:numId="9">
    <w:abstractNumId w:val="23"/>
  </w:num>
  <w:num w:numId="10">
    <w:abstractNumId w:val="25"/>
  </w:num>
  <w:num w:numId="11">
    <w:abstractNumId w:val="26"/>
  </w:num>
  <w:num w:numId="12">
    <w:abstractNumId w:val="22"/>
  </w:num>
  <w:num w:numId="13">
    <w:abstractNumId w:val="13"/>
  </w:num>
  <w:num w:numId="14">
    <w:abstractNumId w:val="24"/>
  </w:num>
  <w:num w:numId="15">
    <w:abstractNumId w:val="8"/>
  </w:num>
  <w:num w:numId="16">
    <w:abstractNumId w:val="32"/>
  </w:num>
  <w:num w:numId="17">
    <w:abstractNumId w:val="2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5"/>
  </w:num>
  <w:num w:numId="22">
    <w:abstractNumId w:val="6"/>
  </w:num>
  <w:num w:numId="23">
    <w:abstractNumId w:val="29"/>
  </w:num>
  <w:num w:numId="24">
    <w:abstractNumId w:val="16"/>
  </w:num>
  <w:num w:numId="25">
    <w:abstractNumId w:val="15"/>
  </w:num>
  <w:num w:numId="26">
    <w:abstractNumId w:val="7"/>
  </w:num>
  <w:num w:numId="27">
    <w:abstractNumId w:val="14"/>
  </w:num>
  <w:num w:numId="28">
    <w:abstractNumId w:val="20"/>
  </w:num>
  <w:num w:numId="29">
    <w:abstractNumId w:val="11"/>
  </w:num>
  <w:num w:numId="30">
    <w:abstractNumId w:val="9"/>
  </w:num>
  <w:num w:numId="31">
    <w:abstractNumId w:val="17"/>
  </w:num>
  <w:num w:numId="32">
    <w:abstractNumId w:val="31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86"/>
    <w:rsid w:val="00275786"/>
    <w:rsid w:val="004B1283"/>
    <w:rsid w:val="007930E6"/>
    <w:rsid w:val="00875F16"/>
    <w:rsid w:val="00C84373"/>
    <w:rsid w:val="00D0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FDD5"/>
  <w15:chartTrackingRefBased/>
  <w15:docId w15:val="{438A083C-9EE9-4592-9171-2AD7D1B7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5786"/>
    <w:pPr>
      <w:keepNext/>
      <w:numPr>
        <w:numId w:val="3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2757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5786"/>
    <w:pPr>
      <w:keepNext/>
      <w:numPr>
        <w:ilvl w:val="2"/>
        <w:numId w:val="3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57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5786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5786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5786"/>
    <w:pPr>
      <w:keepNext/>
      <w:spacing w:before="120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75786"/>
    <w:pPr>
      <w:keepNext/>
      <w:ind w:firstLine="54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75786"/>
    <w:pPr>
      <w:keepNext/>
      <w:suppressAutoHyphens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757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27578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75786"/>
    <w:rPr>
      <w:rFonts w:ascii="Times New Roman" w:eastAsia="Times New Roman" w:hAnsi="Times New Roman" w:cs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27578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7578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757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7578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7578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75786"/>
    <w:rPr>
      <w:rFonts w:ascii="Cambria" w:eastAsia="Times New Roman" w:hAnsi="Cambria" w:cs="Times New Roman"/>
      <w:sz w:val="20"/>
      <w:szCs w:val="20"/>
      <w:lang w:eastAsia="pl-PL"/>
    </w:rPr>
  </w:style>
  <w:style w:type="paragraph" w:styleId="Adresnakopercie">
    <w:name w:val="envelope address"/>
    <w:basedOn w:val="Normalny"/>
    <w:uiPriority w:val="99"/>
    <w:rsid w:val="0027578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275786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275786"/>
    <w:pPr>
      <w:spacing w:line="260" w:lineRule="atLeast"/>
      <w:ind w:left="709" w:hanging="709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5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57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75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57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757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275786"/>
    <w:rPr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275786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7578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275786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275786"/>
    <w:pPr>
      <w:suppressAutoHyphens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5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57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57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7578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5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757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57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275786"/>
    <w:pPr>
      <w:keepNext/>
      <w:spacing w:before="60" w:after="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75786"/>
    <w:pPr>
      <w:suppressAutoHyphens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5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75786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275786"/>
    <w:rPr>
      <w:rFonts w:ascii="Times New Roman" w:hAnsi="Times New Roman"/>
    </w:rPr>
  </w:style>
  <w:style w:type="paragraph" w:customStyle="1" w:styleId="Zawartoramki">
    <w:name w:val="Zawartość ramki"/>
    <w:basedOn w:val="Tekstpodstawowy"/>
    <w:uiPriority w:val="99"/>
    <w:rsid w:val="00275786"/>
  </w:style>
  <w:style w:type="paragraph" w:styleId="Tekstkomentarza">
    <w:name w:val="annotation text"/>
    <w:basedOn w:val="Normalny"/>
    <w:link w:val="TekstkomentarzaZnak"/>
    <w:uiPriority w:val="99"/>
    <w:rsid w:val="00275786"/>
    <w:pPr>
      <w:suppressAutoHyphens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78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275786"/>
    <w:pPr>
      <w:spacing w:before="60" w:after="60"/>
      <w:ind w:left="851" w:hanging="295"/>
      <w:jc w:val="both"/>
    </w:pPr>
  </w:style>
  <w:style w:type="paragraph" w:styleId="Tekstprzypisukocowego">
    <w:name w:val="endnote text"/>
    <w:basedOn w:val="Normalny"/>
    <w:link w:val="TekstprzypisukocowegoZnak"/>
    <w:uiPriority w:val="99"/>
    <w:rsid w:val="00275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5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27578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275786"/>
    <w:rPr>
      <w:rFonts w:ascii="Times New Roman" w:hAnsi="Times New Roman" w:cs="Times New Roman"/>
      <w:i/>
    </w:rPr>
  </w:style>
  <w:style w:type="character" w:styleId="Pogrubienie">
    <w:name w:val="Strong"/>
    <w:basedOn w:val="Domylnaczcionkaakapitu"/>
    <w:uiPriority w:val="99"/>
    <w:qFormat/>
    <w:rsid w:val="00275786"/>
    <w:rPr>
      <w:rFonts w:ascii="Times New Roman" w:hAnsi="Times New Roman" w:cs="Times New Roman"/>
      <w:b/>
    </w:rPr>
  </w:style>
  <w:style w:type="character" w:customStyle="1" w:styleId="offerlistoffernamecenter">
    <w:name w:val="offerlistoffernamecenter"/>
    <w:uiPriority w:val="99"/>
    <w:rsid w:val="00275786"/>
    <w:rPr>
      <w:rFonts w:ascii="Times New Roman" w:hAnsi="Times New Roman"/>
    </w:rPr>
  </w:style>
  <w:style w:type="paragraph" w:customStyle="1" w:styleId="Tabelapozycja">
    <w:name w:val="Tabela pozycja"/>
    <w:basedOn w:val="Normalny"/>
    <w:uiPriority w:val="99"/>
    <w:rsid w:val="00275786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27578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5786"/>
    <w:rPr>
      <w:rFonts w:ascii="Tahoma" w:eastAsia="Times New Roman" w:hAnsi="Tahoma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275786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275786"/>
    <w:pPr>
      <w:numPr>
        <w:numId w:val="12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275786"/>
    <w:pPr>
      <w:numPr>
        <w:numId w:val="10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275786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275786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275786"/>
    <w:pPr>
      <w:suppressAutoHyphens/>
    </w:pPr>
    <w:rPr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275786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275786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275786"/>
    <w:rPr>
      <w:rFonts w:ascii="Cambria" w:hAnsi="Cambria"/>
      <w:b/>
      <w:kern w:val="28"/>
      <w:sz w:val="32"/>
    </w:rPr>
  </w:style>
  <w:style w:type="character" w:customStyle="1" w:styleId="DocumentMapChar">
    <w:name w:val="Document Map Char"/>
    <w:uiPriority w:val="99"/>
    <w:rsid w:val="00275786"/>
    <w:rPr>
      <w:sz w:val="2"/>
    </w:rPr>
  </w:style>
  <w:style w:type="character" w:customStyle="1" w:styleId="FootnoteTextChar">
    <w:name w:val="Footnote Text Char"/>
    <w:uiPriority w:val="99"/>
    <w:rsid w:val="00275786"/>
    <w:rPr>
      <w:sz w:val="20"/>
    </w:rPr>
  </w:style>
  <w:style w:type="character" w:customStyle="1" w:styleId="z-TopofFormChar">
    <w:name w:val="z-Top of Form Char"/>
    <w:uiPriority w:val="99"/>
    <w:rsid w:val="00275786"/>
    <w:rPr>
      <w:rFonts w:ascii="Arial" w:hAnsi="Arial"/>
      <w:vanish/>
      <w:sz w:val="16"/>
    </w:rPr>
  </w:style>
  <w:style w:type="character" w:customStyle="1" w:styleId="PlainTextChar">
    <w:name w:val="Plain Text Char"/>
    <w:uiPriority w:val="99"/>
    <w:rsid w:val="00275786"/>
    <w:rPr>
      <w:rFonts w:ascii="Courier New" w:hAnsi="Courier New"/>
      <w:sz w:val="20"/>
    </w:rPr>
  </w:style>
  <w:style w:type="paragraph" w:customStyle="1" w:styleId="ww-lista2">
    <w:name w:val="ww-lista2"/>
    <w:basedOn w:val="Normalny"/>
    <w:uiPriority w:val="99"/>
    <w:rsid w:val="00275786"/>
    <w:pPr>
      <w:ind w:left="566" w:hanging="283"/>
    </w:pPr>
    <w:rPr>
      <w:sz w:val="20"/>
      <w:szCs w:val="20"/>
    </w:rPr>
  </w:style>
  <w:style w:type="paragraph" w:customStyle="1" w:styleId="pkt1">
    <w:name w:val="pkt1"/>
    <w:basedOn w:val="Normalny"/>
    <w:uiPriority w:val="99"/>
    <w:rsid w:val="00275786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275786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275786"/>
    <w:pPr>
      <w:ind w:left="708"/>
    </w:pPr>
    <w:rPr>
      <w:sz w:val="20"/>
      <w:szCs w:val="20"/>
    </w:rPr>
  </w:style>
  <w:style w:type="paragraph" w:customStyle="1" w:styleId="tekstwstpny">
    <w:name w:val="tekst wstępny"/>
    <w:basedOn w:val="Normalny"/>
    <w:uiPriority w:val="99"/>
    <w:rsid w:val="00275786"/>
    <w:pPr>
      <w:suppressAutoHyphens/>
      <w:spacing w:before="60" w:after="60"/>
    </w:pPr>
    <w:rPr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275786"/>
    <w:pPr>
      <w:suppressAutoHyphens/>
    </w:pPr>
    <w:rPr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275786"/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275786"/>
    <w:pPr>
      <w:ind w:left="708"/>
    </w:pPr>
    <w:rPr>
      <w:sz w:val="20"/>
      <w:szCs w:val="20"/>
    </w:rPr>
  </w:style>
  <w:style w:type="character" w:customStyle="1" w:styleId="ZnakZnak9">
    <w:name w:val="Znak Znak9"/>
    <w:uiPriority w:val="99"/>
    <w:rsid w:val="00275786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275786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75786"/>
    <w:rPr>
      <w:rFonts w:ascii="Times New Roman" w:eastAsia="Times New Roman" w:hAnsi="Times New Roman" w:cs="Times New Roman"/>
      <w:sz w:val="2"/>
      <w:szCs w:val="2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uiPriority w:val="99"/>
    <w:rsid w:val="00275786"/>
    <w:rPr>
      <w:rFonts w:ascii="Times New Roman" w:hAnsi="Times New Roman"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5786"/>
    <w:pPr>
      <w:suppressAutoHyphens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75786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symbol">
    <w:name w:val="symbol"/>
    <w:uiPriority w:val="99"/>
    <w:rsid w:val="00275786"/>
    <w:rPr>
      <w:rFonts w:ascii="Times New Roman" w:hAnsi="Times New Roman"/>
    </w:rPr>
  </w:style>
  <w:style w:type="paragraph" w:customStyle="1" w:styleId="Nagwek40">
    <w:name w:val="Nagłówek4"/>
    <w:basedOn w:val="Normalny"/>
    <w:next w:val="Tekstpodstawowy"/>
    <w:uiPriority w:val="99"/>
    <w:rsid w:val="0027578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275786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275786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275786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27578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275786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275786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27578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275786"/>
    <w:pPr>
      <w:suppressAutoHyphens/>
      <w:spacing w:line="500" w:lineRule="atLeast"/>
      <w:jc w:val="right"/>
    </w:pPr>
    <w:rPr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275786"/>
    <w:pPr>
      <w:suppressLineNumbers/>
    </w:pPr>
  </w:style>
  <w:style w:type="paragraph" w:customStyle="1" w:styleId="Nagwektabeli">
    <w:name w:val="Nagłówek tabeli"/>
    <w:basedOn w:val="Zawartotabeli"/>
    <w:uiPriority w:val="99"/>
    <w:rsid w:val="00275786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275786"/>
    <w:pPr>
      <w:suppressAutoHyphens/>
      <w:ind w:left="113" w:right="113"/>
      <w:jc w:val="center"/>
    </w:pPr>
    <w:rPr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275786"/>
    <w:pPr>
      <w:spacing w:line="360" w:lineRule="auto"/>
      <w:ind w:left="426" w:right="-425" w:hanging="426"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275786"/>
    <w:pPr>
      <w:suppressAutoHyphens/>
      <w:spacing w:before="120"/>
      <w:jc w:val="both"/>
    </w:pPr>
    <w:rPr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75786"/>
    <w:pPr>
      <w:suppressAutoHyphens/>
      <w:ind w:left="357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275786"/>
    <w:pPr>
      <w:suppressAutoHyphens/>
      <w:spacing w:line="260" w:lineRule="atLeast"/>
      <w:ind w:left="709" w:hanging="709"/>
    </w:pPr>
    <w:rPr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75786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7578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275786"/>
    <w:pPr>
      <w:jc w:val="center"/>
    </w:pPr>
    <w:rPr>
      <w:rFonts w:ascii="Cambria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75786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uiPriority w:val="99"/>
    <w:rsid w:val="0027578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275786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75786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7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uiPriority w:val="99"/>
    <w:rsid w:val="00275786"/>
    <w:rPr>
      <w:lang w:eastAsia="ar-SA" w:bidi="ar-SA"/>
    </w:rPr>
  </w:style>
  <w:style w:type="paragraph" w:customStyle="1" w:styleId="FR2">
    <w:name w:val="FR2"/>
    <w:uiPriority w:val="99"/>
    <w:rsid w:val="00275786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275786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27578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275786"/>
    <w:pPr>
      <w:suppressLineNumbers/>
      <w:spacing w:before="60" w:after="60"/>
      <w:jc w:val="both"/>
    </w:pPr>
    <w:rPr>
      <w:lang w:eastAsia="ar-SA"/>
    </w:rPr>
  </w:style>
  <w:style w:type="paragraph" w:customStyle="1" w:styleId="WW-Przypiskocowy">
    <w:name w:val="WW-Przypis końcowy"/>
    <w:basedOn w:val="Normalny"/>
    <w:uiPriority w:val="99"/>
    <w:rsid w:val="00275786"/>
    <w:pPr>
      <w:suppressAutoHyphens/>
    </w:pPr>
    <w:rPr>
      <w:lang w:eastAsia="ar-SA"/>
    </w:rPr>
  </w:style>
  <w:style w:type="character" w:styleId="Odwoanieprzypisudolnego">
    <w:name w:val="footnote reference"/>
    <w:basedOn w:val="Domylnaczcionkaakapitu"/>
    <w:uiPriority w:val="99"/>
    <w:rsid w:val="00275786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757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275786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275786"/>
    <w:pPr>
      <w:widowControl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578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275786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275786"/>
    <w:pPr>
      <w:ind w:left="708"/>
    </w:pPr>
    <w:rPr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275786"/>
    <w:pPr>
      <w:ind w:left="142" w:hanging="142"/>
      <w:jc w:val="both"/>
    </w:pPr>
    <w:rPr>
      <w:b/>
      <w:bCs/>
    </w:rPr>
  </w:style>
  <w:style w:type="paragraph" w:styleId="Tekstblokowy">
    <w:name w:val="Block Text"/>
    <w:basedOn w:val="Normalny"/>
    <w:uiPriority w:val="99"/>
    <w:rsid w:val="00275786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uiPriority w:val="99"/>
    <w:rsid w:val="00275786"/>
    <w:rPr>
      <w:rFonts w:ascii="Times New Roman" w:hAnsi="Times New Roman"/>
    </w:rPr>
  </w:style>
  <w:style w:type="character" w:customStyle="1" w:styleId="Tytu1">
    <w:name w:val="Tytuł1"/>
    <w:uiPriority w:val="99"/>
    <w:rsid w:val="00275786"/>
    <w:rPr>
      <w:rFonts w:ascii="Times New Roman" w:hAnsi="Times New Roman"/>
    </w:rPr>
  </w:style>
  <w:style w:type="character" w:customStyle="1" w:styleId="descr">
    <w:name w:val="descr"/>
    <w:uiPriority w:val="99"/>
    <w:rsid w:val="00275786"/>
    <w:rPr>
      <w:rFonts w:ascii="Times New Roman" w:hAnsi="Times New Roman"/>
    </w:rPr>
  </w:style>
  <w:style w:type="character" w:customStyle="1" w:styleId="text2">
    <w:name w:val="text2"/>
    <w:uiPriority w:val="99"/>
    <w:rsid w:val="00275786"/>
    <w:rPr>
      <w:rFonts w:ascii="Times New Roman" w:hAnsi="Times New Roman"/>
    </w:rPr>
  </w:style>
  <w:style w:type="character" w:customStyle="1" w:styleId="CommentTextChar1">
    <w:name w:val="Comment Text Char1"/>
    <w:uiPriority w:val="99"/>
    <w:rsid w:val="00275786"/>
    <w:rPr>
      <w:rFonts w:ascii="Times New Roman" w:hAnsi="Times New Roman"/>
      <w:lang w:eastAsia="ar-SA" w:bidi="ar-SA"/>
    </w:rPr>
  </w:style>
  <w:style w:type="character" w:customStyle="1" w:styleId="FooterChar1">
    <w:name w:val="Footer Char1"/>
    <w:uiPriority w:val="99"/>
    <w:rsid w:val="00275786"/>
    <w:rPr>
      <w:rFonts w:ascii="Times New Roman" w:hAnsi="Times New Roman"/>
      <w:sz w:val="24"/>
    </w:rPr>
  </w:style>
  <w:style w:type="character" w:customStyle="1" w:styleId="Heading2Char1">
    <w:name w:val="Heading 2 Char1"/>
    <w:aliases w:val="N2 Char1"/>
    <w:uiPriority w:val="99"/>
    <w:rsid w:val="00275786"/>
    <w:rPr>
      <w:rFonts w:ascii="Arial" w:hAnsi="Arial"/>
      <w:b/>
      <w:i/>
      <w:sz w:val="28"/>
    </w:rPr>
  </w:style>
  <w:style w:type="character" w:customStyle="1" w:styleId="BodyText2Char1">
    <w:name w:val="Body Text 2 Char1"/>
    <w:uiPriority w:val="99"/>
    <w:rsid w:val="00275786"/>
    <w:rPr>
      <w:rFonts w:ascii="Times New Roman" w:hAnsi="Times New Roman"/>
      <w:sz w:val="24"/>
      <w:lang w:eastAsia="ar-SA" w:bidi="ar-SA"/>
    </w:rPr>
  </w:style>
  <w:style w:type="character" w:customStyle="1" w:styleId="ecertis-link-header">
    <w:name w:val="ecertis-link-header"/>
    <w:uiPriority w:val="99"/>
    <w:rsid w:val="00275786"/>
    <w:rPr>
      <w:rFonts w:ascii="Times New Roman" w:hAnsi="Times New Roman"/>
    </w:rPr>
  </w:style>
  <w:style w:type="character" w:customStyle="1" w:styleId="Stylwiadomocie-mail131">
    <w:name w:val="Styl wiadomości e-mail 131"/>
    <w:uiPriority w:val="99"/>
    <w:rsid w:val="00275786"/>
    <w:rPr>
      <w:rFonts w:ascii="Arial" w:hAnsi="Arial"/>
      <w:color w:val="auto"/>
      <w:sz w:val="20"/>
    </w:rPr>
  </w:style>
  <w:style w:type="character" w:customStyle="1" w:styleId="Heading4Char1">
    <w:name w:val="Heading 4 Char1"/>
    <w:uiPriority w:val="99"/>
    <w:rsid w:val="00275786"/>
    <w:rPr>
      <w:rFonts w:ascii="Times New Roman" w:hAnsi="Times New Roman"/>
      <w:b/>
      <w:sz w:val="28"/>
    </w:rPr>
  </w:style>
  <w:style w:type="character" w:customStyle="1" w:styleId="Heading5Char1">
    <w:name w:val="Heading 5 Char1"/>
    <w:uiPriority w:val="99"/>
    <w:rsid w:val="00275786"/>
    <w:rPr>
      <w:rFonts w:ascii="Times New Roman" w:hAnsi="Times New Roman"/>
      <w:b/>
      <w:i/>
      <w:sz w:val="26"/>
      <w:lang w:eastAsia="ar-SA" w:bidi="ar-SA"/>
    </w:rPr>
  </w:style>
  <w:style w:type="character" w:customStyle="1" w:styleId="BodyTextIndent2Char1">
    <w:name w:val="Body Text Indent 2 Char1"/>
    <w:uiPriority w:val="99"/>
    <w:rsid w:val="00275786"/>
    <w:rPr>
      <w:rFonts w:ascii="Times New Roman" w:hAnsi="Times New Roman"/>
      <w:b/>
      <w:sz w:val="24"/>
      <w:u w:val="single"/>
    </w:rPr>
  </w:style>
  <w:style w:type="character" w:customStyle="1" w:styleId="BodyTextChar1">
    <w:name w:val="Body Text Char1"/>
    <w:uiPriority w:val="99"/>
    <w:rsid w:val="00275786"/>
    <w:rPr>
      <w:rFonts w:ascii="Times New Roman" w:hAnsi="Times New Roman"/>
      <w:sz w:val="24"/>
      <w:lang w:eastAsia="ar-SA" w:bidi="ar-SA"/>
    </w:rPr>
  </w:style>
  <w:style w:type="character" w:customStyle="1" w:styleId="BodyTextIndentChar1">
    <w:name w:val="Body Text Indent Char1"/>
    <w:uiPriority w:val="99"/>
    <w:rsid w:val="00275786"/>
    <w:rPr>
      <w:rFonts w:ascii="Times New Roman" w:hAnsi="Times New Roman"/>
      <w:sz w:val="24"/>
    </w:rPr>
  </w:style>
  <w:style w:type="paragraph" w:customStyle="1" w:styleId="Standardowy1">
    <w:name w:val="Standardowy1"/>
    <w:uiPriority w:val="99"/>
    <w:rsid w:val="0027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1">
    <w:name w:val="Standardowy11"/>
    <w:uiPriority w:val="99"/>
    <w:rsid w:val="0027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-print">
    <w:name w:val="hidden-print"/>
    <w:uiPriority w:val="99"/>
    <w:rsid w:val="00275786"/>
    <w:rPr>
      <w:rFonts w:ascii="Times New Roman" w:hAnsi="Times New Roman"/>
    </w:rPr>
  </w:style>
  <w:style w:type="character" w:customStyle="1" w:styleId="small">
    <w:name w:val="small"/>
    <w:uiPriority w:val="99"/>
    <w:rsid w:val="00275786"/>
    <w:rPr>
      <w:rFonts w:ascii="Times New Roman" w:hAnsi="Times New Roman"/>
    </w:rPr>
  </w:style>
  <w:style w:type="paragraph" w:customStyle="1" w:styleId="Tekstpodstawowy23">
    <w:name w:val="Tekst podstawowy 23"/>
    <w:basedOn w:val="Normalny"/>
    <w:uiPriority w:val="99"/>
    <w:rsid w:val="00275786"/>
    <w:pPr>
      <w:suppressAutoHyphens/>
      <w:spacing w:after="120" w:line="480" w:lineRule="auto"/>
    </w:pPr>
    <w:rPr>
      <w:lang w:eastAsia="ar-SA"/>
    </w:rPr>
  </w:style>
  <w:style w:type="paragraph" w:customStyle="1" w:styleId="Tekstpodstawowy33">
    <w:name w:val="Tekst podstawowy 33"/>
    <w:basedOn w:val="Normalny"/>
    <w:uiPriority w:val="99"/>
    <w:rsid w:val="00275786"/>
    <w:pPr>
      <w:spacing w:after="120"/>
    </w:pPr>
    <w:rPr>
      <w:sz w:val="16"/>
      <w:szCs w:val="16"/>
      <w:lang w:eastAsia="ar-SA"/>
    </w:rPr>
  </w:style>
  <w:style w:type="paragraph" w:customStyle="1" w:styleId="Tekstkomentarza3">
    <w:name w:val="Tekst komentarza3"/>
    <w:basedOn w:val="Normalny"/>
    <w:uiPriority w:val="99"/>
    <w:rsid w:val="00275786"/>
    <w:pPr>
      <w:suppressAutoHyphens/>
    </w:pPr>
    <w:rPr>
      <w:sz w:val="20"/>
      <w:szCs w:val="20"/>
      <w:lang w:eastAsia="ar-SA"/>
    </w:rPr>
  </w:style>
  <w:style w:type="paragraph" w:styleId="Bezodstpw">
    <w:name w:val="No Spacing"/>
    <w:link w:val="BezodstpwZnak"/>
    <w:uiPriority w:val="99"/>
    <w:qFormat/>
    <w:rsid w:val="002757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275786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2757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Wiewióra</dc:creator>
  <cp:keywords/>
  <dc:description/>
  <cp:lastModifiedBy>Jarosław Raf</cp:lastModifiedBy>
  <cp:revision>3</cp:revision>
  <dcterms:created xsi:type="dcterms:W3CDTF">2020-10-12T07:38:00Z</dcterms:created>
  <dcterms:modified xsi:type="dcterms:W3CDTF">2020-10-12T08:30:00Z</dcterms:modified>
</cp:coreProperties>
</file>