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82" w:rsidRDefault="00794782" w:rsidP="00794782">
      <w:pPr>
        <w:rPr>
          <w:rFonts w:ascii="Tahoma" w:hAnsi="Tahoma" w:cs="Tahoma"/>
          <w:b/>
        </w:rPr>
      </w:pPr>
    </w:p>
    <w:p w:rsidR="00F84BFD" w:rsidRPr="00D4703F" w:rsidRDefault="00195488" w:rsidP="00F84BFD">
      <w:pPr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F31662">
        <w:rPr>
          <w:rFonts w:ascii="Arial Narrow" w:hAnsi="Arial Narrow"/>
          <w:b/>
          <w:sz w:val="22"/>
          <w:szCs w:val="22"/>
        </w:rPr>
        <w:t>Wymagania  do</w:t>
      </w:r>
      <w:r>
        <w:rPr>
          <w:rFonts w:ascii="Arial Narrow" w:hAnsi="Arial Narrow"/>
          <w:b/>
          <w:sz w:val="22"/>
          <w:szCs w:val="22"/>
        </w:rPr>
        <w:t xml:space="preserve"> Pakietu </w:t>
      </w:r>
      <w:r w:rsidR="00F5540B">
        <w:rPr>
          <w:rFonts w:ascii="Arial Narrow" w:eastAsia="Calibri" w:hAnsi="Arial Narrow"/>
          <w:b/>
          <w:sz w:val="22"/>
          <w:szCs w:val="22"/>
          <w:lang w:eastAsia="en-US"/>
        </w:rPr>
        <w:t xml:space="preserve">Nr 2 </w:t>
      </w:r>
      <w:r w:rsidR="00D4703F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F5540B">
        <w:rPr>
          <w:rFonts w:ascii="Arial Narrow" w:eastAsia="Calibri" w:hAnsi="Arial Narrow"/>
          <w:b/>
          <w:sz w:val="22"/>
          <w:szCs w:val="22"/>
          <w:lang w:eastAsia="en-US"/>
        </w:rPr>
        <w:t xml:space="preserve">- </w:t>
      </w:r>
      <w:r w:rsidR="00D4703F" w:rsidRPr="00F5540B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 xml:space="preserve">Analizatory  </w:t>
      </w:r>
      <w:proofErr w:type="spellStart"/>
      <w:r w:rsidR="00D4703F" w:rsidRPr="00F5540B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immunchemiczne</w:t>
      </w:r>
      <w:proofErr w:type="spellEnd"/>
      <w:r w:rsidR="00D4703F" w:rsidRPr="00F5540B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 xml:space="preserve"> dla MLD-CKD</w:t>
      </w:r>
    </w:p>
    <w:tbl>
      <w:tblPr>
        <w:tblW w:w="9720" w:type="dxa"/>
        <w:tblInd w:w="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4"/>
        <w:gridCol w:w="6736"/>
        <w:gridCol w:w="1260"/>
        <w:gridCol w:w="1080"/>
      </w:tblGrid>
      <w:tr w:rsidR="004712BA" w:rsidRPr="00D4703F" w:rsidTr="00186B00">
        <w:trPr>
          <w:trHeight w:val="439"/>
        </w:trPr>
        <w:tc>
          <w:tcPr>
            <w:tcW w:w="9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BA" w:rsidRPr="00D4703F" w:rsidRDefault="00134A18" w:rsidP="00F84BF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Parametry bezwzględnie wymagane</w:t>
            </w:r>
          </w:p>
        </w:tc>
      </w:tr>
      <w:tr w:rsidR="004712BA" w:rsidRPr="00D4703F" w:rsidTr="004712BA">
        <w:trPr>
          <w:trHeight w:val="439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BA" w:rsidRPr="00D4703F" w:rsidRDefault="004712B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6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BA" w:rsidRPr="00D4703F" w:rsidRDefault="00134A18" w:rsidP="00EF53C2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D4703F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Wymagania dotyczące </w:t>
            </w:r>
            <w:r w:rsidR="00EF53C2" w:rsidRPr="00D4703F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analizatorów immunochemicznych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12BA" w:rsidRPr="00D4703F" w:rsidRDefault="004712B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b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b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12BA" w:rsidRPr="00D4703F" w:rsidRDefault="004712B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b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b/>
                <w:kern w:val="3"/>
                <w:sz w:val="22"/>
                <w:szCs w:val="22"/>
                <w:lang w:eastAsia="zh-CN" w:bidi="hi-IN"/>
              </w:rPr>
              <w:t>NIE</w:t>
            </w:r>
          </w:p>
        </w:tc>
      </w:tr>
      <w:tr w:rsidR="004712BA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BA" w:rsidRPr="00D4703F" w:rsidRDefault="004712B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BA" w:rsidRPr="00D4703F" w:rsidRDefault="001032F0" w:rsidP="00540D1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Dwa </w:t>
            </w:r>
            <w:r w:rsidR="00540D17"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analizatory</w:t>
            </w: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niezależne (podstawowy i zastępczy</w:t>
            </w:r>
            <w:r w:rsidR="00540D17"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równorzędne jakościowo</w:t>
            </w: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) lub połączone w  jeden system analityczny o budowie kompaktowej w pełni zautomatyzowany</w:t>
            </w:r>
            <w:r w:rsid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; </w:t>
            </w: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fabrycznie nowe, wyprodukowane w roku 2020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12BA" w:rsidRPr="00D4703F" w:rsidRDefault="004712B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12BA" w:rsidRPr="00D4703F" w:rsidRDefault="004712B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4712BA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BA" w:rsidRPr="00D4703F" w:rsidRDefault="004712B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BA" w:rsidRPr="00D4703F" w:rsidRDefault="004712BA" w:rsidP="008F2A4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Analizator</w:t>
            </w:r>
            <w:r w:rsidR="00540D17"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/y</w:t>
            </w: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powinien umożliwiać wykonanie pełnego badania wraz z wydrukiem: w zestawie komputer, monitor, drukarka</w:t>
            </w:r>
            <w:r w:rsidR="008F2A46"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(zintegrowana z aparatem do wydruku kontroli</w:t>
            </w:r>
            <w:r w:rsidR="002B27AF"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 Bębny i tonery zabezpieczające wydruk kalibracji i kontroli na okres trwania umowy</w:t>
            </w:r>
            <w:r w:rsidR="008F2A46"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12BA" w:rsidRPr="00D4703F" w:rsidRDefault="004712B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12BA" w:rsidRPr="00D4703F" w:rsidRDefault="004712B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4712BA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BA" w:rsidRPr="00D4703F" w:rsidRDefault="004712B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3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BA" w:rsidRPr="00D4703F" w:rsidRDefault="00320A4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Wydajność min.150 oznaczeń na godzinę</w:t>
            </w:r>
            <w:r w:rsidR="001032F0"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dla każdego analizatora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12BA" w:rsidRPr="00D4703F" w:rsidRDefault="004712B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12BA" w:rsidRPr="00D4703F" w:rsidRDefault="004712BA" w:rsidP="004712B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3C0D29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4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BF661D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Objętość próbki max.50µl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BF66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BF66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3C0D29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5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320A4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Czas uzyskania wyników dla wszystkich parametrów nie dłuższy niż 30 minut, dla </w:t>
            </w:r>
            <w:proofErr w:type="spellStart"/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Troponiny</w:t>
            </w:r>
            <w:proofErr w:type="spellEnd"/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maksymalnie 10 minut.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320A4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320A4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3C0D29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6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320A4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Ilość pozycji dla próbek badanych minimum 120 z możliwością ciągłego dostawiania bez przerywania pracy analizatora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/rów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320A4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320A4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3C0D29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7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320A4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Możliwość jednoczesnej dostępności co najmniej 25 odczynników na każdym analizatorze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320A4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320A4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EB5DBF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3C0D29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8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2679" w:rsidRPr="00D4703F" w:rsidRDefault="005C2679" w:rsidP="00320A4A">
            <w:pPr>
              <w:pStyle w:val="Stopka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Chłodzenie odcz</w:t>
            </w:r>
            <w:r w:rsidR="00D4703F">
              <w:rPr>
                <w:rFonts w:ascii="Arial Narrow" w:hAnsi="Arial Narrow"/>
                <w:sz w:val="22"/>
                <w:szCs w:val="22"/>
              </w:rPr>
              <w:t>ynników na pokładzie analizatora/ów</w:t>
            </w:r>
            <w:r w:rsidRPr="00D4703F">
              <w:rPr>
                <w:rFonts w:ascii="Arial Narrow" w:hAnsi="Arial Narrow"/>
                <w:sz w:val="22"/>
                <w:szCs w:val="22"/>
              </w:rPr>
              <w:t xml:space="preserve"> zgodne z rekomendacjami producenta zawartymi w ulotkach odczynnikowych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320A4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320A4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3C0D29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9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Priorytetowe oznaczenie próbek ”cito”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EB5DBF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3C0D29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10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Automatyczna detekcja skrzepów i </w:t>
            </w:r>
            <w:proofErr w:type="spellStart"/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mikroskrzepów</w:t>
            </w:r>
            <w:proofErr w:type="spellEnd"/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w próbce badanej przy aspiracji materiału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C2679" w:rsidRPr="00D4703F" w:rsidRDefault="005C2679" w:rsidP="00A37AB8">
            <w:pPr>
              <w:pStyle w:val="Stopka"/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8D6FE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11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A6372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Całkowita (100%) eliminacja ryzyka kontaminacji przy aspiracji materiału: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8D6FE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12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Automatyczne rozcieńczanie próbek przez analizator</w:t>
            </w:r>
            <w:r w:rsid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/</w:t>
            </w:r>
            <w:proofErr w:type="spellStart"/>
            <w:r w:rsid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ry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8D6FE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13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Możliwość stałego monitorowania poziomu odczynników i materiałów zużywalnych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8D6FE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14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D4703F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Analizator</w:t>
            </w:r>
            <w:r w:rsid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/</w:t>
            </w:r>
            <w:proofErr w:type="spellStart"/>
            <w:r w:rsid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ry</w:t>
            </w:r>
            <w:proofErr w:type="spellEnd"/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powinien posiadać czytnik kodów paskowych umożliwiający pozytywną identyfikację próbek, kalibratorów i kontroli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8D6FE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15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 xml:space="preserve">Wbudowany system kontroli jakości (codziennej i skumulowanej) liczbowe i graficzne przedstawianie wyników w oparciu o swobodny dobór reguł interpretacyjnych :  </w:t>
            </w:r>
            <w:proofErr w:type="spellStart"/>
            <w:r w:rsidRPr="00D4703F">
              <w:rPr>
                <w:rFonts w:ascii="Arial Narrow" w:hAnsi="Arial Narrow"/>
                <w:sz w:val="22"/>
                <w:szCs w:val="22"/>
              </w:rPr>
              <w:t>Levey</w:t>
            </w:r>
            <w:proofErr w:type="spellEnd"/>
            <w:r w:rsidRPr="00D4703F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Pr="00D4703F">
              <w:rPr>
                <w:rFonts w:ascii="Arial Narrow" w:hAnsi="Arial Narrow"/>
                <w:sz w:val="22"/>
                <w:szCs w:val="22"/>
              </w:rPr>
              <w:t>Jenningsa</w:t>
            </w:r>
            <w:proofErr w:type="spellEnd"/>
            <w:r w:rsidRPr="00D4703F">
              <w:rPr>
                <w:rFonts w:ascii="Arial Narrow" w:hAnsi="Arial Narrow"/>
                <w:sz w:val="22"/>
                <w:szCs w:val="22"/>
              </w:rPr>
              <w:t xml:space="preserve">,  </w:t>
            </w:r>
            <w:proofErr w:type="spellStart"/>
            <w:r w:rsidRPr="00D4703F">
              <w:rPr>
                <w:rFonts w:ascii="Arial Narrow" w:hAnsi="Arial Narrow"/>
                <w:sz w:val="22"/>
                <w:szCs w:val="22"/>
              </w:rPr>
              <w:t>Westgarda</w:t>
            </w:r>
            <w:proofErr w:type="spellEnd"/>
            <w:r w:rsidRPr="00D4703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8D6FE2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16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A63726" w:rsidP="00CB5F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pomiaru: </w:t>
            </w:r>
            <w:r w:rsidR="005C2679" w:rsidRPr="00D4703F">
              <w:rPr>
                <w:rFonts w:ascii="Arial Narrow" w:hAnsi="Arial Narrow"/>
                <w:sz w:val="22"/>
                <w:szCs w:val="22"/>
              </w:rPr>
              <w:t>chemiluminescencja w zakresie oznaczeń hormonów, markerów nowotworowych, wirusologicznych, kardiologicznych, diagnostyki cukrzycy, anemii, zakażeń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17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CB5F10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Analiza w fazie ciekłej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18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CB5F10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Kalibracje metod dwupunktowe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2B382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lastRenderedPageBreak/>
              <w:t>19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CB5F10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Część krzywej kalibracji zapisana w kodzie kreskowym odczynnika wczytywana automatycznie po wstawieniu odczynnika na pokład analizatora – brak konieczności wykonywania pełnej 6-punktowej krzywej kalibracyjnej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2B382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20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CB5F10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Automatyczna funkcja zlecania dodatkowych badań (</w:t>
            </w:r>
            <w:proofErr w:type="spellStart"/>
            <w:r w:rsidRPr="00D4703F">
              <w:rPr>
                <w:rFonts w:ascii="Arial Narrow" w:hAnsi="Arial Narrow"/>
                <w:sz w:val="22"/>
                <w:szCs w:val="22"/>
              </w:rPr>
              <w:t>reflex</w:t>
            </w:r>
            <w:proofErr w:type="spellEnd"/>
            <w:r w:rsidRPr="00D4703F">
              <w:rPr>
                <w:rFonts w:ascii="Arial Narrow" w:hAnsi="Arial Narrow"/>
                <w:sz w:val="22"/>
                <w:szCs w:val="22"/>
              </w:rPr>
              <w:t xml:space="preserve"> test)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2B3826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21</w:t>
            </w:r>
            <w:r w:rsidR="003D36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CB5F10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Funkcja powtórzenia oznaczenia automatyczna i manualna (</w:t>
            </w:r>
            <w:proofErr w:type="spellStart"/>
            <w:r w:rsidRPr="00D4703F">
              <w:rPr>
                <w:rFonts w:ascii="Arial Narrow" w:hAnsi="Arial Narrow"/>
                <w:sz w:val="22"/>
                <w:szCs w:val="22"/>
              </w:rPr>
              <w:t>rerun</w:t>
            </w:r>
            <w:proofErr w:type="spellEnd"/>
            <w:r w:rsidRPr="00D4703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2B3826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22</w:t>
            </w:r>
            <w:r w:rsidR="003D36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0473B5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Możliwość dwustronnej komunikacji danych pomiędzy analizatorem a LIS Centrum f-my Marcel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0473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0473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2679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2B3826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23</w:t>
            </w:r>
            <w:r w:rsid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679" w:rsidRPr="00D4703F" w:rsidRDefault="005C2679" w:rsidP="000473B5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Podłączenie do LIS na koszt Wykonawcy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0473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679" w:rsidRPr="00D4703F" w:rsidRDefault="005C2679" w:rsidP="000473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0827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980D4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24.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0473B5">
            <w:pPr>
              <w:rPr>
                <w:rFonts w:ascii="Arial Narrow" w:hAnsi="Arial Narrow"/>
                <w:sz w:val="22"/>
                <w:szCs w:val="22"/>
              </w:rPr>
            </w:pPr>
            <w:r w:rsidRPr="00200827">
              <w:rPr>
                <w:rFonts w:ascii="Arial Narrow" w:hAnsi="Arial Narrow"/>
                <w:sz w:val="22"/>
                <w:szCs w:val="22"/>
              </w:rPr>
              <w:t xml:space="preserve">Zamawiający wymaga zagwarantowania </w:t>
            </w:r>
            <w:proofErr w:type="spellStart"/>
            <w:r w:rsidRPr="00200827">
              <w:rPr>
                <w:rFonts w:ascii="Arial Narrow" w:hAnsi="Arial Narrow"/>
                <w:sz w:val="22"/>
                <w:szCs w:val="22"/>
              </w:rPr>
              <w:t>przesyłu</w:t>
            </w:r>
            <w:proofErr w:type="spellEnd"/>
            <w:r w:rsidRPr="00200827">
              <w:rPr>
                <w:rFonts w:ascii="Arial Narrow" w:hAnsi="Arial Narrow"/>
                <w:sz w:val="22"/>
                <w:szCs w:val="22"/>
              </w:rPr>
              <w:t xml:space="preserve"> danych kontroli wewnątrzlaboratoryjne niezależnego producenta z LIS do oprogramowania dostawcy niezależnych kontroli,  na  koszt Wykonawcy umowy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0473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0473B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0827" w:rsidRPr="00D4703F" w:rsidTr="00B9021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980D4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25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b/>
                <w:sz w:val="22"/>
                <w:szCs w:val="22"/>
              </w:rPr>
              <w:t>2 stacje robocze</w:t>
            </w:r>
            <w:r w:rsidRPr="00D4703F">
              <w:rPr>
                <w:rFonts w:ascii="Arial Narrow" w:hAnsi="Arial Narrow"/>
                <w:sz w:val="22"/>
                <w:szCs w:val="22"/>
              </w:rPr>
              <w:t xml:space="preserve"> do współpracy z LSI Marcel o następujących minimalnych wymaganiach: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procesor dwurdzeniowy, 4 GB RAM , dysk SSD, CD-RW,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 xml:space="preserve">- monitor 24” (16:9) LCD, 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 xml:space="preserve">- karta sieciowa PCI Ethernet 100 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 xml:space="preserve">- minimum 8 wejść USB, 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 xml:space="preserve">- karta dźwiękowa, 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- niezależne głośniki stereofoniczne,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 xml:space="preserve">- UPS odpowiedni do modelu komputera, 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- Windows 10, pakiet MS Office w wersji biurowej (Word Excel PowerPoint); zainstalowane,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 xml:space="preserve">- oprogramowanie antywirusowe na okres 3 lat; zainstalowane, 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- myszka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- klawiatura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 xml:space="preserve">- bezprzewodowy skaner kodów kreskowych typu Motorola LI4278, </w:t>
            </w:r>
          </w:p>
          <w:p w:rsidR="00200827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 xml:space="preserve">- listwa antyprzepięciowa 5 metrowa; minimum 5 gniazd </w:t>
            </w:r>
          </w:p>
          <w:p w:rsidR="00200827" w:rsidRPr="00D4703F" w:rsidRDefault="00200827" w:rsidP="00B9021A">
            <w:pPr>
              <w:ind w:firstLine="102"/>
              <w:rPr>
                <w:rFonts w:ascii="Arial Narrow" w:hAnsi="Arial Narrow"/>
                <w:sz w:val="22"/>
                <w:szCs w:val="22"/>
              </w:rPr>
            </w:pPr>
          </w:p>
          <w:p w:rsidR="00200827" w:rsidRDefault="00200827" w:rsidP="00B902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D4703F">
              <w:rPr>
                <w:rFonts w:ascii="Arial Narrow" w:hAnsi="Arial Narrow"/>
                <w:b/>
                <w:sz w:val="22"/>
                <w:szCs w:val="22"/>
              </w:rPr>
              <w:t xml:space="preserve"> urządzeni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D4703F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D4703F">
              <w:rPr>
                <w:rFonts w:ascii="Arial Narrow" w:hAnsi="Arial Narrow"/>
                <w:sz w:val="22"/>
                <w:szCs w:val="22"/>
              </w:rPr>
              <w:t xml:space="preserve"> N-Port 5210A</w:t>
            </w:r>
          </w:p>
          <w:p w:rsidR="00200827" w:rsidRPr="00D4703F" w:rsidRDefault="00200827" w:rsidP="00B9021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00827" w:rsidRPr="00121577" w:rsidRDefault="00200827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121577">
              <w:rPr>
                <w:rFonts w:ascii="Arial Narrow" w:hAnsi="Arial Narrow"/>
                <w:b/>
                <w:sz w:val="22"/>
                <w:szCs w:val="22"/>
              </w:rPr>
              <w:t>1 stacja robocza</w:t>
            </w:r>
            <w:r w:rsidRPr="00121577">
              <w:rPr>
                <w:rFonts w:ascii="Arial Narrow" w:hAnsi="Arial Narrow"/>
                <w:sz w:val="22"/>
                <w:szCs w:val="22"/>
              </w:rPr>
              <w:t xml:space="preserve"> do współpracy z LSI Marcel w celach administracyjnych w wersji laptop klasyczny o parametrach nie gorszych niż Laptop Lenovo </w:t>
            </w:r>
            <w:proofErr w:type="spellStart"/>
            <w:r w:rsidRPr="00121577">
              <w:rPr>
                <w:rFonts w:ascii="Arial Narrow" w:hAnsi="Arial Narrow"/>
                <w:sz w:val="22"/>
                <w:szCs w:val="22"/>
              </w:rPr>
              <w:t>IdeaPad</w:t>
            </w:r>
            <w:proofErr w:type="spellEnd"/>
            <w:r w:rsidRPr="00121577">
              <w:rPr>
                <w:rFonts w:ascii="Arial Narrow" w:hAnsi="Arial Narrow"/>
                <w:sz w:val="22"/>
                <w:szCs w:val="22"/>
              </w:rPr>
              <w:t xml:space="preserve"> 80MR01J0PB i3-4005U/17,3"/4GB/500GB HD4400/GT920M/Win10</w:t>
            </w:r>
            <w:r w:rsidRPr="00121577">
              <w:rPr>
                <w:rFonts w:ascii="Arial Narrow" w:hAnsi="Arial Narrow"/>
                <w:b/>
                <w:sz w:val="22"/>
                <w:szCs w:val="22"/>
              </w:rPr>
              <w:t>, z zainstalowanym pakietem biurowym (</w:t>
            </w:r>
            <w:r w:rsidRPr="00121577">
              <w:rPr>
                <w:rFonts w:ascii="Arial Narrow" w:hAnsi="Arial Narrow"/>
                <w:sz w:val="22"/>
                <w:szCs w:val="22"/>
              </w:rPr>
              <w:t xml:space="preserve">Pakiet MS Office (Word, Excel) oraz </w:t>
            </w:r>
            <w:r w:rsidRPr="00121577">
              <w:rPr>
                <w:rFonts w:ascii="Arial Narrow" w:hAnsi="Arial Narrow"/>
                <w:b/>
                <w:sz w:val="22"/>
                <w:szCs w:val="22"/>
              </w:rPr>
              <w:t>oprogramowaniem antywirusowym</w:t>
            </w:r>
            <w:r w:rsidRPr="00121577">
              <w:rPr>
                <w:rFonts w:ascii="Arial Narrow" w:hAnsi="Arial Narrow"/>
                <w:sz w:val="22"/>
                <w:szCs w:val="22"/>
              </w:rPr>
              <w:t xml:space="preserve"> aktualizującym się automatycznie na okres trwania umowy</w:t>
            </w:r>
          </w:p>
          <w:p w:rsidR="00200827" w:rsidRPr="00121577" w:rsidRDefault="00200827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121577">
              <w:rPr>
                <w:rFonts w:ascii="Arial Narrow" w:hAnsi="Arial Narrow"/>
                <w:b/>
                <w:sz w:val="22"/>
                <w:szCs w:val="22"/>
              </w:rPr>
              <w:t>1 Switch 8 portowy</w:t>
            </w:r>
            <w:r w:rsidRPr="00121577">
              <w:rPr>
                <w:rFonts w:ascii="Arial Narrow" w:hAnsi="Arial Narrow"/>
                <w:sz w:val="22"/>
                <w:szCs w:val="22"/>
              </w:rPr>
              <w:t xml:space="preserve"> 1000 </w:t>
            </w:r>
            <w:proofErr w:type="spellStart"/>
            <w:r w:rsidRPr="00121577">
              <w:rPr>
                <w:rFonts w:ascii="Arial Narrow" w:hAnsi="Arial Narrow"/>
                <w:sz w:val="22"/>
                <w:szCs w:val="22"/>
              </w:rPr>
              <w:t>Mbit</w:t>
            </w:r>
            <w:proofErr w:type="spellEnd"/>
            <w:r w:rsidRPr="0012157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00827" w:rsidRDefault="00200827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121577">
              <w:rPr>
                <w:rFonts w:ascii="Arial Narrow" w:hAnsi="Arial Narrow"/>
                <w:b/>
                <w:sz w:val="22"/>
                <w:szCs w:val="22"/>
              </w:rPr>
              <w:t>1 router bezprzewodowy</w:t>
            </w:r>
            <w:r w:rsidRPr="00121577">
              <w:rPr>
                <w:rFonts w:ascii="Arial Narrow" w:hAnsi="Arial Narrow"/>
                <w:sz w:val="22"/>
                <w:szCs w:val="22"/>
              </w:rPr>
              <w:t xml:space="preserve"> zapewniający bezprzewodowe połączenia w dwóch pasmach (2,4 GHz oraz 5 GHz) jednocześnie</w:t>
            </w:r>
          </w:p>
          <w:p w:rsidR="00200827" w:rsidRPr="00121577" w:rsidRDefault="00200827" w:rsidP="00B9021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21577">
              <w:rPr>
                <w:rFonts w:ascii="Arial Narrow" w:hAnsi="Arial Narrow"/>
                <w:b/>
                <w:sz w:val="22"/>
                <w:szCs w:val="22"/>
              </w:rPr>
              <w:t>1 listwa antyprzepięciowa 5 metrowa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B9021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980D4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26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Podtrzymywanie zasilania-UPS jako wyposażenie systemu, zabezpieczające pracę aparatu/aparatów  minimum do zakończenia wykonywanej analizy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200827" w:rsidRPr="00D4703F" w:rsidTr="00B9021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980D4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27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Stacja uzdatniania wody jako wyposażenie systemu wraz z konserwacją i wymianą filtrów na koszt Wykonawcy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980D4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28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EC3012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Instrukcja obsługi analizatora w języku polskim wbudowana w analizator oraz papierowa dostarczona w dniu instalacji analizatora.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980D4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lastRenderedPageBreak/>
              <w:t>29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E45907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Wraz z instalacją analizatorów prosimy o dostarczenie po 1 opakowaniu każdego z odczynników w ramach realizacji zawartej już umowy.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881851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30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E45907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 xml:space="preserve">Firma dostarcza do Laboratorium zaświadczenia, certyfikaty ISO, lub inny wydany przez jednostkę certyfikującą, CE, karty charakterystyk odczynników i inne dotyczące oferty </w:t>
            </w:r>
            <w:r w:rsidR="00A63726">
              <w:rPr>
                <w:rFonts w:ascii="Arial Narrow" w:hAnsi="Arial Narrow"/>
                <w:sz w:val="22"/>
                <w:szCs w:val="22"/>
              </w:rPr>
              <w:t>po rozstrzygnięciu postępowania przy pierwszej dostawie.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881851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E45907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Gwarancja na analizator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ry</w:t>
            </w:r>
            <w:proofErr w:type="spellEnd"/>
            <w:r w:rsidRPr="00D4703F">
              <w:rPr>
                <w:rFonts w:ascii="Arial Narrow" w:hAnsi="Arial Narrow"/>
                <w:sz w:val="22"/>
                <w:szCs w:val="22"/>
              </w:rPr>
              <w:t xml:space="preserve"> przez okres trwania dzierżawy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245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32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CE247C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highlight w:val="red"/>
                <w:lang w:eastAsia="zh-CN" w:bidi="hi-IN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 xml:space="preserve">Wymagany jest nadzór autorski z możliwością </w:t>
            </w: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dwukierunkowej, </w:t>
            </w:r>
            <w:r w:rsidRPr="00D4703F">
              <w:rPr>
                <w:rFonts w:ascii="Arial Narrow" w:hAnsi="Arial Narrow"/>
                <w:sz w:val="22"/>
                <w:szCs w:val="22"/>
              </w:rPr>
              <w:t xml:space="preserve">zdalnej diagnostyki systemu analizatorów i serwisu oprogramowania </w:t>
            </w:r>
            <w:r w:rsidRPr="00A63726">
              <w:rPr>
                <w:rFonts w:ascii="Arial Narrow" w:hAnsi="Arial Narrow"/>
                <w:sz w:val="22"/>
                <w:szCs w:val="22"/>
              </w:rPr>
              <w:t>dla analizatorów</w:t>
            </w:r>
            <w:r w:rsidRPr="00A63726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z zapewnieniem wytycznych zawartych w rozporządzeniu dotyczącym ochrony danych osobowych.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245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33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CE247C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Wszelkie naprawy, przeglądy, konserwacje analizatora wraz ze stacjami roboczymi, monitorów, drukarek, UPS, listwy antyprzepięciowej, stołów laboratoryjnych, klimatyzacji świadczone będą na koszt Wykonawcy umowy w okresie obowiązywania umowy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245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34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311F0B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Szkolenie personelu MLD-CKD po instalacji w zakresie obsługi analizatora przez Wykonawcę.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B9021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245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35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Zapewnienie możliwości całodobowego przyjmowania zgłoszeń o awarii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B9021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245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36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Czas reakcji serwisu do 24 h od momentu zgłoszenia usterki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B9021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245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37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Termin usunięcia zgłoszonej awarii max 24h.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B9021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245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38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B9021A">
            <w:pPr>
              <w:rPr>
                <w:rFonts w:ascii="Arial Narrow" w:hAnsi="Arial Narrow"/>
                <w:sz w:val="22"/>
                <w:szCs w:val="22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>W przypadku awarii trwającej dłużej Wykonawca umowy zobowiązuje się do wykonania badań na swój koszt w innej jednostce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B9021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245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39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0D34DF">
            <w:pPr>
              <w:rPr>
                <w:rFonts w:ascii="Arial Narrow" w:hAnsi="Arial Narrow"/>
                <w:sz w:val="22"/>
                <w:szCs w:val="22"/>
              </w:rPr>
            </w:pPr>
            <w:r w:rsidRPr="00D87D09">
              <w:rPr>
                <w:rFonts w:ascii="Arial Narrow" w:hAnsi="Arial Narrow"/>
                <w:sz w:val="22"/>
                <w:szCs w:val="22"/>
              </w:rPr>
              <w:t>Zamawiający wymaga materiałów do wewnętrznej kontroli jakości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43B95">
              <w:rPr>
                <w:rFonts w:ascii="Arial Narrow" w:hAnsi="Arial Narrow"/>
                <w:sz w:val="22"/>
                <w:szCs w:val="22"/>
              </w:rPr>
              <w:t>dla anty-TSHR</w:t>
            </w:r>
            <w:r w:rsidR="000D34DF" w:rsidRPr="00A43B95">
              <w:rPr>
                <w:rFonts w:ascii="Arial Narrow" w:hAnsi="Arial Narrow"/>
                <w:sz w:val="22"/>
                <w:szCs w:val="22"/>
              </w:rPr>
              <w:t xml:space="preserve"> i IL6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B9021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3D3693" w:rsidRDefault="00200827" w:rsidP="00A3245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40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43B9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D3693">
              <w:rPr>
                <w:rFonts w:ascii="Arial Narrow" w:hAnsi="Arial Narrow"/>
                <w:sz w:val="22"/>
                <w:szCs w:val="22"/>
              </w:rPr>
              <w:t xml:space="preserve">Zapewnienie  uczestnictwa w kontroli </w:t>
            </w:r>
            <w:proofErr w:type="spellStart"/>
            <w:r w:rsidRPr="003D3693">
              <w:rPr>
                <w:rFonts w:ascii="Arial Narrow" w:hAnsi="Arial Narrow"/>
                <w:sz w:val="22"/>
                <w:szCs w:val="22"/>
              </w:rPr>
              <w:t>zewnatrzlaboratoryjnej</w:t>
            </w:r>
            <w:proofErr w:type="spellEnd"/>
            <w:r w:rsidRPr="003D3693">
              <w:rPr>
                <w:rFonts w:ascii="Arial Narrow" w:hAnsi="Arial Narrow"/>
                <w:sz w:val="22"/>
                <w:szCs w:val="22"/>
              </w:rPr>
              <w:t xml:space="preserve">/międzynarodowej na koszt Wykonawcy (preferowane </w:t>
            </w:r>
            <w:proofErr w:type="spellStart"/>
            <w:r w:rsidRPr="003D3693">
              <w:rPr>
                <w:rFonts w:ascii="Arial Narrow" w:hAnsi="Arial Narrow"/>
                <w:sz w:val="22"/>
                <w:szCs w:val="22"/>
              </w:rPr>
              <w:t>Labquality</w:t>
            </w:r>
            <w:proofErr w:type="spellEnd"/>
            <w:r w:rsidRPr="003D3693">
              <w:rPr>
                <w:rFonts w:ascii="Arial Narrow" w:hAnsi="Arial Narrow"/>
                <w:sz w:val="22"/>
                <w:szCs w:val="22"/>
              </w:rPr>
              <w:t>) 2 razy w roku</w:t>
            </w:r>
            <w:r w:rsidR="00A63726">
              <w:rPr>
                <w:rFonts w:ascii="Arial Narrow" w:hAnsi="Arial Narrow"/>
                <w:sz w:val="22"/>
                <w:szCs w:val="22"/>
              </w:rPr>
              <w:t xml:space="preserve"> na koszt </w:t>
            </w:r>
            <w:r w:rsidR="003E4305">
              <w:rPr>
                <w:rFonts w:ascii="Arial Narrow" w:hAnsi="Arial Narrow"/>
                <w:sz w:val="22"/>
                <w:szCs w:val="22"/>
              </w:rPr>
              <w:t>W</w:t>
            </w:r>
            <w:r w:rsidR="00A63726">
              <w:rPr>
                <w:rFonts w:ascii="Arial Narrow" w:hAnsi="Arial Narrow"/>
                <w:sz w:val="22"/>
                <w:szCs w:val="22"/>
              </w:rPr>
              <w:t>ykonawcy</w:t>
            </w:r>
            <w:r w:rsidR="003E430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E74D5D">
        <w:trPr>
          <w:trHeight w:val="327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3D3693" w:rsidRDefault="00200827" w:rsidP="00A3245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41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sz w:val="22"/>
                <w:szCs w:val="22"/>
                <w:highlight w:val="magenta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Pipeta automatyczna jednokanałowa 1000 </w:t>
            </w:r>
            <w:proofErr w:type="spellStart"/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μl</w:t>
            </w:r>
            <w:proofErr w:type="spellEnd"/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z walidacją i certyfikatem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3D3693" w:rsidTr="004712BA">
        <w:trPr>
          <w:trHeight w:val="663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245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42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3D3693" w:rsidRDefault="00200827" w:rsidP="00B313C3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Chłodziarka na odczynniki o pojemności około 390 l o parametrach nie gorszych niż  </w:t>
            </w:r>
            <w:proofErr w:type="spellStart"/>
            <w:r w:rsidRP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Liebherr</w:t>
            </w:r>
            <w:proofErr w:type="spellEnd"/>
            <w:r w:rsidRP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BLUPerformance</w:t>
            </w:r>
            <w:proofErr w:type="spellEnd"/>
            <w:r w:rsidRPr="003D369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Kef4310 Comfort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3D3693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3D3693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245D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43.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3D3693" w:rsidRDefault="00200827" w:rsidP="00A37AB8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3D3693">
              <w:rPr>
                <w:rFonts w:ascii="Arial Narrow" w:hAnsi="Arial Narrow"/>
                <w:sz w:val="22"/>
                <w:szCs w:val="22"/>
              </w:rPr>
              <w:t xml:space="preserve">Lodówko-zamrażarka  na odczynniki o pojemności około 358 l o parametrach nie gorszych niż  </w:t>
            </w:r>
            <w:proofErr w:type="spellStart"/>
            <w:r w:rsidRPr="003D3693">
              <w:rPr>
                <w:rFonts w:ascii="Arial Narrow" w:hAnsi="Arial Narrow"/>
                <w:sz w:val="22"/>
                <w:szCs w:val="22"/>
              </w:rPr>
              <w:t>Liebherr</w:t>
            </w:r>
            <w:proofErr w:type="spellEnd"/>
            <w:r w:rsidRPr="003D36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D3693">
              <w:rPr>
                <w:rFonts w:ascii="Arial Narrow" w:hAnsi="Arial Narrow"/>
                <w:sz w:val="22"/>
                <w:szCs w:val="22"/>
              </w:rPr>
              <w:t>CUef</w:t>
            </w:r>
            <w:proofErr w:type="spellEnd"/>
            <w:r w:rsidRPr="003D3693">
              <w:rPr>
                <w:rFonts w:ascii="Arial Narrow" w:hAnsi="Arial Narrow"/>
                <w:sz w:val="22"/>
                <w:szCs w:val="22"/>
              </w:rPr>
              <w:t xml:space="preserve"> 4015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8D576B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44.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WIRÓWKA</w:t>
            </w:r>
          </w:p>
          <w:p w:rsidR="00200827" w:rsidRPr="00D4703F" w:rsidRDefault="00200827" w:rsidP="00EB6D7B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hAnsi="Arial Narrow"/>
                <w:sz w:val="22"/>
                <w:szCs w:val="22"/>
              </w:rPr>
              <w:t xml:space="preserve">Wirnik horyzontalny, metalowy, kompletny, umożliwiający wirowanie 28 probówek o wymiarach Ø 8-16 mm/dł. 75-120 mm. RPM nie mniej niż 4500, RCF nie mniej niż 4100, pojemność 4x200 ml.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00827" w:rsidRPr="00D4703F" w:rsidTr="00D76E1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376D43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45.</w:t>
            </w:r>
          </w:p>
        </w:tc>
        <w:tc>
          <w:tcPr>
            <w:tcW w:w="6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  <w:r w:rsidRPr="00D4703F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Zamawiający wymaga aby dostarczone produkty były zgodne Dyrektywą 98/79/WE art. 9 oraz Ustawą o wyrobach medycznych z dnia 20 maja 2010 r. (Dz. U. 2015 poz. 876 )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0827" w:rsidRPr="00D4703F" w:rsidRDefault="00200827" w:rsidP="00A37A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E34B5E" w:rsidRDefault="00E34B5E" w:rsidP="00E34B5E">
      <w:pPr>
        <w:rPr>
          <w:rFonts w:ascii="Tahoma" w:hAnsi="Tahoma" w:cs="Tahoma"/>
          <w:b/>
        </w:rPr>
      </w:pPr>
    </w:p>
    <w:p w:rsidR="00E34B5E" w:rsidRPr="005C7C88" w:rsidRDefault="00E34B5E" w:rsidP="00E34B5E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E34B5E" w:rsidRPr="005C7C88" w:rsidRDefault="00E34B5E" w:rsidP="00E34B5E">
      <w:pPr>
        <w:pStyle w:val="Standard"/>
        <w:rPr>
          <w:rFonts w:ascii="Arial" w:hAnsi="Arial"/>
          <w:sz w:val="20"/>
          <w:szCs w:val="20"/>
        </w:rPr>
      </w:pPr>
    </w:p>
    <w:p w:rsidR="00E34B5E" w:rsidRPr="005C7C88" w:rsidRDefault="00E34B5E" w:rsidP="00E34B5E">
      <w:pPr>
        <w:rPr>
          <w:rFonts w:ascii="Arial" w:hAnsi="Arial" w:cs="Arial"/>
          <w:sz w:val="20"/>
        </w:rPr>
      </w:pPr>
      <w:r w:rsidRPr="005C7C88">
        <w:rPr>
          <w:rFonts w:ascii="Arial" w:hAnsi="Arial" w:cs="Arial"/>
          <w:sz w:val="20"/>
        </w:rPr>
        <w:lastRenderedPageBreak/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E34B5E" w:rsidRPr="00A71E90" w:rsidRDefault="00E34B5E" w:rsidP="00E34B5E"/>
    <w:p w:rsidR="00E34B5E" w:rsidRPr="0014688E" w:rsidRDefault="00E34B5E" w:rsidP="00E34B5E">
      <w:pPr>
        <w:rPr>
          <w:rFonts w:ascii="Arial" w:hAnsi="Arial" w:cs="Arial"/>
          <w:sz w:val="20"/>
        </w:rPr>
      </w:pPr>
      <w:r w:rsidRPr="0014688E">
        <w:rPr>
          <w:rFonts w:ascii="Arial" w:hAnsi="Arial" w:cs="Arial"/>
          <w:sz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E34B5E" w:rsidRDefault="00E34B5E" w:rsidP="00E34B5E">
      <w:pPr>
        <w:rPr>
          <w:rFonts w:ascii="Tahoma" w:hAnsi="Tahoma" w:cs="Tahoma"/>
          <w:b/>
        </w:rPr>
      </w:pPr>
    </w:p>
    <w:p w:rsidR="005D156C" w:rsidRDefault="00AE15C3" w:rsidP="00260A83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94782" w:rsidRPr="00E87E6B" w:rsidRDefault="00794782" w:rsidP="00794782">
      <w:pPr>
        <w:rPr>
          <w:rFonts w:ascii="Arial Narrow" w:hAnsi="Arial Narrow" w:cs="Tahoma"/>
          <w:sz w:val="20"/>
        </w:rPr>
      </w:pPr>
      <w:r w:rsidRPr="00E87E6B">
        <w:rPr>
          <w:rFonts w:ascii="Arial Narrow" w:hAnsi="Arial Narrow" w:cs="Tahoma"/>
          <w:sz w:val="20"/>
        </w:rPr>
        <w:t>………………….., dnia …………………..</w:t>
      </w:r>
    </w:p>
    <w:p w:rsidR="00794782" w:rsidRPr="00E87E6B" w:rsidRDefault="00794782" w:rsidP="00794782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</w:rPr>
      </w:pPr>
    </w:p>
    <w:p w:rsidR="00794782" w:rsidRPr="00E87E6B" w:rsidRDefault="00794782" w:rsidP="00794782">
      <w:pPr>
        <w:ind w:left="3828" w:right="106"/>
        <w:jc w:val="center"/>
        <w:rPr>
          <w:rFonts w:asciiTheme="majorHAnsi" w:hAnsiTheme="majorHAnsi" w:cs="Tahoma"/>
          <w:sz w:val="20"/>
        </w:rPr>
      </w:pPr>
      <w:r w:rsidRPr="00E87E6B">
        <w:rPr>
          <w:rFonts w:asciiTheme="majorHAnsi" w:hAnsiTheme="majorHAnsi" w:cs="Tahoma"/>
          <w:sz w:val="20"/>
        </w:rPr>
        <w:t>…………………………………………………………..</w:t>
      </w:r>
    </w:p>
    <w:p w:rsidR="00794782" w:rsidRPr="00E87E6B" w:rsidRDefault="00794782" w:rsidP="00794782">
      <w:pPr>
        <w:ind w:left="3828" w:right="106"/>
        <w:jc w:val="center"/>
        <w:rPr>
          <w:rFonts w:asciiTheme="majorHAnsi" w:hAnsiTheme="majorHAnsi" w:cs="Tahoma"/>
          <w:sz w:val="20"/>
        </w:rPr>
      </w:pPr>
      <w:r w:rsidRPr="00E87E6B">
        <w:rPr>
          <w:rFonts w:asciiTheme="majorHAnsi" w:hAnsiTheme="majorHAnsi" w:cs="Tahoma"/>
          <w:sz w:val="20"/>
        </w:rPr>
        <w:t>kwalifikowany podpis elektroniczny przedstawiciela</w:t>
      </w:r>
    </w:p>
    <w:p w:rsidR="00794782" w:rsidRDefault="00794782" w:rsidP="00794782"/>
    <w:p w:rsidR="00794782" w:rsidRPr="00D4703F" w:rsidRDefault="00794782" w:rsidP="00260A83">
      <w:pPr>
        <w:rPr>
          <w:rFonts w:ascii="Arial Narrow" w:hAnsi="Arial Narrow"/>
          <w:sz w:val="22"/>
          <w:szCs w:val="22"/>
        </w:rPr>
      </w:pPr>
    </w:p>
    <w:sectPr w:rsidR="00794782" w:rsidRPr="00D4703F" w:rsidSect="00E640D7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C3" w:rsidRDefault="00AE15C3" w:rsidP="00D63745">
      <w:r>
        <w:separator/>
      </w:r>
    </w:p>
  </w:endnote>
  <w:endnote w:type="continuationSeparator" w:id="0">
    <w:p w:rsidR="00AE15C3" w:rsidRDefault="00AE15C3" w:rsidP="00D6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C3" w:rsidRDefault="00AE15C3" w:rsidP="00D63745">
      <w:r>
        <w:separator/>
      </w:r>
    </w:p>
  </w:footnote>
  <w:footnote w:type="continuationSeparator" w:id="0">
    <w:p w:rsidR="00AE15C3" w:rsidRDefault="00AE15C3" w:rsidP="00D6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45" w:rsidRPr="008716D0" w:rsidRDefault="00D63745" w:rsidP="00D63745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D63745" w:rsidRDefault="00D63745" w:rsidP="00D63745">
    <w:pPr>
      <w:rPr>
        <w:rFonts w:ascii="Tahoma" w:hAnsi="Tahoma" w:cs="Tahoma"/>
        <w:b/>
        <w:bCs/>
        <w:sz w:val="22"/>
        <w:szCs w:val="22"/>
      </w:rPr>
    </w:pPr>
    <w:r w:rsidRPr="008716D0">
      <w:rPr>
        <w:rFonts w:ascii="Tahoma" w:hAnsi="Tahoma" w:cs="Tahoma"/>
        <w:b/>
        <w:bCs/>
        <w:sz w:val="22"/>
        <w:szCs w:val="22"/>
      </w:rPr>
      <w:t>Sprawa nr  ZP /</w:t>
    </w:r>
    <w:r>
      <w:rPr>
        <w:rFonts w:ascii="Tahoma" w:hAnsi="Tahoma" w:cs="Tahoma"/>
        <w:b/>
        <w:bCs/>
        <w:sz w:val="22"/>
        <w:szCs w:val="22"/>
      </w:rPr>
      <w:t>84</w:t>
    </w:r>
    <w:r w:rsidRPr="008716D0">
      <w:rPr>
        <w:rFonts w:ascii="Tahoma" w:hAnsi="Tahoma" w:cs="Tahoma"/>
        <w:b/>
        <w:bCs/>
        <w:sz w:val="22"/>
        <w:szCs w:val="22"/>
      </w:rPr>
      <w:t xml:space="preserve">/ </w:t>
    </w:r>
    <w:r>
      <w:rPr>
        <w:rFonts w:ascii="Tahoma" w:hAnsi="Tahoma" w:cs="Tahoma"/>
        <w:b/>
        <w:bCs/>
        <w:sz w:val="22"/>
        <w:szCs w:val="22"/>
      </w:rPr>
      <w:t>2020</w:t>
    </w:r>
    <w:r w:rsidRPr="008716D0">
      <w:rPr>
        <w:rFonts w:ascii="Tahoma" w:hAnsi="Tahoma" w:cs="Tahoma"/>
        <w:b/>
        <w:bCs/>
        <w:sz w:val="22"/>
        <w:szCs w:val="22"/>
      </w:rPr>
      <w:t>.</w:t>
    </w:r>
  </w:p>
  <w:p w:rsidR="00D63745" w:rsidRPr="008716D0" w:rsidRDefault="00D63745" w:rsidP="00D63745">
    <w:pPr>
      <w:rPr>
        <w:rFonts w:ascii="Tahoma" w:hAnsi="Tahoma" w:cs="Tahoma"/>
        <w:b/>
        <w:bCs/>
        <w:sz w:val="22"/>
        <w:szCs w:val="22"/>
      </w:rPr>
    </w:pPr>
  </w:p>
  <w:p w:rsidR="00D63745" w:rsidRDefault="00D63745" w:rsidP="00D63745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  <w:p w:rsidR="00D63745" w:rsidRDefault="00D63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7002"/>
    <w:multiLevelType w:val="hybridMultilevel"/>
    <w:tmpl w:val="04B61FA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BB"/>
    <w:rsid w:val="00005E31"/>
    <w:rsid w:val="00040850"/>
    <w:rsid w:val="000444D2"/>
    <w:rsid w:val="0005725A"/>
    <w:rsid w:val="000D34DF"/>
    <w:rsid w:val="001032F0"/>
    <w:rsid w:val="00121577"/>
    <w:rsid w:val="00124331"/>
    <w:rsid w:val="00134A18"/>
    <w:rsid w:val="00183AA9"/>
    <w:rsid w:val="001840C6"/>
    <w:rsid w:val="00195488"/>
    <w:rsid w:val="00200827"/>
    <w:rsid w:val="0022063D"/>
    <w:rsid w:val="00260A83"/>
    <w:rsid w:val="002B27AF"/>
    <w:rsid w:val="002C0131"/>
    <w:rsid w:val="00311F0B"/>
    <w:rsid w:val="00320A4A"/>
    <w:rsid w:val="003D3693"/>
    <w:rsid w:val="003E4305"/>
    <w:rsid w:val="004712BA"/>
    <w:rsid w:val="004807A8"/>
    <w:rsid w:val="004E426C"/>
    <w:rsid w:val="00540D17"/>
    <w:rsid w:val="00557DA0"/>
    <w:rsid w:val="005C2679"/>
    <w:rsid w:val="00646955"/>
    <w:rsid w:val="006531F1"/>
    <w:rsid w:val="00794782"/>
    <w:rsid w:val="007B41BD"/>
    <w:rsid w:val="007E2674"/>
    <w:rsid w:val="008B1C33"/>
    <w:rsid w:val="008F2A46"/>
    <w:rsid w:val="009B700E"/>
    <w:rsid w:val="009D01AC"/>
    <w:rsid w:val="00A0197D"/>
    <w:rsid w:val="00A07E7B"/>
    <w:rsid w:val="00A20100"/>
    <w:rsid w:val="00A37AB8"/>
    <w:rsid w:val="00A43B95"/>
    <w:rsid w:val="00A63726"/>
    <w:rsid w:val="00AE15C3"/>
    <w:rsid w:val="00B313C3"/>
    <w:rsid w:val="00B417AC"/>
    <w:rsid w:val="00B508D0"/>
    <w:rsid w:val="00B64882"/>
    <w:rsid w:val="00B85120"/>
    <w:rsid w:val="00BE77B8"/>
    <w:rsid w:val="00C934B2"/>
    <w:rsid w:val="00D4703F"/>
    <w:rsid w:val="00D62EF2"/>
    <w:rsid w:val="00D63745"/>
    <w:rsid w:val="00D82A88"/>
    <w:rsid w:val="00D87D09"/>
    <w:rsid w:val="00E243BB"/>
    <w:rsid w:val="00E312FF"/>
    <w:rsid w:val="00E34B5E"/>
    <w:rsid w:val="00E640D7"/>
    <w:rsid w:val="00E74D5D"/>
    <w:rsid w:val="00EB6D7B"/>
    <w:rsid w:val="00EC3012"/>
    <w:rsid w:val="00EF53C2"/>
    <w:rsid w:val="00F13C23"/>
    <w:rsid w:val="00F31662"/>
    <w:rsid w:val="00F51D2B"/>
    <w:rsid w:val="00F5540B"/>
    <w:rsid w:val="00F622A2"/>
    <w:rsid w:val="00F729BA"/>
    <w:rsid w:val="00F81182"/>
    <w:rsid w:val="00F84BFD"/>
    <w:rsid w:val="00F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6521A-54B3-48D4-8AAB-29204286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243B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E24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BF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1C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63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7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E34B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Andrzejczak</cp:lastModifiedBy>
  <cp:revision>28</cp:revision>
  <cp:lastPrinted>2020-08-20T09:33:00Z</cp:lastPrinted>
  <dcterms:created xsi:type="dcterms:W3CDTF">2020-08-20T09:10:00Z</dcterms:created>
  <dcterms:modified xsi:type="dcterms:W3CDTF">2020-12-29T13:50:00Z</dcterms:modified>
</cp:coreProperties>
</file>