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252D4C" w:rsidRPr="00436F0E" w:rsidRDefault="00F46F11" w:rsidP="00CF1934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436F0E">
        <w:rPr>
          <w:rFonts w:ascii="Arial" w:hAnsi="Arial" w:cs="Arial"/>
          <w:b/>
        </w:rPr>
        <w:t xml:space="preserve">Pakiet Nr </w:t>
      </w:r>
      <w:r w:rsidR="00436F0E">
        <w:rPr>
          <w:rFonts w:ascii="Arial" w:hAnsi="Arial" w:cs="Arial"/>
          <w:b/>
        </w:rPr>
        <w:t>24</w:t>
      </w:r>
      <w:r w:rsidR="00252D4C" w:rsidRPr="00436F0E">
        <w:rPr>
          <w:rFonts w:ascii="Arial" w:hAnsi="Arial" w:cs="Arial"/>
          <w:b/>
        </w:rPr>
        <w:t xml:space="preserve">- Odczynniki dostosowane do </w:t>
      </w:r>
      <w:proofErr w:type="spellStart"/>
      <w:r w:rsidR="00252D4C" w:rsidRPr="00436F0E">
        <w:rPr>
          <w:rFonts w:ascii="Arial" w:hAnsi="Arial" w:cs="Arial"/>
          <w:b/>
        </w:rPr>
        <w:t>cytometru</w:t>
      </w:r>
      <w:proofErr w:type="spellEnd"/>
      <w:r w:rsidR="00252D4C" w:rsidRPr="00436F0E">
        <w:rPr>
          <w:rFonts w:ascii="Arial" w:hAnsi="Arial" w:cs="Arial"/>
          <w:b/>
        </w:rPr>
        <w:t xml:space="preserve"> przepływowego B-D FORTESSA</w:t>
      </w:r>
    </w:p>
    <w:p w:rsidR="00252D4C" w:rsidRDefault="00252D4C" w:rsidP="00CF1934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252D4C" w:rsidRDefault="00252D4C" w:rsidP="00252D4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6600"/>
        </w:rPr>
      </w:pPr>
      <w:r w:rsidRPr="00EA31EA">
        <w:rPr>
          <w:rFonts w:ascii="Arial" w:hAnsi="Arial" w:cs="Arial"/>
          <w:b/>
          <w:color w:val="006600"/>
        </w:rPr>
        <w:t>Zamawiający dostarcz</w:t>
      </w:r>
      <w:r>
        <w:rPr>
          <w:rFonts w:ascii="Arial" w:hAnsi="Arial" w:cs="Arial"/>
          <w:b/>
          <w:color w:val="006600"/>
        </w:rPr>
        <w:t xml:space="preserve">y bezpłatnie </w:t>
      </w:r>
      <w:proofErr w:type="spellStart"/>
      <w:r w:rsidRPr="00EA31EA">
        <w:rPr>
          <w:rFonts w:ascii="Arial" w:hAnsi="Arial" w:cs="Arial"/>
          <w:b/>
          <w:color w:val="006600"/>
        </w:rPr>
        <w:t>zewnątrzlaboratoryjną</w:t>
      </w:r>
      <w:proofErr w:type="spellEnd"/>
      <w:r w:rsidRPr="00EA31EA">
        <w:rPr>
          <w:rFonts w:ascii="Arial" w:hAnsi="Arial" w:cs="Arial"/>
          <w:b/>
          <w:color w:val="006600"/>
        </w:rPr>
        <w:t xml:space="preserve"> kontrolę </w:t>
      </w:r>
      <w:r>
        <w:rPr>
          <w:rFonts w:ascii="Arial" w:hAnsi="Arial" w:cs="Arial"/>
          <w:b/>
          <w:color w:val="006600"/>
        </w:rPr>
        <w:t xml:space="preserve">jakości do podanych parametrów przynajmniej </w:t>
      </w:r>
      <w:r w:rsidRPr="00EA31EA">
        <w:rPr>
          <w:rFonts w:ascii="Arial" w:hAnsi="Arial" w:cs="Arial"/>
          <w:b/>
          <w:color w:val="006600"/>
        </w:rPr>
        <w:t>1 x w roku</w:t>
      </w:r>
    </w:p>
    <w:p w:rsidR="00252D4C" w:rsidRDefault="00252D4C" w:rsidP="00252D4C">
      <w:pPr>
        <w:pStyle w:val="Tekstpodstawowy"/>
        <w:ind w:left="720"/>
        <w:jc w:val="left"/>
        <w:rPr>
          <w:rFonts w:ascii="Arial" w:hAnsi="Arial" w:cs="Arial"/>
          <w:color w:val="FF0000"/>
          <w:sz w:val="24"/>
        </w:rPr>
      </w:pPr>
    </w:p>
    <w:p w:rsidR="004D4637" w:rsidRPr="004D4637" w:rsidRDefault="004D4637" w:rsidP="004D4637">
      <w:pPr>
        <w:widowControl w:val="0"/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D463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4D4637" w:rsidRPr="004D4637" w:rsidRDefault="004D4637" w:rsidP="004D4637">
      <w:pPr>
        <w:widowControl w:val="0"/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D4637" w:rsidRPr="004D4637" w:rsidRDefault="004D4637" w:rsidP="004D4637">
      <w:pPr>
        <w:rPr>
          <w:rFonts w:ascii="Tahoma" w:eastAsiaTheme="minorEastAsia" w:hAnsi="Tahoma" w:cs="Tahoma"/>
          <w:b/>
        </w:rPr>
      </w:pPr>
    </w:p>
    <w:p w:rsidR="004D4637" w:rsidRPr="004D4637" w:rsidRDefault="004D4637" w:rsidP="004D4637">
      <w:pPr>
        <w:rPr>
          <w:rFonts w:ascii="Tahoma" w:eastAsiaTheme="minorEastAsia" w:hAnsi="Tahoma" w:cs="Tahoma"/>
          <w:b/>
        </w:rPr>
      </w:pPr>
    </w:p>
    <w:p w:rsidR="004D4637" w:rsidRPr="004D4637" w:rsidRDefault="004D4637" w:rsidP="004D4637">
      <w:pPr>
        <w:rPr>
          <w:rFonts w:ascii="Arial Narrow" w:eastAsiaTheme="minorEastAsia" w:hAnsi="Arial Narrow" w:cs="Tahoma"/>
          <w:sz w:val="20"/>
          <w:szCs w:val="20"/>
        </w:rPr>
      </w:pPr>
      <w:r w:rsidRPr="004D4637">
        <w:rPr>
          <w:rFonts w:ascii="Arial Narrow" w:eastAsiaTheme="minorEastAsia" w:hAnsi="Arial Narrow" w:cs="Tahoma"/>
          <w:sz w:val="20"/>
          <w:szCs w:val="20"/>
        </w:rPr>
        <w:t>………………….., dnia …………………..</w:t>
      </w:r>
    </w:p>
    <w:p w:rsidR="004D4637" w:rsidRPr="004D4637" w:rsidRDefault="004D4637" w:rsidP="004D4637">
      <w:pPr>
        <w:tabs>
          <w:tab w:val="right" w:pos="284"/>
          <w:tab w:val="left" w:pos="408"/>
        </w:tabs>
        <w:jc w:val="both"/>
        <w:rPr>
          <w:rFonts w:ascii="Tahoma" w:eastAsiaTheme="minorEastAsia" w:hAnsi="Tahoma" w:cs="Tahoma"/>
          <w:sz w:val="20"/>
          <w:szCs w:val="20"/>
        </w:rPr>
      </w:pPr>
    </w:p>
    <w:p w:rsidR="004D4637" w:rsidRPr="004D4637" w:rsidRDefault="004D4637" w:rsidP="004D463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4D4637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4D4637" w:rsidRPr="004D4637" w:rsidRDefault="004D4637" w:rsidP="004D463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4D4637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4D4637" w:rsidRPr="004D4637" w:rsidRDefault="004D4637" w:rsidP="004D4637">
      <w:pPr>
        <w:rPr>
          <w:rFonts w:eastAsiaTheme="minorEastAsia" w:cstheme="minorBidi"/>
        </w:rPr>
      </w:pPr>
    </w:p>
    <w:p w:rsidR="005771AB" w:rsidRDefault="005771AB">
      <w:bookmarkStart w:id="0" w:name="_GoBack"/>
      <w:bookmarkEnd w:id="0"/>
    </w:p>
    <w:sectPr w:rsidR="00577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7C" w:rsidRDefault="00950B7C" w:rsidP="004D4637">
      <w:r>
        <w:separator/>
      </w:r>
    </w:p>
  </w:endnote>
  <w:endnote w:type="continuationSeparator" w:id="0">
    <w:p w:rsidR="00950B7C" w:rsidRDefault="00950B7C" w:rsidP="004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7C" w:rsidRDefault="00950B7C" w:rsidP="004D4637">
      <w:r>
        <w:separator/>
      </w:r>
    </w:p>
  </w:footnote>
  <w:footnote w:type="continuationSeparator" w:id="0">
    <w:p w:rsidR="00950B7C" w:rsidRDefault="00950B7C" w:rsidP="004D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37" w:rsidRPr="004D4637" w:rsidRDefault="004D4637" w:rsidP="004D4637">
    <w:pPr>
      <w:ind w:left="7080"/>
      <w:rPr>
        <w:rFonts w:ascii="Tahoma" w:eastAsiaTheme="minorEastAsia" w:hAnsi="Tahoma" w:cs="Tahoma"/>
        <w:b/>
        <w:bCs/>
        <w:i/>
        <w:u w:val="single"/>
      </w:rPr>
    </w:pPr>
    <w:r w:rsidRPr="004D4637">
      <w:rPr>
        <w:rFonts w:ascii="Tahoma" w:eastAsiaTheme="minorEastAsia" w:hAnsi="Tahoma" w:cs="Tahoma"/>
        <w:b/>
        <w:bCs/>
        <w:i/>
        <w:u w:val="single"/>
      </w:rPr>
      <w:t>Załącznik nr 3</w:t>
    </w:r>
  </w:p>
  <w:p w:rsidR="004D4637" w:rsidRPr="004D4637" w:rsidRDefault="004D4637" w:rsidP="004D4637">
    <w:pPr>
      <w:rPr>
        <w:rFonts w:ascii="Tahoma" w:eastAsiaTheme="minorEastAsia" w:hAnsi="Tahoma" w:cs="Tahoma"/>
        <w:b/>
        <w:bCs/>
        <w:sz w:val="22"/>
        <w:szCs w:val="22"/>
      </w:rPr>
    </w:pPr>
    <w:r w:rsidRPr="004D4637">
      <w:rPr>
        <w:rFonts w:ascii="Tahoma" w:eastAsiaTheme="minorEastAsia" w:hAnsi="Tahoma" w:cs="Tahoma"/>
        <w:b/>
        <w:bCs/>
        <w:sz w:val="22"/>
        <w:szCs w:val="22"/>
      </w:rPr>
      <w:t>Sprawa nr  ZP /84/ 2020</w:t>
    </w:r>
  </w:p>
  <w:p w:rsidR="004D4637" w:rsidRPr="004D4637" w:rsidRDefault="004D4637" w:rsidP="004D4637">
    <w:pPr>
      <w:rPr>
        <w:rFonts w:ascii="Tahoma" w:eastAsiaTheme="minorEastAsia" w:hAnsi="Tahoma" w:cs="Tahoma"/>
        <w:b/>
        <w:bCs/>
        <w:sz w:val="22"/>
        <w:szCs w:val="22"/>
      </w:rPr>
    </w:pPr>
  </w:p>
  <w:p w:rsidR="004D4637" w:rsidRPr="004D4637" w:rsidRDefault="004D4637" w:rsidP="004D4637">
    <w:pPr>
      <w:rPr>
        <w:rFonts w:ascii="Tahoma" w:eastAsiaTheme="minorEastAsia" w:hAnsi="Tahoma" w:cs="Tahoma"/>
        <w:b/>
      </w:rPr>
    </w:pPr>
    <w:r w:rsidRPr="004D4637">
      <w:rPr>
        <w:rFonts w:ascii="Tahoma" w:eastAsiaTheme="minorEastAsia" w:hAnsi="Tahoma" w:cs="Tahoma"/>
        <w:b/>
      </w:rPr>
      <w:t>Zestawienie Parametrów technicznych i wymogów granicznych</w:t>
    </w:r>
  </w:p>
  <w:p w:rsidR="004D4637" w:rsidRDefault="004D4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E48"/>
    <w:multiLevelType w:val="hybridMultilevel"/>
    <w:tmpl w:val="22EABE84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C"/>
    <w:rsid w:val="00252D4C"/>
    <w:rsid w:val="00436F0E"/>
    <w:rsid w:val="004D4637"/>
    <w:rsid w:val="005771AB"/>
    <w:rsid w:val="00950B7C"/>
    <w:rsid w:val="00CF1934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2FF2-651B-41F5-AA6B-230DC9E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52D4C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D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52D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8</cp:revision>
  <dcterms:created xsi:type="dcterms:W3CDTF">2020-11-05T16:43:00Z</dcterms:created>
  <dcterms:modified xsi:type="dcterms:W3CDTF">2020-12-29T14:15:00Z</dcterms:modified>
</cp:coreProperties>
</file>