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22" w:rsidRPr="000D5CEA" w:rsidRDefault="00850722" w:rsidP="008507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5CEA">
        <w:rPr>
          <w:rFonts w:asciiTheme="minorHAnsi" w:hAnsiTheme="minorHAnsi" w:cstheme="minorHAnsi"/>
          <w:b/>
          <w:sz w:val="28"/>
          <w:szCs w:val="28"/>
        </w:rPr>
        <w:t>Odczynniki do diagnostyki mikrobiologicznej w Medycznym Laboratorium Mikrobiologicznym, ZAKŁADU DIAGNOSTYKI LABORATORYJNEJ CSK UM W ŁODZI.</w:t>
      </w:r>
    </w:p>
    <w:p w:rsidR="00465E7A" w:rsidRPr="000D5CEA" w:rsidRDefault="00465E7A" w:rsidP="0085072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47932" w:rsidRPr="000D5CEA" w:rsidRDefault="00347932" w:rsidP="0085072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50722" w:rsidRDefault="006E62E7" w:rsidP="008507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 xml:space="preserve">Wymagania do </w:t>
      </w:r>
      <w:r w:rsidR="00543F09"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>Pakiet</w:t>
      </w:r>
      <w:r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>u</w:t>
      </w:r>
      <w:r w:rsidR="00543F09"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 xml:space="preserve"> </w:t>
      </w:r>
      <w:r w:rsidR="00BA798D"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>36</w:t>
      </w:r>
      <w:r w:rsidR="003E42F5" w:rsidRPr="000D5CEA">
        <w:rPr>
          <w:rFonts w:asciiTheme="minorHAnsi" w:hAnsiTheme="minorHAnsi" w:cstheme="minorHAnsi"/>
          <w:b/>
          <w:sz w:val="28"/>
          <w:szCs w:val="28"/>
          <w:highlight w:val="cyan"/>
        </w:rPr>
        <w:t>:</w:t>
      </w:r>
    </w:p>
    <w:p w:rsidR="00347932" w:rsidRDefault="00347932" w:rsidP="00347932">
      <w:pPr>
        <w:rPr>
          <w:rFonts w:asciiTheme="minorHAnsi" w:hAnsiTheme="minorHAnsi" w:cstheme="minorHAnsi"/>
          <w:b/>
        </w:rPr>
      </w:pPr>
      <w:r w:rsidRPr="00347932">
        <w:rPr>
          <w:rFonts w:asciiTheme="minorHAnsi" w:hAnsiTheme="minorHAnsi" w:cstheme="minorHAnsi"/>
          <w:b/>
        </w:rPr>
        <w:t>Testy kasetkowe</w:t>
      </w:r>
    </w:p>
    <w:p w:rsidR="00347932" w:rsidRPr="000D5CEA" w:rsidRDefault="00347932" w:rsidP="00347932">
      <w:pPr>
        <w:rPr>
          <w:rFonts w:asciiTheme="minorHAnsi" w:hAnsiTheme="minorHAnsi" w:cstheme="minorHAnsi"/>
          <w:b/>
          <w:color w:val="000000" w:themeColor="text1"/>
        </w:rPr>
      </w:pPr>
    </w:p>
    <w:p w:rsidR="00850722" w:rsidRPr="000D5CEA" w:rsidRDefault="00850722" w:rsidP="001D245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wymaga, aby zestawy testowe spełniały wymogi wyrobu medycznego do diagnostyki </w:t>
      </w:r>
      <w:r w:rsidRPr="000D5CEA">
        <w:rPr>
          <w:rFonts w:asciiTheme="minorHAnsi" w:hAnsiTheme="minorHAnsi" w:cstheme="minorHAnsi"/>
          <w:i/>
          <w:color w:val="000000" w:themeColor="text1"/>
        </w:rPr>
        <w:t>in vitro</w:t>
      </w:r>
      <w:r w:rsidRPr="000D5CEA">
        <w:rPr>
          <w:rFonts w:asciiTheme="minorHAnsi" w:hAnsiTheme="minorHAnsi" w:cstheme="minorHAnsi"/>
          <w:color w:val="000000" w:themeColor="text1"/>
        </w:rPr>
        <w:t xml:space="preserve"> (IVD).</w:t>
      </w:r>
      <w:r w:rsidR="00FD5AF9" w:rsidRPr="000D5CE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850722" w:rsidRPr="000D5CEA" w:rsidRDefault="00850722" w:rsidP="001D2452">
      <w:pPr>
        <w:pStyle w:val="Tekstpodstawowy"/>
        <w:numPr>
          <w:ilvl w:val="0"/>
          <w:numId w:val="6"/>
        </w:numPr>
        <w:spacing w:line="24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0D5CEA">
        <w:rPr>
          <w:rFonts w:asciiTheme="minorHAnsi" w:hAnsiTheme="minorHAnsi" w:cstheme="minorHAnsi"/>
          <w:b w:val="0"/>
          <w:color w:val="000000" w:themeColor="text1"/>
          <w:sz w:val="24"/>
        </w:rPr>
        <w:t>Zamawiający wymaga, aby zestawy testowe, odczynniki posiadały instrukcje w języku polskim.</w:t>
      </w:r>
      <w:r w:rsidR="00754B32" w:rsidRPr="000D5CEA">
        <w:rPr>
          <w:color w:val="000000" w:themeColor="text1"/>
        </w:rPr>
        <w:t xml:space="preserve"> </w:t>
      </w:r>
    </w:p>
    <w:p w:rsidR="00850722" w:rsidRPr="000D5CEA" w:rsidRDefault="00850722" w:rsidP="001D245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W przypadku braku dostępnej kontroli </w:t>
      </w:r>
      <w:proofErr w:type="spellStart"/>
      <w:r w:rsidRPr="000D5CEA">
        <w:rPr>
          <w:rFonts w:asciiTheme="minorHAnsi" w:hAnsiTheme="minorHAnsi" w:cstheme="minorHAnsi"/>
          <w:color w:val="000000" w:themeColor="text1"/>
        </w:rPr>
        <w:t>zewnątrzlaboratoryjnej</w:t>
      </w:r>
      <w:proofErr w:type="spellEnd"/>
      <w:r w:rsidR="006608E4" w:rsidRPr="000D5CEA">
        <w:rPr>
          <w:rFonts w:asciiTheme="minorHAnsi" w:hAnsiTheme="minorHAnsi" w:cstheme="minorHAnsi"/>
          <w:color w:val="000000" w:themeColor="text1"/>
        </w:rPr>
        <w:t>,</w:t>
      </w:r>
      <w:r w:rsidRPr="000D5CEA">
        <w:rPr>
          <w:rFonts w:asciiTheme="minorHAnsi" w:hAnsiTheme="minorHAnsi" w:cstheme="minorHAnsi"/>
          <w:color w:val="000000" w:themeColor="text1"/>
        </w:rPr>
        <w:t xml:space="preserve"> Wykonawca na wniosek Zamawiającego zapewni na własny koszt wykonanie badania w laboratorium referencyjnym z zastosowaniem tej samej metody oznaczeń, przynajmniej 1 x w roku.</w:t>
      </w:r>
    </w:p>
    <w:p w:rsidR="00850722" w:rsidRPr="005A5298" w:rsidRDefault="00850722" w:rsidP="001D245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dopuszcza zmianę wielkości </w:t>
      </w:r>
      <w:r w:rsidRPr="005A5298">
        <w:rPr>
          <w:rFonts w:asciiTheme="minorHAnsi" w:hAnsiTheme="minorHAnsi" w:cstheme="minorHAnsi"/>
        </w:rPr>
        <w:t>opakowań jeśli końcowa zamawiana ilość odczynnika w ogólnym przeliczeniu bę</w:t>
      </w:r>
      <w:r w:rsidR="00BB7EB5">
        <w:rPr>
          <w:rFonts w:asciiTheme="minorHAnsi" w:hAnsiTheme="minorHAnsi" w:cstheme="minorHAnsi"/>
        </w:rPr>
        <w:t xml:space="preserve">dzie zgodna z zamawianą ilością. Zamawiający dopuszcza większą ilość odczynnika w ogólnym przeliczeniu po </w:t>
      </w:r>
      <w:r w:rsidR="00BB7EB5" w:rsidRPr="00BB7EB5">
        <w:rPr>
          <w:rFonts w:asciiTheme="minorHAnsi" w:hAnsiTheme="minorHAnsi" w:cstheme="minorHAnsi"/>
        </w:rPr>
        <w:t>zaokrągleni</w:t>
      </w:r>
      <w:r w:rsidR="00BB7EB5">
        <w:rPr>
          <w:rFonts w:asciiTheme="minorHAnsi" w:hAnsiTheme="minorHAnsi" w:cstheme="minorHAnsi"/>
        </w:rPr>
        <w:t>u</w:t>
      </w:r>
      <w:r w:rsidR="00BB7EB5" w:rsidRPr="00BB7EB5">
        <w:rPr>
          <w:rFonts w:asciiTheme="minorHAnsi" w:hAnsiTheme="minorHAnsi" w:cstheme="minorHAnsi"/>
        </w:rPr>
        <w:t xml:space="preserve"> w górę do pełnych opakowań</w:t>
      </w:r>
      <w:r w:rsidR="00BB7EB5">
        <w:rPr>
          <w:rFonts w:asciiTheme="minorHAnsi" w:hAnsiTheme="minorHAnsi" w:cstheme="minorHAnsi"/>
        </w:rPr>
        <w:t xml:space="preserve">, w sytuacji gdy Wykonawca ponosi koszty za dodatkową ilość odczynnika. </w:t>
      </w:r>
    </w:p>
    <w:p w:rsidR="00850722" w:rsidRPr="009F1E2B" w:rsidRDefault="00850722" w:rsidP="00850722">
      <w:pPr>
        <w:pStyle w:val="Tekstpodstawowy"/>
        <w:spacing w:line="240" w:lineRule="auto"/>
        <w:jc w:val="left"/>
        <w:rPr>
          <w:rFonts w:asciiTheme="minorHAnsi" w:hAnsiTheme="minorHAnsi" w:cstheme="minorHAnsi"/>
          <w:bCs w:val="0"/>
          <w:color w:val="2E74B5" w:themeColor="accent1" w:themeShade="BF"/>
          <w:sz w:val="24"/>
        </w:rPr>
      </w:pPr>
    </w:p>
    <w:p w:rsidR="00850722" w:rsidRPr="009F1E2B" w:rsidRDefault="00850722" w:rsidP="00850722">
      <w:pPr>
        <w:pStyle w:val="Tekstpodstawowy"/>
        <w:jc w:val="left"/>
        <w:rPr>
          <w:rFonts w:asciiTheme="minorHAnsi" w:hAnsiTheme="minorHAnsi" w:cstheme="minorHAnsi"/>
          <w:sz w:val="24"/>
          <w:u w:val="single"/>
        </w:rPr>
      </w:pPr>
      <w:r w:rsidRPr="009F1E2B">
        <w:rPr>
          <w:rFonts w:asciiTheme="minorHAnsi" w:hAnsiTheme="minorHAnsi" w:cstheme="minorHAnsi"/>
          <w:sz w:val="24"/>
          <w:u w:val="single"/>
        </w:rPr>
        <w:t>Charakterystyka odczynników:</w:t>
      </w:r>
    </w:p>
    <w:p w:rsidR="00850722" w:rsidRPr="009F1E2B" w:rsidRDefault="00850722" w:rsidP="00850722">
      <w:pPr>
        <w:rPr>
          <w:rFonts w:asciiTheme="minorHAnsi" w:hAnsiTheme="minorHAnsi" w:cstheme="minorHAnsi"/>
        </w:rPr>
      </w:pPr>
    </w:p>
    <w:p w:rsidR="00850722" w:rsidRDefault="00850722" w:rsidP="00850722">
      <w:pPr>
        <w:jc w:val="both"/>
        <w:rPr>
          <w:rFonts w:asciiTheme="minorHAnsi" w:hAnsiTheme="minorHAnsi" w:cstheme="minorHAnsi"/>
          <w:b/>
        </w:rPr>
      </w:pPr>
      <w:r w:rsidRPr="009F1E2B">
        <w:rPr>
          <w:rFonts w:asciiTheme="minorHAnsi" w:hAnsiTheme="minorHAnsi" w:cstheme="minorHAnsi"/>
          <w:b/>
        </w:rPr>
        <w:t>Poz. 1. Szybki test immunoenzymatyczny do równoczesnego wykrywania antygenu dehydroge</w:t>
      </w:r>
      <w:r w:rsidR="006D66E1">
        <w:rPr>
          <w:rFonts w:asciiTheme="minorHAnsi" w:hAnsiTheme="minorHAnsi" w:cstheme="minorHAnsi"/>
          <w:b/>
        </w:rPr>
        <w:t>n</w:t>
      </w:r>
      <w:r w:rsidRPr="009F1E2B">
        <w:rPr>
          <w:rFonts w:asciiTheme="minorHAnsi" w:hAnsiTheme="minorHAnsi" w:cstheme="minorHAnsi"/>
          <w:b/>
        </w:rPr>
        <w:t xml:space="preserve">azy glutaminianowej (GDH) oraz toksyn A i B </w:t>
      </w:r>
      <w:proofErr w:type="spellStart"/>
      <w:r w:rsidR="00534EDE">
        <w:rPr>
          <w:rFonts w:asciiTheme="minorHAnsi" w:hAnsiTheme="minorHAnsi" w:cstheme="minorHAnsi"/>
          <w:b/>
          <w:i/>
        </w:rPr>
        <w:t>Clostridioides</w:t>
      </w:r>
      <w:proofErr w:type="spellEnd"/>
      <w:r w:rsidRPr="009F1E2B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F1E2B">
        <w:rPr>
          <w:rFonts w:asciiTheme="minorHAnsi" w:hAnsiTheme="minorHAnsi" w:cstheme="minorHAnsi"/>
          <w:b/>
          <w:i/>
        </w:rPr>
        <w:t>difficile</w:t>
      </w:r>
      <w:proofErr w:type="spellEnd"/>
      <w:r w:rsidRPr="009F1E2B">
        <w:rPr>
          <w:rFonts w:asciiTheme="minorHAnsi" w:hAnsiTheme="minorHAnsi" w:cstheme="minorHAnsi"/>
          <w:b/>
        </w:rPr>
        <w:t xml:space="preserve"> w próbkach kału ludzkiego.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wymaga, aby wynik badania można uzyskać najpóźniej po 30 minutach od rozpoczęcia procedury.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Wykonawca zobowiązany jest dostarczyć w zestawie testowym kontrolę dodatnią</w:t>
      </w:r>
      <w:r w:rsidR="00E442F0">
        <w:rPr>
          <w:rFonts w:asciiTheme="minorHAnsi" w:hAnsiTheme="minorHAnsi" w:cstheme="minorHAnsi"/>
        </w:rPr>
        <w:t xml:space="preserve"> i ujemną</w:t>
      </w:r>
      <w:r w:rsidRPr="009F1E2B">
        <w:rPr>
          <w:rFonts w:asciiTheme="minorHAnsi" w:hAnsiTheme="minorHAnsi" w:cstheme="minorHAnsi"/>
        </w:rPr>
        <w:t xml:space="preserve">. 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zaoferowania testu, w postaci jednej kasetki, gdzie w celu uzyskania wyników zarówno na GDH jak i toksyny A i B, próbkę przygotowuje się jednokrotnie oraz dozuje do jednej studzienki</w:t>
      </w:r>
      <w:r w:rsidR="000A1436">
        <w:rPr>
          <w:rFonts w:asciiTheme="minorHAnsi" w:hAnsiTheme="minorHAnsi" w:cstheme="minorHAnsi"/>
        </w:rPr>
        <w:t xml:space="preserve"> załączonymi w teście skalowanymi pipetami</w:t>
      </w:r>
      <w:r w:rsidRPr="009F1E2B">
        <w:rPr>
          <w:rFonts w:asciiTheme="minorHAnsi" w:hAnsiTheme="minorHAnsi" w:cstheme="minorHAnsi"/>
        </w:rPr>
        <w:t>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testu charakteryzującego się:</w:t>
      </w:r>
    </w:p>
    <w:p w:rsidR="00850722" w:rsidRPr="009F1E2B" w:rsidRDefault="00850722" w:rsidP="001D2452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poziomem wykrywalności antygenu GDH nie gorszym niż 0,8 </w:t>
      </w:r>
      <w:proofErr w:type="spellStart"/>
      <w:r w:rsidRPr="009F1E2B">
        <w:rPr>
          <w:rFonts w:asciiTheme="minorHAnsi" w:hAnsiTheme="minorHAnsi" w:cstheme="minorHAnsi"/>
        </w:rPr>
        <w:t>ng</w:t>
      </w:r>
      <w:proofErr w:type="spellEnd"/>
      <w:r w:rsidRPr="009F1E2B">
        <w:rPr>
          <w:rFonts w:asciiTheme="minorHAnsi" w:hAnsiTheme="minorHAnsi" w:cstheme="minorHAnsi"/>
        </w:rPr>
        <w:t xml:space="preserve">/ml, </w:t>
      </w:r>
    </w:p>
    <w:p w:rsidR="00850722" w:rsidRPr="009F1E2B" w:rsidRDefault="00850722" w:rsidP="001D2452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poziomem wykrywalności toksyny A nie gorszym niż 0,7 </w:t>
      </w:r>
      <w:proofErr w:type="spellStart"/>
      <w:r w:rsidRPr="009F1E2B">
        <w:rPr>
          <w:rFonts w:asciiTheme="minorHAnsi" w:hAnsiTheme="minorHAnsi" w:cstheme="minorHAnsi"/>
        </w:rPr>
        <w:t>ng</w:t>
      </w:r>
      <w:proofErr w:type="spellEnd"/>
      <w:r w:rsidRPr="009F1E2B">
        <w:rPr>
          <w:rFonts w:asciiTheme="minorHAnsi" w:hAnsiTheme="minorHAnsi" w:cstheme="minorHAnsi"/>
        </w:rPr>
        <w:t>/ml,</w:t>
      </w:r>
    </w:p>
    <w:p w:rsidR="00850722" w:rsidRPr="009F1E2B" w:rsidRDefault="00850722" w:rsidP="001D2452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poziomem wykrywalności toksyny B nie gorszym niż 0,2 </w:t>
      </w:r>
      <w:proofErr w:type="spellStart"/>
      <w:r w:rsidRPr="009F1E2B">
        <w:rPr>
          <w:rFonts w:asciiTheme="minorHAnsi" w:hAnsiTheme="minorHAnsi" w:cstheme="minorHAnsi"/>
        </w:rPr>
        <w:t>ng</w:t>
      </w:r>
      <w:proofErr w:type="spellEnd"/>
      <w:r w:rsidRPr="009F1E2B">
        <w:rPr>
          <w:rFonts w:asciiTheme="minorHAnsi" w:hAnsiTheme="minorHAnsi" w:cstheme="minorHAnsi"/>
        </w:rPr>
        <w:t>/ml.</w:t>
      </w:r>
    </w:p>
    <w:p w:rsidR="00850722" w:rsidRPr="000A1436" w:rsidRDefault="00E442F0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0A1436">
        <w:rPr>
          <w:rFonts w:asciiTheme="minorHAnsi" w:hAnsiTheme="minorHAnsi" w:cstheme="minorHAnsi"/>
        </w:rPr>
        <w:t>Zamawiający wymaga</w:t>
      </w:r>
      <w:r w:rsidR="00850722" w:rsidRPr="000A1436">
        <w:rPr>
          <w:rFonts w:asciiTheme="minorHAnsi" w:hAnsiTheme="minorHAnsi" w:cstheme="minorHAnsi"/>
        </w:rPr>
        <w:t xml:space="preserve">, aby wszystkie powyższe parametry zostały potwierdzone w dołączonej do </w:t>
      </w:r>
      <w:r w:rsidRPr="000A1436">
        <w:rPr>
          <w:rFonts w:asciiTheme="minorHAnsi" w:hAnsiTheme="minorHAnsi" w:cstheme="minorHAnsi"/>
        </w:rPr>
        <w:t>testu metodyce wykonania</w:t>
      </w:r>
      <w:r w:rsidR="00850722" w:rsidRPr="000A1436">
        <w:rPr>
          <w:rFonts w:asciiTheme="minorHAnsi" w:hAnsiTheme="minorHAnsi" w:cstheme="minorHAnsi"/>
        </w:rPr>
        <w:t>.</w:t>
      </w:r>
      <w:r w:rsidR="008F3D67" w:rsidRPr="000A1436">
        <w:rPr>
          <w:rFonts w:asciiTheme="minorHAnsi" w:hAnsiTheme="minorHAnsi" w:cstheme="minorHAnsi"/>
        </w:rPr>
        <w:t xml:space="preserve"> </w:t>
      </w:r>
    </w:p>
    <w:p w:rsidR="00850722" w:rsidRPr="009F1E2B" w:rsidRDefault="00850722" w:rsidP="00850722">
      <w:pPr>
        <w:jc w:val="both"/>
        <w:rPr>
          <w:rFonts w:asciiTheme="minorHAnsi" w:hAnsiTheme="minorHAnsi" w:cstheme="minorHAnsi"/>
          <w:b/>
        </w:rPr>
      </w:pPr>
    </w:p>
    <w:p w:rsidR="00850722" w:rsidRPr="009F1E2B" w:rsidRDefault="00850722" w:rsidP="00850722">
      <w:pPr>
        <w:jc w:val="both"/>
        <w:rPr>
          <w:rFonts w:asciiTheme="minorHAnsi" w:hAnsiTheme="minorHAnsi" w:cstheme="minorHAnsi"/>
          <w:b/>
        </w:rPr>
      </w:pPr>
      <w:r w:rsidRPr="009F1E2B">
        <w:rPr>
          <w:rFonts w:asciiTheme="minorHAnsi" w:hAnsiTheme="minorHAnsi" w:cstheme="minorHAnsi"/>
          <w:b/>
        </w:rPr>
        <w:t xml:space="preserve">Poz. 3. Szybki test </w:t>
      </w:r>
      <w:proofErr w:type="spellStart"/>
      <w:r w:rsidRPr="009F1E2B">
        <w:rPr>
          <w:rFonts w:asciiTheme="minorHAnsi" w:hAnsiTheme="minorHAnsi" w:cstheme="minorHAnsi"/>
          <w:b/>
        </w:rPr>
        <w:t>immunochromatogra</w:t>
      </w:r>
      <w:r w:rsidR="000A1436">
        <w:rPr>
          <w:rFonts w:asciiTheme="minorHAnsi" w:hAnsiTheme="minorHAnsi" w:cstheme="minorHAnsi"/>
          <w:b/>
        </w:rPr>
        <w:t>ficzny</w:t>
      </w:r>
      <w:proofErr w:type="spellEnd"/>
      <w:r w:rsidR="000A1436">
        <w:rPr>
          <w:rFonts w:asciiTheme="minorHAnsi" w:hAnsiTheme="minorHAnsi" w:cstheme="minorHAnsi"/>
          <w:b/>
        </w:rPr>
        <w:t xml:space="preserve"> do wykrywania antygenów </w:t>
      </w:r>
      <w:proofErr w:type="spellStart"/>
      <w:r w:rsidR="000A1436">
        <w:rPr>
          <w:rFonts w:asciiTheme="minorHAnsi" w:hAnsiTheme="minorHAnsi" w:cstheme="minorHAnsi"/>
          <w:b/>
        </w:rPr>
        <w:t>rotawirusów</w:t>
      </w:r>
      <w:proofErr w:type="spellEnd"/>
      <w:r w:rsidR="000A1436">
        <w:rPr>
          <w:rFonts w:asciiTheme="minorHAnsi" w:hAnsiTheme="minorHAnsi" w:cstheme="minorHAnsi"/>
          <w:b/>
        </w:rPr>
        <w:t xml:space="preserve"> i/lub a</w:t>
      </w:r>
      <w:r w:rsidRPr="009F1E2B">
        <w:rPr>
          <w:rFonts w:asciiTheme="minorHAnsi" w:hAnsiTheme="minorHAnsi" w:cstheme="minorHAnsi"/>
          <w:b/>
        </w:rPr>
        <w:t>denowirusów w próbkach kału ludzkiego.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wymaga, aby wynik badania można uzyskać najpóźniej po 15 minutach od rozpoczęcia procedury.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Zamawiający wymaga zaoferowania testu, w postaci jednej kasetki, gdzie w celu uzyskania wyników zarówno na </w:t>
      </w:r>
      <w:proofErr w:type="spellStart"/>
      <w:r w:rsidRPr="009F1E2B">
        <w:rPr>
          <w:rFonts w:asciiTheme="minorHAnsi" w:hAnsiTheme="minorHAnsi" w:cstheme="minorHAnsi"/>
        </w:rPr>
        <w:t>Rotawirusy</w:t>
      </w:r>
      <w:proofErr w:type="spellEnd"/>
      <w:r w:rsidRPr="009F1E2B">
        <w:rPr>
          <w:rFonts w:asciiTheme="minorHAnsi" w:hAnsiTheme="minorHAnsi" w:cstheme="minorHAnsi"/>
        </w:rPr>
        <w:t xml:space="preserve"> jaki i Adenowirusy, próbkę przygotowuje się jednokrotnie oraz dozuje do jednej, opcjonalnie dwóch oddzielnych studzienek/ otworów na próbkę.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Wykonawca zobowiązany jest dostarczyć w zestawie testowym wszystkich niezbędnych do wykonania testu akcesoriów, tj. probówek, pipetek itp.</w:t>
      </w:r>
    </w:p>
    <w:p w:rsidR="00850722" w:rsidRPr="009F1E2B" w:rsidRDefault="00850722" w:rsidP="00850722">
      <w:pPr>
        <w:pStyle w:val="Akapitzlist"/>
        <w:jc w:val="both"/>
        <w:rPr>
          <w:rFonts w:asciiTheme="minorHAnsi" w:hAnsiTheme="minorHAnsi" w:cstheme="minorHAnsi"/>
          <w:b/>
        </w:rPr>
      </w:pPr>
    </w:p>
    <w:p w:rsidR="00850722" w:rsidRPr="009F1E2B" w:rsidRDefault="003245BC" w:rsidP="0085072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Poz. 5</w:t>
      </w:r>
      <w:r w:rsidR="00850722" w:rsidRPr="009F1E2B">
        <w:rPr>
          <w:rFonts w:asciiTheme="minorHAnsi" w:hAnsiTheme="minorHAnsi" w:cstheme="minorHAnsi"/>
          <w:b/>
        </w:rPr>
        <w:t xml:space="preserve">. Szybki test </w:t>
      </w:r>
      <w:proofErr w:type="spellStart"/>
      <w:r w:rsidR="00850722" w:rsidRPr="009F1E2B">
        <w:rPr>
          <w:rFonts w:asciiTheme="minorHAnsi" w:hAnsiTheme="minorHAnsi" w:cstheme="minorHAnsi"/>
          <w:b/>
        </w:rPr>
        <w:t>immunochromatograficzny</w:t>
      </w:r>
      <w:proofErr w:type="spellEnd"/>
      <w:r w:rsidR="00850722" w:rsidRPr="009F1E2B">
        <w:rPr>
          <w:rFonts w:asciiTheme="minorHAnsi" w:hAnsiTheme="minorHAnsi" w:cstheme="minorHAnsi"/>
          <w:b/>
        </w:rPr>
        <w:t xml:space="preserve"> do wykrywania antygenów </w:t>
      </w:r>
      <w:proofErr w:type="spellStart"/>
      <w:r w:rsidR="00D305B2">
        <w:rPr>
          <w:rFonts w:asciiTheme="minorHAnsi" w:hAnsiTheme="minorHAnsi" w:cstheme="minorHAnsi"/>
          <w:b/>
        </w:rPr>
        <w:t>n</w:t>
      </w:r>
      <w:r w:rsidR="00850722" w:rsidRPr="009F1E2B">
        <w:rPr>
          <w:rFonts w:asciiTheme="minorHAnsi" w:hAnsiTheme="minorHAnsi" w:cstheme="minorHAnsi"/>
          <w:b/>
        </w:rPr>
        <w:t>orowirusa</w:t>
      </w:r>
      <w:proofErr w:type="spellEnd"/>
      <w:r w:rsidR="00850722" w:rsidRPr="009F1E2B">
        <w:rPr>
          <w:rFonts w:asciiTheme="minorHAnsi" w:hAnsiTheme="minorHAnsi" w:cstheme="minorHAnsi"/>
          <w:b/>
        </w:rPr>
        <w:t xml:space="preserve"> </w:t>
      </w:r>
      <w:proofErr w:type="spellStart"/>
      <w:r w:rsidR="00850722" w:rsidRPr="009F1E2B">
        <w:rPr>
          <w:rFonts w:asciiTheme="minorHAnsi" w:hAnsiTheme="minorHAnsi" w:cstheme="minorHAnsi"/>
          <w:b/>
        </w:rPr>
        <w:t>genogrupy</w:t>
      </w:r>
      <w:proofErr w:type="spellEnd"/>
      <w:r w:rsidR="00850722" w:rsidRPr="009F1E2B">
        <w:rPr>
          <w:rFonts w:asciiTheme="minorHAnsi" w:hAnsiTheme="minorHAnsi" w:cstheme="minorHAnsi"/>
          <w:b/>
        </w:rPr>
        <w:t xml:space="preserve"> I </w:t>
      </w:r>
      <w:proofErr w:type="spellStart"/>
      <w:r w:rsidR="00850722" w:rsidRPr="009F1E2B">
        <w:rPr>
          <w:rFonts w:asciiTheme="minorHAnsi" w:hAnsiTheme="minorHAnsi" w:cstheme="minorHAnsi"/>
          <w:b/>
        </w:rPr>
        <w:t>i</w:t>
      </w:r>
      <w:proofErr w:type="spellEnd"/>
      <w:r w:rsidR="00850722" w:rsidRPr="009F1E2B">
        <w:rPr>
          <w:rFonts w:asciiTheme="minorHAnsi" w:hAnsiTheme="minorHAnsi" w:cstheme="minorHAnsi"/>
          <w:b/>
        </w:rPr>
        <w:t xml:space="preserve"> II w próbkach kału ludzkiego</w:t>
      </w:r>
      <w:r>
        <w:rPr>
          <w:rFonts w:asciiTheme="minorHAnsi" w:hAnsiTheme="minorHAnsi" w:cstheme="minorHAnsi"/>
          <w:b/>
        </w:rPr>
        <w:t>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lastRenderedPageBreak/>
        <w:t>Zamawiający wymaga, aby wynik badania można uzyskać najpóźniej po 15 minutach od rozpoczęcia procedury.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Zamawiający wymaga zaoferowania testu, w postaci jednej kasetki, gdzie w celu uzyskania wyników zarówno dla </w:t>
      </w:r>
      <w:proofErr w:type="spellStart"/>
      <w:r w:rsidRPr="009F1E2B">
        <w:rPr>
          <w:rFonts w:asciiTheme="minorHAnsi" w:hAnsiTheme="minorHAnsi" w:cstheme="minorHAnsi"/>
        </w:rPr>
        <w:t>Norowirusa</w:t>
      </w:r>
      <w:proofErr w:type="spellEnd"/>
      <w:r w:rsidRPr="009F1E2B">
        <w:rPr>
          <w:rFonts w:asciiTheme="minorHAnsi" w:hAnsiTheme="minorHAnsi" w:cstheme="minorHAnsi"/>
        </w:rPr>
        <w:t xml:space="preserve"> </w:t>
      </w:r>
      <w:proofErr w:type="spellStart"/>
      <w:r w:rsidRPr="009F1E2B">
        <w:rPr>
          <w:rFonts w:asciiTheme="minorHAnsi" w:hAnsiTheme="minorHAnsi" w:cstheme="minorHAnsi"/>
        </w:rPr>
        <w:t>genogrupy</w:t>
      </w:r>
      <w:proofErr w:type="spellEnd"/>
      <w:r w:rsidRPr="009F1E2B">
        <w:rPr>
          <w:rFonts w:asciiTheme="minorHAnsi" w:hAnsiTheme="minorHAnsi" w:cstheme="minorHAnsi"/>
        </w:rPr>
        <w:t xml:space="preserve"> I </w:t>
      </w:r>
      <w:proofErr w:type="spellStart"/>
      <w:r w:rsidRPr="009F1E2B">
        <w:rPr>
          <w:rFonts w:asciiTheme="minorHAnsi" w:hAnsiTheme="minorHAnsi" w:cstheme="minorHAnsi"/>
        </w:rPr>
        <w:t>i</w:t>
      </w:r>
      <w:proofErr w:type="spellEnd"/>
      <w:r w:rsidRPr="009F1E2B">
        <w:rPr>
          <w:rFonts w:asciiTheme="minorHAnsi" w:hAnsiTheme="minorHAnsi" w:cstheme="minorHAnsi"/>
        </w:rPr>
        <w:t xml:space="preserve"> II, próbkę przygotowuje się jednokrotnie oraz dozuje do jednej studzienki/ otworu na próbkę.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Wykonawca zobowiązany jest dostarczyć w zestawie testowym wszystkich niezbędnych do wykonania testu akcesoriów, tj. probówek, pipetek itp.</w:t>
      </w:r>
    </w:p>
    <w:p w:rsidR="00850722" w:rsidRPr="009F1E2B" w:rsidRDefault="00850722" w:rsidP="00850722">
      <w:pPr>
        <w:pStyle w:val="Akapitzlist"/>
        <w:jc w:val="both"/>
        <w:rPr>
          <w:rFonts w:asciiTheme="minorHAnsi" w:hAnsiTheme="minorHAnsi" w:cstheme="minorHAnsi"/>
          <w:b/>
        </w:rPr>
      </w:pPr>
    </w:p>
    <w:p w:rsidR="00850722" w:rsidRPr="009F1E2B" w:rsidRDefault="003245BC" w:rsidP="00850722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Poz. 7</w:t>
      </w:r>
      <w:r w:rsidR="00850722" w:rsidRPr="009F1E2B">
        <w:rPr>
          <w:rFonts w:asciiTheme="minorHAnsi" w:hAnsiTheme="minorHAnsi" w:cstheme="minorHAnsi"/>
          <w:b/>
        </w:rPr>
        <w:t xml:space="preserve">. Szybki test </w:t>
      </w:r>
      <w:proofErr w:type="spellStart"/>
      <w:r w:rsidR="00850722" w:rsidRPr="009F1E2B">
        <w:rPr>
          <w:rFonts w:asciiTheme="minorHAnsi" w:hAnsiTheme="minorHAnsi" w:cstheme="minorHAnsi"/>
          <w:b/>
        </w:rPr>
        <w:t>immunochromatograficzny</w:t>
      </w:r>
      <w:proofErr w:type="spellEnd"/>
      <w:r w:rsidR="00850722" w:rsidRPr="009F1E2B">
        <w:rPr>
          <w:rFonts w:asciiTheme="minorHAnsi" w:hAnsiTheme="minorHAnsi" w:cstheme="minorHAnsi"/>
          <w:b/>
        </w:rPr>
        <w:t xml:space="preserve"> do wykrywania antygenów wirusa grypy typu A i B bezpośrednio z materiału klinicznego</w:t>
      </w:r>
      <w:r w:rsidR="008407C5">
        <w:rPr>
          <w:rFonts w:asciiTheme="minorHAnsi" w:hAnsiTheme="minorHAnsi" w:cstheme="minorHAnsi"/>
          <w:b/>
        </w:rPr>
        <w:t>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wymaga, aby wynik badania można uzyskać najpóźniej po 10 minutach od rozpoczęcia procedury.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zaoferowania testu, w postaci jednej kasetki, gdzie w celu uzyskania wyników zarówno dla wirusa grypy typu A i B, próbkę przygotowuje się jednokrotnie oraz dozuje do jednej, opcjonalnie dwóch oddzielnych studzienek/ otworów na próbkę.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Wykonawca zobowiązany jest dostarczyć w zestawie testowym wszystkich niezbędnych do wykonania i odczytania testu akcesoriów, tj. probówek, pipetek, </w:t>
      </w:r>
      <w:proofErr w:type="spellStart"/>
      <w:r w:rsidRPr="009F1E2B">
        <w:rPr>
          <w:rFonts w:asciiTheme="minorHAnsi" w:hAnsiTheme="minorHAnsi" w:cstheme="minorHAnsi"/>
        </w:rPr>
        <w:t>wymazówek</w:t>
      </w:r>
      <w:proofErr w:type="spellEnd"/>
      <w:r w:rsidRPr="009F1E2B">
        <w:rPr>
          <w:rFonts w:asciiTheme="minorHAnsi" w:hAnsiTheme="minorHAnsi" w:cstheme="minorHAnsi"/>
        </w:rPr>
        <w:t xml:space="preserve"> itp.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od wykonawczy dostarczenia probówek transportowych, które umożliwią dostarczenie próbki do laboratorium, jeśli takie nie wchodzą w skład testu diagnostycznego.</w:t>
      </w:r>
    </w:p>
    <w:p w:rsidR="00850722" w:rsidRPr="009F1E2B" w:rsidRDefault="00850722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Wykonawca zobowiązany jest dostarczyć w zestawie testowym kontrolę dodatnią. </w:t>
      </w:r>
    </w:p>
    <w:p w:rsidR="00850722" w:rsidRDefault="00850722" w:rsidP="00850722">
      <w:pPr>
        <w:jc w:val="both"/>
        <w:rPr>
          <w:rFonts w:asciiTheme="minorHAnsi" w:hAnsiTheme="minorHAnsi" w:cstheme="minorHAnsi"/>
          <w:b/>
        </w:rPr>
      </w:pPr>
    </w:p>
    <w:p w:rsidR="003245BC" w:rsidRPr="009F1E2B" w:rsidRDefault="003245BC" w:rsidP="003245B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Poz. 9</w:t>
      </w:r>
      <w:r w:rsidRPr="009F1E2B">
        <w:rPr>
          <w:rFonts w:asciiTheme="minorHAnsi" w:hAnsiTheme="minorHAnsi" w:cstheme="minorHAnsi"/>
          <w:b/>
        </w:rPr>
        <w:t xml:space="preserve">. Szybki test </w:t>
      </w:r>
      <w:proofErr w:type="spellStart"/>
      <w:r w:rsidRPr="009F1E2B">
        <w:rPr>
          <w:rFonts w:asciiTheme="minorHAnsi" w:hAnsiTheme="minorHAnsi" w:cstheme="minorHAnsi"/>
          <w:b/>
        </w:rPr>
        <w:t>immunochromatograficzny</w:t>
      </w:r>
      <w:proofErr w:type="spellEnd"/>
      <w:r w:rsidRPr="009F1E2B">
        <w:rPr>
          <w:rFonts w:asciiTheme="minorHAnsi" w:hAnsiTheme="minorHAnsi" w:cstheme="minorHAnsi"/>
          <w:b/>
        </w:rPr>
        <w:t xml:space="preserve"> do wykrywania </w:t>
      </w:r>
      <w:r w:rsidR="006D66E1">
        <w:rPr>
          <w:rFonts w:asciiTheme="minorHAnsi" w:hAnsiTheme="minorHAnsi" w:cstheme="minorHAnsi"/>
          <w:b/>
        </w:rPr>
        <w:t xml:space="preserve">antygenu </w:t>
      </w:r>
      <w:proofErr w:type="spellStart"/>
      <w:r w:rsidR="006D66E1" w:rsidRPr="006D66E1">
        <w:rPr>
          <w:rFonts w:asciiTheme="minorHAnsi" w:hAnsiTheme="minorHAnsi" w:cstheme="minorHAnsi"/>
          <w:b/>
          <w:i/>
        </w:rPr>
        <w:t>Helicobacter</w:t>
      </w:r>
      <w:proofErr w:type="spellEnd"/>
      <w:r w:rsidR="006D66E1">
        <w:rPr>
          <w:rFonts w:asciiTheme="minorHAnsi" w:hAnsiTheme="minorHAnsi" w:cstheme="minorHAnsi"/>
          <w:b/>
        </w:rPr>
        <w:t xml:space="preserve"> </w:t>
      </w:r>
      <w:proofErr w:type="spellStart"/>
      <w:r w:rsidR="00CF40F9" w:rsidRPr="005A5298">
        <w:rPr>
          <w:rFonts w:asciiTheme="minorHAnsi" w:hAnsiTheme="minorHAnsi" w:cstheme="minorHAnsi"/>
          <w:b/>
          <w:i/>
        </w:rPr>
        <w:t>pylor</w:t>
      </w:r>
      <w:r w:rsidR="002B6BB7" w:rsidRPr="005A5298">
        <w:rPr>
          <w:rFonts w:asciiTheme="minorHAnsi" w:hAnsiTheme="minorHAnsi" w:cstheme="minorHAnsi"/>
          <w:b/>
          <w:i/>
        </w:rPr>
        <w:t>i</w:t>
      </w:r>
      <w:proofErr w:type="spellEnd"/>
      <w:r w:rsidR="002B6BB7" w:rsidRPr="003245BC">
        <w:rPr>
          <w:rFonts w:asciiTheme="minorHAnsi" w:hAnsiTheme="minorHAnsi" w:cstheme="minorHAnsi"/>
          <w:b/>
        </w:rPr>
        <w:t xml:space="preserve"> </w:t>
      </w:r>
      <w:r w:rsidRPr="009F1E2B">
        <w:rPr>
          <w:rFonts w:asciiTheme="minorHAnsi" w:hAnsiTheme="minorHAnsi" w:cstheme="minorHAnsi"/>
          <w:b/>
        </w:rPr>
        <w:t>w próbkach kału ludzkiego</w:t>
      </w:r>
      <w:r>
        <w:rPr>
          <w:rFonts w:asciiTheme="minorHAnsi" w:hAnsiTheme="minorHAnsi" w:cstheme="minorHAnsi"/>
          <w:b/>
        </w:rPr>
        <w:t>.</w:t>
      </w:r>
    </w:p>
    <w:p w:rsidR="003245BC" w:rsidRPr="009F1E2B" w:rsidRDefault="003245BC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wymaga, aby wynik badania można uzyskać najpóźniej po 15 minutach od rozpoczęcia procedury.</w:t>
      </w:r>
    </w:p>
    <w:p w:rsidR="005A5298" w:rsidRPr="009F1E2B" w:rsidRDefault="005A5298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Zamawiający wymaga zaoferowania testu, w postaci kasetki, gdzie próbkę dozuje </w:t>
      </w:r>
      <w:r>
        <w:rPr>
          <w:rFonts w:asciiTheme="minorHAnsi" w:hAnsiTheme="minorHAnsi" w:cstheme="minorHAnsi"/>
        </w:rPr>
        <w:t xml:space="preserve">się </w:t>
      </w:r>
      <w:r w:rsidRPr="009F1E2B">
        <w:rPr>
          <w:rFonts w:asciiTheme="minorHAnsi" w:hAnsiTheme="minorHAnsi" w:cstheme="minorHAnsi"/>
        </w:rPr>
        <w:t>do jednej studzienki/ otworu na próbkę.</w:t>
      </w:r>
    </w:p>
    <w:p w:rsidR="003245BC" w:rsidRDefault="003245BC" w:rsidP="001D24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Wykonawca zobowiązany jest dostarczyć w zestawie testowym wszystkich niezbędnych do wykonania testu akcesoriów, tj. probówek, pipetek itp.</w:t>
      </w:r>
    </w:p>
    <w:p w:rsidR="003245BC" w:rsidRDefault="003245BC" w:rsidP="003245BC">
      <w:pPr>
        <w:pStyle w:val="Akapitzlist"/>
        <w:jc w:val="both"/>
        <w:rPr>
          <w:rFonts w:asciiTheme="minorHAnsi" w:hAnsiTheme="minorHAnsi" w:cstheme="minorHAnsi"/>
        </w:rPr>
      </w:pPr>
    </w:p>
    <w:p w:rsidR="003245BC" w:rsidRPr="003245BC" w:rsidRDefault="003245BC" w:rsidP="003245BC">
      <w:pPr>
        <w:jc w:val="both"/>
        <w:rPr>
          <w:rFonts w:asciiTheme="minorHAnsi" w:hAnsiTheme="minorHAnsi" w:cstheme="minorHAnsi"/>
        </w:rPr>
      </w:pPr>
    </w:p>
    <w:p w:rsidR="003245BC" w:rsidRPr="009F1E2B" w:rsidRDefault="003245BC" w:rsidP="00850722">
      <w:pPr>
        <w:jc w:val="both"/>
        <w:rPr>
          <w:rFonts w:asciiTheme="minorHAnsi" w:hAnsiTheme="minorHAnsi" w:cstheme="minorHAnsi"/>
          <w:b/>
        </w:rPr>
      </w:pPr>
    </w:p>
    <w:p w:rsidR="003005C9" w:rsidRPr="003005C9" w:rsidRDefault="003005C9" w:rsidP="003005C9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E256CA" w:rsidRDefault="00E256CA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3005C9" w:rsidRPr="009F1E2B" w:rsidRDefault="003005C9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8D2E2E" w:rsidRDefault="008D2E2E" w:rsidP="00543F09">
      <w:pPr>
        <w:pStyle w:val="Tekstpodstawowy"/>
        <w:spacing w:before="240" w:line="240" w:lineRule="auto"/>
        <w:rPr>
          <w:rFonts w:asciiTheme="minorHAnsi" w:hAnsiTheme="minorHAnsi" w:cstheme="minorHAnsi"/>
          <w:bCs w:val="0"/>
          <w:szCs w:val="28"/>
          <w:highlight w:val="cyan"/>
        </w:rPr>
      </w:pPr>
    </w:p>
    <w:p w:rsidR="007C140D" w:rsidRDefault="006E62E7" w:rsidP="00543F09">
      <w:pPr>
        <w:pStyle w:val="Tekstpodstawowy"/>
        <w:spacing w:before="240" w:line="240" w:lineRule="auto"/>
        <w:rPr>
          <w:rFonts w:asciiTheme="minorHAnsi" w:hAnsiTheme="minorHAnsi" w:cstheme="minorHAnsi"/>
          <w:bCs w:val="0"/>
          <w:szCs w:val="28"/>
        </w:rPr>
      </w:pPr>
      <w:r w:rsidRPr="000D5CEA">
        <w:rPr>
          <w:rFonts w:asciiTheme="minorHAnsi" w:hAnsiTheme="minorHAnsi" w:cstheme="minorHAnsi"/>
          <w:bCs w:val="0"/>
          <w:szCs w:val="28"/>
          <w:highlight w:val="cyan"/>
        </w:rPr>
        <w:t xml:space="preserve">Wymagania do </w:t>
      </w:r>
      <w:r w:rsidR="0095546E" w:rsidRPr="000D5CEA">
        <w:rPr>
          <w:rFonts w:asciiTheme="minorHAnsi" w:hAnsiTheme="minorHAnsi" w:cstheme="minorHAnsi"/>
          <w:bCs w:val="0"/>
          <w:szCs w:val="28"/>
          <w:highlight w:val="cyan"/>
        </w:rPr>
        <w:t>Pakiet</w:t>
      </w:r>
      <w:r w:rsidRPr="000D5CEA">
        <w:rPr>
          <w:rFonts w:asciiTheme="minorHAnsi" w:hAnsiTheme="minorHAnsi" w:cstheme="minorHAnsi"/>
          <w:bCs w:val="0"/>
          <w:szCs w:val="28"/>
          <w:highlight w:val="cyan"/>
        </w:rPr>
        <w:t>u</w:t>
      </w:r>
      <w:r w:rsidR="0095546E" w:rsidRPr="000D5CEA">
        <w:rPr>
          <w:rFonts w:asciiTheme="minorHAnsi" w:hAnsiTheme="minorHAnsi" w:cstheme="minorHAnsi"/>
          <w:bCs w:val="0"/>
          <w:szCs w:val="28"/>
          <w:highlight w:val="cyan"/>
        </w:rPr>
        <w:t xml:space="preserve"> </w:t>
      </w:r>
      <w:r w:rsidR="00BA798D" w:rsidRPr="000D5CEA">
        <w:rPr>
          <w:rFonts w:asciiTheme="minorHAnsi" w:hAnsiTheme="minorHAnsi" w:cstheme="minorHAnsi"/>
          <w:bCs w:val="0"/>
          <w:szCs w:val="28"/>
          <w:highlight w:val="cyan"/>
        </w:rPr>
        <w:t>37</w:t>
      </w:r>
      <w:r w:rsidR="0095546E" w:rsidRPr="000D5CEA">
        <w:rPr>
          <w:rFonts w:asciiTheme="minorHAnsi" w:hAnsiTheme="minorHAnsi" w:cstheme="minorHAnsi"/>
          <w:bCs w:val="0"/>
          <w:szCs w:val="28"/>
          <w:highlight w:val="cyan"/>
        </w:rPr>
        <w:t>:</w:t>
      </w:r>
      <w:r w:rsidR="0095546E" w:rsidRPr="000D5CEA">
        <w:rPr>
          <w:rFonts w:asciiTheme="minorHAnsi" w:hAnsiTheme="minorHAnsi" w:cstheme="minorHAnsi"/>
          <w:bCs w:val="0"/>
          <w:szCs w:val="28"/>
        </w:rPr>
        <w:t xml:space="preserve"> </w:t>
      </w:r>
    </w:p>
    <w:p w:rsidR="00347932" w:rsidRDefault="00347932" w:rsidP="00347932">
      <w:pPr>
        <w:pStyle w:val="Tekstpodstawowy"/>
        <w:spacing w:before="240" w:line="240" w:lineRule="auto"/>
        <w:jc w:val="left"/>
        <w:rPr>
          <w:rFonts w:asciiTheme="minorHAnsi" w:hAnsiTheme="minorHAnsi" w:cstheme="minorHAnsi"/>
          <w:bCs w:val="0"/>
          <w:sz w:val="24"/>
          <w:szCs w:val="28"/>
        </w:rPr>
      </w:pPr>
      <w:r w:rsidRPr="00347932">
        <w:rPr>
          <w:rFonts w:asciiTheme="minorHAnsi" w:hAnsiTheme="minorHAnsi" w:cstheme="minorHAnsi"/>
          <w:bCs w:val="0"/>
          <w:sz w:val="24"/>
          <w:szCs w:val="28"/>
        </w:rPr>
        <w:t>Testy biochemiczne, barwniki.</w:t>
      </w:r>
    </w:p>
    <w:p w:rsidR="00347932" w:rsidRPr="000D5CEA" w:rsidRDefault="00347932" w:rsidP="00347932">
      <w:pPr>
        <w:pStyle w:val="Tekstpodstawowy"/>
        <w:spacing w:before="240" w:line="240" w:lineRule="auto"/>
        <w:jc w:val="left"/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</w:pPr>
    </w:p>
    <w:p w:rsidR="00D8129D" w:rsidRPr="000D5CEA" w:rsidRDefault="00D8129D" w:rsidP="001D245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0D5CEA">
        <w:rPr>
          <w:rFonts w:asciiTheme="minorHAnsi" w:hAnsiTheme="minorHAnsi" w:cstheme="minorHAnsi"/>
          <w:color w:val="000000" w:themeColor="text1"/>
        </w:rPr>
        <w:lastRenderedPageBreak/>
        <w:t xml:space="preserve">Zamawiający wymaga, aby zestawy testowe spełniały wymogi wyrobu medycznego do diagnostyki </w:t>
      </w:r>
      <w:r w:rsidRPr="000D5CEA">
        <w:rPr>
          <w:rFonts w:asciiTheme="minorHAnsi" w:hAnsiTheme="minorHAnsi" w:cstheme="minorHAnsi"/>
          <w:i/>
          <w:color w:val="000000" w:themeColor="text1"/>
        </w:rPr>
        <w:t>in vitro</w:t>
      </w:r>
      <w:r w:rsidRPr="000D5CEA">
        <w:rPr>
          <w:rFonts w:asciiTheme="minorHAnsi" w:hAnsiTheme="minorHAnsi" w:cstheme="minorHAnsi"/>
          <w:color w:val="000000" w:themeColor="text1"/>
        </w:rPr>
        <w:t xml:space="preserve"> (IVD).</w:t>
      </w:r>
      <w:r w:rsidRPr="000D5CE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D8129D" w:rsidRPr="000D5CEA" w:rsidRDefault="00D8129D" w:rsidP="001D2452">
      <w:pPr>
        <w:pStyle w:val="Tekstpodstawowy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0D5CEA">
        <w:rPr>
          <w:rFonts w:asciiTheme="minorHAnsi" w:hAnsiTheme="minorHAnsi" w:cstheme="minorHAnsi"/>
          <w:b w:val="0"/>
          <w:color w:val="000000" w:themeColor="text1"/>
          <w:sz w:val="24"/>
        </w:rPr>
        <w:t>Zamawiający wymaga, aby zestawy testowe, odczynniki posiadały instrukcje w języku polskim.</w:t>
      </w:r>
      <w:r w:rsidRPr="000D5CEA">
        <w:rPr>
          <w:color w:val="000000" w:themeColor="text1"/>
        </w:rPr>
        <w:t xml:space="preserve"> </w:t>
      </w:r>
    </w:p>
    <w:p w:rsidR="0095546E" w:rsidRPr="00396865" w:rsidRDefault="0095546E" w:rsidP="001D245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6865">
        <w:rPr>
          <w:rFonts w:asciiTheme="minorHAnsi" w:hAnsiTheme="minorHAnsi" w:cstheme="minorHAnsi"/>
        </w:rPr>
        <w:t xml:space="preserve">W przypadku braku dostępnej kontroli </w:t>
      </w:r>
      <w:proofErr w:type="spellStart"/>
      <w:r w:rsidRPr="00396865">
        <w:rPr>
          <w:rFonts w:asciiTheme="minorHAnsi" w:hAnsiTheme="minorHAnsi" w:cstheme="minorHAnsi"/>
        </w:rPr>
        <w:t>zewnątrzlaboratoryjnej</w:t>
      </w:r>
      <w:proofErr w:type="spellEnd"/>
      <w:r w:rsidRPr="00396865">
        <w:rPr>
          <w:rFonts w:asciiTheme="minorHAnsi" w:hAnsiTheme="minorHAnsi" w:cstheme="minorHAnsi"/>
        </w:rPr>
        <w:t xml:space="preserve"> Wykonawca na wniosek Zamawiającego zapewni na własny koszt wykonanie badania </w:t>
      </w:r>
      <w:r w:rsidR="00396865" w:rsidRPr="00396865">
        <w:rPr>
          <w:rFonts w:asciiTheme="minorHAnsi" w:hAnsiTheme="minorHAnsi" w:cstheme="minorHAnsi"/>
        </w:rPr>
        <w:t xml:space="preserve">diagnostycznego </w:t>
      </w:r>
      <w:r w:rsidRPr="00396865">
        <w:rPr>
          <w:rFonts w:asciiTheme="minorHAnsi" w:hAnsiTheme="minorHAnsi" w:cstheme="minorHAnsi"/>
        </w:rPr>
        <w:t>w laboratorium referencyjnym, przynajmniej 1 x w roku.</w:t>
      </w:r>
    </w:p>
    <w:p w:rsidR="007C140D" w:rsidRPr="00B411D7" w:rsidRDefault="00335C66" w:rsidP="001D245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335C66">
        <w:rPr>
          <w:rFonts w:asciiTheme="minorHAnsi" w:hAnsiTheme="minorHAnsi" w:cstheme="minorHAnsi"/>
        </w:rPr>
        <w:t>Zamawiający dopuszcza zmianę wielkości opakowań jeśli końcowa zamawiana ilość odczynnika w ogólnym przeliczeniu będzie zgodna z zamawianą ilością. Zamawiający dopuszcza większą ilość odczynnika w ogólnym przeliczeniu po zaokrągleniu w górę do pełnych opakowań, w sytuacji gdy Wykonawca ponosi koszty za dodatkową ilość odczynnika.</w:t>
      </w:r>
    </w:p>
    <w:p w:rsidR="00335C66" w:rsidRPr="00335C66" w:rsidRDefault="00335C66" w:rsidP="00335C66">
      <w:pPr>
        <w:pStyle w:val="Akapitzlist"/>
        <w:rPr>
          <w:rFonts w:asciiTheme="minorHAnsi" w:hAnsiTheme="minorHAnsi" w:cstheme="minorHAnsi"/>
          <w:u w:val="single"/>
        </w:rPr>
      </w:pPr>
    </w:p>
    <w:p w:rsidR="0095546E" w:rsidRPr="009F1E2B" w:rsidRDefault="0095546E" w:rsidP="0095546E">
      <w:pPr>
        <w:pStyle w:val="Tekstpodstawowy"/>
        <w:jc w:val="left"/>
        <w:rPr>
          <w:rFonts w:asciiTheme="minorHAnsi" w:hAnsiTheme="minorHAnsi" w:cstheme="minorHAnsi"/>
          <w:sz w:val="24"/>
          <w:u w:val="single"/>
        </w:rPr>
      </w:pPr>
      <w:r w:rsidRPr="009F1E2B">
        <w:rPr>
          <w:rFonts w:asciiTheme="minorHAnsi" w:hAnsiTheme="minorHAnsi" w:cstheme="minorHAnsi"/>
          <w:sz w:val="24"/>
          <w:u w:val="single"/>
        </w:rPr>
        <w:t>Charakterystyka odczynników:</w:t>
      </w:r>
    </w:p>
    <w:p w:rsidR="00543F09" w:rsidRDefault="0095546E" w:rsidP="00543F09">
      <w:pPr>
        <w:jc w:val="both"/>
        <w:rPr>
          <w:rFonts w:asciiTheme="minorHAnsi" w:hAnsiTheme="minorHAnsi" w:cstheme="minorHAnsi"/>
          <w:b/>
        </w:rPr>
      </w:pPr>
      <w:r w:rsidRPr="009F1E2B">
        <w:rPr>
          <w:rFonts w:asciiTheme="minorHAnsi" w:hAnsiTheme="minorHAnsi" w:cstheme="minorHAnsi"/>
          <w:b/>
        </w:rPr>
        <w:t xml:space="preserve">Poz. 1. Test </w:t>
      </w:r>
      <w:r w:rsidR="00543F09" w:rsidRPr="00543F09">
        <w:rPr>
          <w:rFonts w:asciiTheme="minorHAnsi" w:hAnsiTheme="minorHAnsi" w:cstheme="minorHAnsi"/>
          <w:b/>
        </w:rPr>
        <w:t xml:space="preserve">umożliwiający identyfikację i oznaczenie orientacyjnej liczby </w:t>
      </w:r>
      <w:proofErr w:type="spellStart"/>
      <w:r w:rsidR="00543F09" w:rsidRPr="004329E8">
        <w:rPr>
          <w:rFonts w:asciiTheme="minorHAnsi" w:hAnsiTheme="minorHAnsi" w:cstheme="minorHAnsi"/>
          <w:b/>
          <w:i/>
        </w:rPr>
        <w:t>Mycoplasma</w:t>
      </w:r>
      <w:proofErr w:type="spellEnd"/>
      <w:r w:rsidR="00543F09" w:rsidRPr="004329E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543F09" w:rsidRPr="004329E8">
        <w:rPr>
          <w:rFonts w:asciiTheme="minorHAnsi" w:hAnsiTheme="minorHAnsi" w:cstheme="minorHAnsi"/>
          <w:b/>
          <w:i/>
        </w:rPr>
        <w:t>hominis</w:t>
      </w:r>
      <w:proofErr w:type="spellEnd"/>
      <w:r w:rsidR="00543F09" w:rsidRPr="004329E8">
        <w:rPr>
          <w:rFonts w:asciiTheme="minorHAnsi" w:hAnsiTheme="minorHAnsi" w:cstheme="minorHAnsi"/>
          <w:b/>
          <w:i/>
        </w:rPr>
        <w:t xml:space="preserve"> </w:t>
      </w:r>
      <w:r w:rsidR="00543F09" w:rsidRPr="004329E8">
        <w:rPr>
          <w:rFonts w:asciiTheme="minorHAnsi" w:hAnsiTheme="minorHAnsi" w:cstheme="minorHAnsi"/>
          <w:b/>
        </w:rPr>
        <w:t xml:space="preserve">i </w:t>
      </w:r>
      <w:proofErr w:type="spellStart"/>
      <w:r w:rsidR="00543F09" w:rsidRPr="004329E8">
        <w:rPr>
          <w:rFonts w:asciiTheme="minorHAnsi" w:hAnsiTheme="minorHAnsi" w:cstheme="minorHAnsi"/>
          <w:b/>
          <w:i/>
        </w:rPr>
        <w:t>Ureaplasma</w:t>
      </w:r>
      <w:proofErr w:type="spellEnd"/>
      <w:r w:rsidR="00543F09" w:rsidRPr="004329E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E3244C">
        <w:rPr>
          <w:rFonts w:asciiTheme="minorHAnsi" w:hAnsiTheme="minorHAnsi" w:cstheme="minorHAnsi"/>
          <w:b/>
          <w:i/>
        </w:rPr>
        <w:t>spp</w:t>
      </w:r>
      <w:proofErr w:type="spellEnd"/>
      <w:r w:rsidR="00E3244C">
        <w:rPr>
          <w:rFonts w:asciiTheme="minorHAnsi" w:hAnsiTheme="minorHAnsi" w:cstheme="minorHAnsi"/>
          <w:b/>
          <w:i/>
        </w:rPr>
        <w:t>.</w:t>
      </w:r>
      <w:r w:rsidR="00543F09" w:rsidRPr="00543F09">
        <w:rPr>
          <w:rFonts w:asciiTheme="minorHAnsi" w:hAnsiTheme="minorHAnsi" w:cstheme="minorHAnsi"/>
          <w:b/>
        </w:rPr>
        <w:t xml:space="preserve"> oraz oznaczenie </w:t>
      </w:r>
      <w:proofErr w:type="spellStart"/>
      <w:r w:rsidR="00543F09" w:rsidRPr="00543F09">
        <w:rPr>
          <w:rFonts w:asciiTheme="minorHAnsi" w:hAnsiTheme="minorHAnsi" w:cstheme="minorHAnsi"/>
          <w:b/>
        </w:rPr>
        <w:t>lekowrażliwości</w:t>
      </w:r>
      <w:proofErr w:type="spellEnd"/>
      <w:r w:rsidR="00543F09" w:rsidRPr="00543F09">
        <w:rPr>
          <w:rFonts w:asciiTheme="minorHAnsi" w:hAnsiTheme="minorHAnsi" w:cstheme="minorHAnsi"/>
          <w:b/>
        </w:rPr>
        <w:t xml:space="preserve">: </w:t>
      </w:r>
      <w:proofErr w:type="spellStart"/>
      <w:r w:rsidR="00543F09" w:rsidRPr="004329E8">
        <w:rPr>
          <w:rFonts w:asciiTheme="minorHAnsi" w:hAnsiTheme="minorHAnsi" w:cstheme="minorHAnsi"/>
          <w:b/>
          <w:i/>
        </w:rPr>
        <w:t>Mycoplasma</w:t>
      </w:r>
      <w:proofErr w:type="spellEnd"/>
      <w:r w:rsidR="004329E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4329E8" w:rsidRPr="004329E8">
        <w:rPr>
          <w:rFonts w:asciiTheme="minorHAnsi" w:hAnsiTheme="minorHAnsi" w:cstheme="minorHAnsi"/>
          <w:b/>
          <w:i/>
        </w:rPr>
        <w:t>hominis</w:t>
      </w:r>
      <w:proofErr w:type="spellEnd"/>
      <w:r w:rsidR="00543F09" w:rsidRPr="00543F09">
        <w:rPr>
          <w:rFonts w:asciiTheme="minorHAnsi" w:hAnsiTheme="minorHAnsi" w:cstheme="minorHAnsi"/>
          <w:b/>
        </w:rPr>
        <w:t xml:space="preserve"> na </w:t>
      </w:r>
      <w:proofErr w:type="spellStart"/>
      <w:r w:rsidR="00543F09" w:rsidRPr="00543F09">
        <w:rPr>
          <w:rFonts w:asciiTheme="minorHAnsi" w:hAnsiTheme="minorHAnsi" w:cstheme="minorHAnsi"/>
          <w:b/>
        </w:rPr>
        <w:t>lewoflokasacynę</w:t>
      </w:r>
      <w:proofErr w:type="spellEnd"/>
      <w:r w:rsidR="00543F09" w:rsidRPr="00543F09">
        <w:rPr>
          <w:rFonts w:asciiTheme="minorHAnsi" w:hAnsiTheme="minorHAnsi" w:cstheme="minorHAnsi"/>
          <w:b/>
        </w:rPr>
        <w:t xml:space="preserve">, </w:t>
      </w:r>
      <w:proofErr w:type="spellStart"/>
      <w:r w:rsidR="00543F09" w:rsidRPr="00543F09">
        <w:rPr>
          <w:rFonts w:asciiTheme="minorHAnsi" w:hAnsiTheme="minorHAnsi" w:cstheme="minorHAnsi"/>
          <w:b/>
        </w:rPr>
        <w:t>moksifloksacynę</w:t>
      </w:r>
      <w:proofErr w:type="spellEnd"/>
      <w:r w:rsidR="00543F09" w:rsidRPr="00543F09">
        <w:rPr>
          <w:rFonts w:asciiTheme="minorHAnsi" w:hAnsiTheme="minorHAnsi" w:cstheme="minorHAnsi"/>
          <w:b/>
        </w:rPr>
        <w:t>, tetracyk</w:t>
      </w:r>
      <w:r w:rsidR="00543F09">
        <w:rPr>
          <w:rFonts w:asciiTheme="minorHAnsi" w:hAnsiTheme="minorHAnsi" w:cstheme="minorHAnsi"/>
          <w:b/>
        </w:rPr>
        <w:t xml:space="preserve">linę, </w:t>
      </w:r>
      <w:proofErr w:type="spellStart"/>
      <w:r w:rsidR="00543F09">
        <w:rPr>
          <w:rFonts w:asciiTheme="minorHAnsi" w:hAnsiTheme="minorHAnsi" w:cstheme="minorHAnsi"/>
          <w:b/>
        </w:rPr>
        <w:t>klindamycynę</w:t>
      </w:r>
      <w:proofErr w:type="spellEnd"/>
      <w:r w:rsidR="00543F09">
        <w:rPr>
          <w:rFonts w:asciiTheme="minorHAnsi" w:hAnsiTheme="minorHAnsi" w:cstheme="minorHAnsi"/>
          <w:b/>
        </w:rPr>
        <w:t xml:space="preserve">; </w:t>
      </w:r>
      <w:proofErr w:type="spellStart"/>
      <w:r w:rsidR="00543F09" w:rsidRPr="004329E8">
        <w:rPr>
          <w:rFonts w:asciiTheme="minorHAnsi" w:hAnsiTheme="minorHAnsi" w:cstheme="minorHAnsi"/>
          <w:b/>
          <w:i/>
        </w:rPr>
        <w:t>Ureaplasma</w:t>
      </w:r>
      <w:proofErr w:type="spellEnd"/>
      <w:r w:rsidR="004329E8" w:rsidRPr="004329E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E3244C">
        <w:rPr>
          <w:rFonts w:asciiTheme="minorHAnsi" w:hAnsiTheme="minorHAnsi" w:cstheme="minorHAnsi"/>
          <w:b/>
          <w:i/>
        </w:rPr>
        <w:t>spp</w:t>
      </w:r>
      <w:proofErr w:type="spellEnd"/>
      <w:r w:rsidR="00E3244C">
        <w:rPr>
          <w:rFonts w:asciiTheme="minorHAnsi" w:hAnsiTheme="minorHAnsi" w:cstheme="minorHAnsi"/>
          <w:b/>
          <w:i/>
        </w:rPr>
        <w:t>.</w:t>
      </w:r>
      <w:r w:rsidR="00543F09">
        <w:rPr>
          <w:rFonts w:asciiTheme="minorHAnsi" w:hAnsiTheme="minorHAnsi" w:cstheme="minorHAnsi"/>
          <w:b/>
        </w:rPr>
        <w:t xml:space="preserve"> </w:t>
      </w:r>
      <w:r w:rsidR="00543F09" w:rsidRPr="00543F09">
        <w:rPr>
          <w:rFonts w:asciiTheme="minorHAnsi" w:hAnsiTheme="minorHAnsi" w:cstheme="minorHAnsi"/>
          <w:b/>
        </w:rPr>
        <w:t xml:space="preserve">na </w:t>
      </w:r>
      <w:proofErr w:type="spellStart"/>
      <w:r w:rsidR="00543F09" w:rsidRPr="00543F09">
        <w:rPr>
          <w:rFonts w:asciiTheme="minorHAnsi" w:hAnsiTheme="minorHAnsi" w:cstheme="minorHAnsi"/>
          <w:b/>
        </w:rPr>
        <w:t>lewoflokasacynę</w:t>
      </w:r>
      <w:proofErr w:type="spellEnd"/>
      <w:r w:rsidR="00543F09" w:rsidRPr="00543F09">
        <w:rPr>
          <w:rFonts w:asciiTheme="minorHAnsi" w:hAnsiTheme="minorHAnsi" w:cstheme="minorHAnsi"/>
          <w:b/>
        </w:rPr>
        <w:t xml:space="preserve">, </w:t>
      </w:r>
      <w:proofErr w:type="spellStart"/>
      <w:r w:rsidR="00543F09" w:rsidRPr="00543F09">
        <w:rPr>
          <w:rFonts w:asciiTheme="minorHAnsi" w:hAnsiTheme="minorHAnsi" w:cstheme="minorHAnsi"/>
          <w:b/>
        </w:rPr>
        <w:t>moksifloksacynę</w:t>
      </w:r>
      <w:proofErr w:type="spellEnd"/>
      <w:r w:rsidR="00543F09" w:rsidRPr="00543F09">
        <w:rPr>
          <w:rFonts w:asciiTheme="minorHAnsi" w:hAnsiTheme="minorHAnsi" w:cstheme="minorHAnsi"/>
          <w:b/>
        </w:rPr>
        <w:t xml:space="preserve">, tetracyklinę, erytromycynę, </w:t>
      </w:r>
      <w:proofErr w:type="spellStart"/>
      <w:r w:rsidR="00543F09" w:rsidRPr="00543F09">
        <w:rPr>
          <w:rFonts w:asciiTheme="minorHAnsi" w:hAnsiTheme="minorHAnsi" w:cstheme="minorHAnsi"/>
          <w:b/>
        </w:rPr>
        <w:t>telitromycynę</w:t>
      </w:r>
      <w:proofErr w:type="spellEnd"/>
      <w:r w:rsidR="00543F09">
        <w:rPr>
          <w:rFonts w:asciiTheme="minorHAnsi" w:hAnsiTheme="minorHAnsi" w:cstheme="minorHAnsi"/>
          <w:b/>
        </w:rPr>
        <w:t>.</w:t>
      </w:r>
    </w:p>
    <w:p w:rsidR="00E3244C" w:rsidRPr="009F1E2B" w:rsidRDefault="00E3244C" w:rsidP="001D24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test</w:t>
      </w:r>
      <w:r>
        <w:rPr>
          <w:rFonts w:asciiTheme="minorHAnsi" w:hAnsiTheme="minorHAnsi" w:cstheme="minorHAnsi"/>
        </w:rPr>
        <w:t xml:space="preserve">u </w:t>
      </w:r>
      <w:proofErr w:type="spellStart"/>
      <w:r>
        <w:rPr>
          <w:rFonts w:asciiTheme="minorHAnsi" w:hAnsiTheme="minorHAnsi" w:cstheme="minorHAnsi"/>
        </w:rPr>
        <w:t>zwalidowanego</w:t>
      </w:r>
      <w:proofErr w:type="spellEnd"/>
      <w:r>
        <w:rPr>
          <w:rFonts w:asciiTheme="minorHAnsi" w:hAnsiTheme="minorHAnsi" w:cstheme="minorHAnsi"/>
        </w:rPr>
        <w:t xml:space="preserve"> dla wymazów</w:t>
      </w:r>
      <w:r w:rsidRPr="006D0810">
        <w:rPr>
          <w:rFonts w:asciiTheme="minorHAnsi" w:hAnsiTheme="minorHAnsi" w:cstheme="minorHAnsi"/>
        </w:rPr>
        <w:t xml:space="preserve"> z cewki moczowej,</w:t>
      </w:r>
      <w:r>
        <w:rPr>
          <w:rFonts w:asciiTheme="minorHAnsi" w:hAnsiTheme="minorHAnsi" w:cstheme="minorHAnsi"/>
        </w:rPr>
        <w:t xml:space="preserve"> pochwy, </w:t>
      </w:r>
      <w:r w:rsidRPr="006D0810">
        <w:rPr>
          <w:rFonts w:asciiTheme="minorHAnsi" w:hAnsiTheme="minorHAnsi" w:cstheme="minorHAnsi"/>
        </w:rPr>
        <w:t>szyjki macicy</w:t>
      </w:r>
      <w:r>
        <w:rPr>
          <w:rFonts w:asciiTheme="minorHAnsi" w:hAnsiTheme="minorHAnsi" w:cstheme="minorHAnsi"/>
        </w:rPr>
        <w:t xml:space="preserve"> oraz próbek moczu i nasienia.</w:t>
      </w:r>
    </w:p>
    <w:p w:rsidR="00543F09" w:rsidRDefault="0095546E" w:rsidP="001D245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43F09">
        <w:rPr>
          <w:rFonts w:asciiTheme="minorHAnsi" w:hAnsiTheme="minorHAnsi" w:cstheme="minorHAnsi"/>
        </w:rPr>
        <w:t>Zamawiający wymaga jednego podłoża przeznaczonego do transportu, badań przesiewowych oraz inokulacji paska testowego.</w:t>
      </w:r>
    </w:p>
    <w:p w:rsidR="0095546E" w:rsidRPr="00543F09" w:rsidRDefault="0095546E" w:rsidP="001D245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43F09">
        <w:rPr>
          <w:rFonts w:asciiTheme="minorHAnsi" w:hAnsiTheme="minorHAnsi" w:cstheme="minorHAnsi"/>
        </w:rPr>
        <w:t xml:space="preserve">Zamawiający wymaga jednego paska testowego przeznaczonego do identyfikacji, oceny </w:t>
      </w:r>
      <w:r w:rsidR="00E3244C">
        <w:rPr>
          <w:rFonts w:asciiTheme="minorHAnsi" w:hAnsiTheme="minorHAnsi" w:cstheme="minorHAnsi"/>
        </w:rPr>
        <w:t>pół</w:t>
      </w:r>
      <w:r w:rsidRPr="00543F09">
        <w:rPr>
          <w:rFonts w:asciiTheme="minorHAnsi" w:hAnsiTheme="minorHAnsi" w:cstheme="minorHAnsi"/>
        </w:rPr>
        <w:t xml:space="preserve">ilościowej oraz </w:t>
      </w:r>
      <w:r w:rsidR="00403A04">
        <w:rPr>
          <w:rFonts w:asciiTheme="minorHAnsi" w:hAnsiTheme="minorHAnsi" w:cstheme="minorHAnsi"/>
        </w:rPr>
        <w:t xml:space="preserve">oceny </w:t>
      </w:r>
      <w:proofErr w:type="spellStart"/>
      <w:r w:rsidRPr="00543F09">
        <w:rPr>
          <w:rFonts w:asciiTheme="minorHAnsi" w:hAnsiTheme="minorHAnsi" w:cstheme="minorHAnsi"/>
        </w:rPr>
        <w:t>lekowrażliwości</w:t>
      </w:r>
      <w:proofErr w:type="spellEnd"/>
      <w:r w:rsidRPr="00543F09">
        <w:rPr>
          <w:rFonts w:asciiTheme="minorHAnsi" w:hAnsiTheme="minorHAnsi" w:cstheme="minorHAnsi"/>
        </w:rPr>
        <w:t xml:space="preserve"> patogenu.</w:t>
      </w:r>
    </w:p>
    <w:p w:rsidR="0095546E" w:rsidRDefault="0095546E" w:rsidP="001D24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testu, który umożliwi jednoczesny odczyt wyniku wszystkich testów w ciągu 24 - 48 godzin.</w:t>
      </w:r>
    </w:p>
    <w:p w:rsidR="0095546E" w:rsidRPr="009F1E2B" w:rsidRDefault="0095546E" w:rsidP="001D24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Zamawiający wymaga oceny patoge</w:t>
      </w:r>
      <w:r w:rsidR="004329E8">
        <w:rPr>
          <w:rFonts w:asciiTheme="minorHAnsi" w:hAnsiTheme="minorHAnsi" w:cstheme="minorHAnsi"/>
        </w:rPr>
        <w:t xml:space="preserve">nnej liczebności drobnoustrojów </w:t>
      </w:r>
      <w:r w:rsidRPr="009F1E2B">
        <w:rPr>
          <w:rFonts w:asciiTheme="minorHAnsi" w:hAnsiTheme="minorHAnsi" w:cstheme="minorHAnsi"/>
        </w:rPr>
        <w:t>na poziomie ≥ 10</w:t>
      </w:r>
      <w:r w:rsidR="00543F09" w:rsidRPr="00543F09">
        <w:rPr>
          <w:rFonts w:asciiTheme="minorHAnsi" w:hAnsiTheme="minorHAnsi" w:cstheme="minorHAnsi"/>
          <w:vertAlign w:val="superscript"/>
        </w:rPr>
        <w:t>3</w:t>
      </w:r>
      <w:r w:rsidRPr="009F1E2B">
        <w:rPr>
          <w:rFonts w:asciiTheme="minorHAnsi" w:hAnsiTheme="minorHAnsi" w:cstheme="minorHAnsi"/>
        </w:rPr>
        <w:t>CFU/ w badanej próbce</w:t>
      </w:r>
      <w:r w:rsidR="004329E8">
        <w:rPr>
          <w:rFonts w:asciiTheme="minorHAnsi" w:hAnsiTheme="minorHAnsi" w:cstheme="minorHAnsi"/>
        </w:rPr>
        <w:t xml:space="preserve"> dla </w:t>
      </w:r>
      <w:proofErr w:type="spellStart"/>
      <w:r w:rsidR="004329E8" w:rsidRPr="004329E8">
        <w:rPr>
          <w:rFonts w:asciiTheme="minorHAnsi" w:hAnsiTheme="minorHAnsi" w:cstheme="minorHAnsi"/>
          <w:i/>
        </w:rPr>
        <w:t>Ureaplasma</w:t>
      </w:r>
      <w:proofErr w:type="spellEnd"/>
      <w:r w:rsidR="004329E8">
        <w:rPr>
          <w:rFonts w:asciiTheme="minorHAnsi" w:hAnsiTheme="minorHAnsi" w:cstheme="minorHAnsi"/>
        </w:rPr>
        <w:t xml:space="preserve"> </w:t>
      </w:r>
      <w:proofErr w:type="spellStart"/>
      <w:r w:rsidR="00E3244C" w:rsidRPr="00E3244C">
        <w:rPr>
          <w:rFonts w:asciiTheme="minorHAnsi" w:hAnsiTheme="minorHAnsi" w:cstheme="minorHAnsi"/>
          <w:i/>
        </w:rPr>
        <w:t>spp</w:t>
      </w:r>
      <w:proofErr w:type="spellEnd"/>
      <w:r w:rsidR="00E3244C" w:rsidRPr="00E3244C">
        <w:rPr>
          <w:rFonts w:asciiTheme="minorHAnsi" w:hAnsiTheme="minorHAnsi" w:cstheme="minorHAnsi"/>
          <w:i/>
        </w:rPr>
        <w:t>.</w:t>
      </w:r>
      <w:r w:rsidR="00E3244C">
        <w:rPr>
          <w:rFonts w:asciiTheme="minorHAnsi" w:hAnsiTheme="minorHAnsi" w:cstheme="minorHAnsi"/>
        </w:rPr>
        <w:t xml:space="preserve"> </w:t>
      </w:r>
      <w:r w:rsidR="004329E8">
        <w:rPr>
          <w:rFonts w:asciiTheme="minorHAnsi" w:hAnsiTheme="minorHAnsi" w:cstheme="minorHAnsi"/>
        </w:rPr>
        <w:t xml:space="preserve">i </w:t>
      </w:r>
      <w:r w:rsidR="004329E8" w:rsidRPr="009F1E2B">
        <w:rPr>
          <w:rFonts w:asciiTheme="minorHAnsi" w:hAnsiTheme="minorHAnsi" w:cstheme="minorHAnsi"/>
        </w:rPr>
        <w:t>na poziomie ≥ 10</w:t>
      </w:r>
      <w:r w:rsidR="004329E8">
        <w:rPr>
          <w:rFonts w:asciiTheme="minorHAnsi" w:hAnsiTheme="minorHAnsi" w:cstheme="minorHAnsi"/>
          <w:vertAlign w:val="superscript"/>
        </w:rPr>
        <w:t>4</w:t>
      </w:r>
      <w:r w:rsidR="004329E8" w:rsidRPr="009F1E2B">
        <w:rPr>
          <w:rFonts w:asciiTheme="minorHAnsi" w:hAnsiTheme="minorHAnsi" w:cstheme="minorHAnsi"/>
        </w:rPr>
        <w:t>CFU/ w badanej próbce</w:t>
      </w:r>
      <w:r w:rsidR="004329E8">
        <w:rPr>
          <w:rFonts w:asciiTheme="minorHAnsi" w:hAnsiTheme="minorHAnsi" w:cstheme="minorHAnsi"/>
        </w:rPr>
        <w:t xml:space="preserve"> dla </w:t>
      </w:r>
      <w:proofErr w:type="spellStart"/>
      <w:r w:rsidR="004329E8" w:rsidRPr="004329E8">
        <w:rPr>
          <w:rFonts w:asciiTheme="minorHAnsi" w:hAnsiTheme="minorHAnsi" w:cstheme="minorHAnsi"/>
          <w:i/>
        </w:rPr>
        <w:t>Mycoplasma</w:t>
      </w:r>
      <w:proofErr w:type="spellEnd"/>
      <w:r w:rsidR="00E3244C">
        <w:rPr>
          <w:rFonts w:asciiTheme="minorHAnsi" w:hAnsiTheme="minorHAnsi" w:cstheme="minorHAnsi"/>
          <w:i/>
        </w:rPr>
        <w:t xml:space="preserve"> </w:t>
      </w:r>
      <w:proofErr w:type="spellStart"/>
      <w:r w:rsidR="00E3244C">
        <w:rPr>
          <w:rFonts w:asciiTheme="minorHAnsi" w:hAnsiTheme="minorHAnsi" w:cstheme="minorHAnsi"/>
          <w:i/>
        </w:rPr>
        <w:t>hominis</w:t>
      </w:r>
      <w:proofErr w:type="spellEnd"/>
      <w:r w:rsidRPr="004329E8">
        <w:rPr>
          <w:rFonts w:asciiTheme="minorHAnsi" w:hAnsiTheme="minorHAnsi" w:cstheme="minorHAnsi"/>
          <w:i/>
        </w:rPr>
        <w:t>.</w:t>
      </w:r>
    </w:p>
    <w:p w:rsidR="00614E76" w:rsidRDefault="00614E76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005C9" w:rsidRPr="003005C9" w:rsidRDefault="003005C9" w:rsidP="003005C9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3005C9" w:rsidRDefault="003005C9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005C9" w:rsidRPr="009F1E2B" w:rsidRDefault="003005C9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0D2CAF" w:rsidRDefault="000D2CAF" w:rsidP="000D2C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A1C9A" w:rsidRDefault="003A1C9A" w:rsidP="000D2C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A1C9A" w:rsidRDefault="003A1C9A" w:rsidP="000D5CEA">
      <w:pPr>
        <w:pStyle w:val="Akapitzlist"/>
        <w:jc w:val="center"/>
        <w:rPr>
          <w:rFonts w:asciiTheme="minorHAnsi" w:hAnsiTheme="minorHAnsi" w:cstheme="minorHAnsi"/>
          <w:b/>
          <w:sz w:val="28"/>
        </w:rPr>
      </w:pPr>
      <w:r w:rsidRPr="000D5CEA">
        <w:rPr>
          <w:rFonts w:asciiTheme="minorHAnsi" w:hAnsiTheme="minorHAnsi" w:cstheme="minorHAnsi"/>
          <w:b/>
          <w:sz w:val="28"/>
          <w:highlight w:val="cyan"/>
        </w:rPr>
        <w:t xml:space="preserve">Wymagania do Pakietu </w:t>
      </w:r>
      <w:r w:rsidR="00BA798D" w:rsidRPr="000D5CEA">
        <w:rPr>
          <w:rFonts w:asciiTheme="minorHAnsi" w:hAnsiTheme="minorHAnsi" w:cstheme="minorHAnsi"/>
          <w:b/>
          <w:sz w:val="28"/>
          <w:highlight w:val="cyan"/>
        </w:rPr>
        <w:t>40</w:t>
      </w:r>
      <w:r w:rsidRPr="000D5CEA">
        <w:rPr>
          <w:rFonts w:asciiTheme="minorHAnsi" w:hAnsiTheme="minorHAnsi" w:cstheme="minorHAnsi"/>
          <w:b/>
          <w:sz w:val="28"/>
          <w:highlight w:val="cyan"/>
        </w:rPr>
        <w:t>:</w:t>
      </w:r>
    </w:p>
    <w:p w:rsidR="003A1C9A" w:rsidRDefault="003A1C9A" w:rsidP="003A1C9A">
      <w:pPr>
        <w:pStyle w:val="Akapitzlist"/>
        <w:ind w:left="0"/>
        <w:rPr>
          <w:rFonts w:asciiTheme="minorHAnsi" w:hAnsiTheme="minorHAnsi" w:cstheme="minorHAnsi"/>
          <w:b/>
        </w:rPr>
      </w:pPr>
      <w:r w:rsidRPr="003A1C9A">
        <w:rPr>
          <w:rFonts w:asciiTheme="minorHAnsi" w:hAnsiTheme="minorHAnsi" w:cstheme="minorHAnsi"/>
          <w:b/>
        </w:rPr>
        <w:t>Podłoża do hodowli, izolacji i identyfikacji  drobnoustrojów oraz do oznaczania wartości MIC.</w:t>
      </w:r>
    </w:p>
    <w:p w:rsidR="003A1C9A" w:rsidRPr="003A1C9A" w:rsidRDefault="003A1C9A" w:rsidP="003A1C9A">
      <w:pPr>
        <w:pStyle w:val="Akapitzlist"/>
        <w:ind w:left="0"/>
        <w:rPr>
          <w:rFonts w:asciiTheme="minorHAnsi" w:hAnsiTheme="minorHAnsi" w:cstheme="minorHAnsi"/>
          <w:b/>
          <w:sz w:val="28"/>
        </w:rPr>
      </w:pPr>
    </w:p>
    <w:p w:rsidR="003A1C9A" w:rsidRPr="004053D0" w:rsidRDefault="003A1C9A" w:rsidP="003A1C9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4053D0">
        <w:rPr>
          <w:rFonts w:eastAsia="Times New Roman" w:cstheme="minorHAnsi"/>
          <w:sz w:val="24"/>
          <w:szCs w:val="24"/>
          <w:lang w:eastAsia="pl-PL"/>
        </w:rPr>
        <w:t>Zamawiający wymaga:</w:t>
      </w:r>
    </w:p>
    <w:p w:rsidR="003A1C9A" w:rsidRDefault="003A1C9A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A1C9A">
        <w:rPr>
          <w:rFonts w:asciiTheme="minorHAnsi" w:hAnsiTheme="minorHAnsi" w:cstheme="minorHAnsi"/>
        </w:rPr>
        <w:t>dołączenia certyfikatu kontroli jakości potwierdzającego kontrolę przeprowadzoną ze szczepami wzorcowymi ATCC oraz parametrów fizyko-chemicznych do każdej dostawy, dla otrzymanej serii i rodzaju podłoży.</w:t>
      </w:r>
    </w:p>
    <w:p w:rsidR="003A1C9A" w:rsidRPr="003A1C9A" w:rsidRDefault="003A1C9A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A1C9A">
        <w:rPr>
          <w:rFonts w:asciiTheme="minorHAnsi" w:hAnsiTheme="minorHAnsi" w:cstheme="minorHAnsi"/>
        </w:rPr>
        <w:lastRenderedPageBreak/>
        <w:t>zachowania należytej jakości podłoży przez cały okres obowiązywania terminu ważności oferowanych produktów</w:t>
      </w:r>
    </w:p>
    <w:p w:rsidR="0072379E" w:rsidRDefault="0072379E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72379E">
        <w:rPr>
          <w:rFonts w:asciiTheme="minorHAnsi" w:hAnsiTheme="minorHAnsi" w:cstheme="minorHAnsi"/>
        </w:rPr>
        <w:t xml:space="preserve">podłóż posiadających </w:t>
      </w:r>
      <w:r w:rsidR="003A1C9A" w:rsidRPr="0072379E">
        <w:rPr>
          <w:rFonts w:asciiTheme="minorHAnsi" w:hAnsiTheme="minorHAnsi" w:cstheme="minorHAnsi"/>
        </w:rPr>
        <w:t>pozytywn</w:t>
      </w:r>
      <w:r w:rsidRPr="0072379E">
        <w:rPr>
          <w:rFonts w:asciiTheme="minorHAnsi" w:hAnsiTheme="minorHAnsi" w:cstheme="minorHAnsi"/>
        </w:rPr>
        <w:t>ą opinię</w:t>
      </w:r>
      <w:r w:rsidR="003A1C9A" w:rsidRPr="0072379E">
        <w:rPr>
          <w:rFonts w:asciiTheme="minorHAnsi" w:hAnsiTheme="minorHAnsi" w:cstheme="minorHAnsi"/>
        </w:rPr>
        <w:t xml:space="preserve"> KORLD (potwierdzenie jakości otrzymywanych podłóż oraz ich bezpieczeństwa stosowania w procesie diagnostyczn</w:t>
      </w:r>
      <w:r>
        <w:rPr>
          <w:rFonts w:asciiTheme="minorHAnsi" w:hAnsiTheme="minorHAnsi" w:cstheme="minorHAnsi"/>
        </w:rPr>
        <w:t>ym)</w:t>
      </w:r>
    </w:p>
    <w:p w:rsidR="003A1C9A" w:rsidRPr="0072379E" w:rsidRDefault="003A1C9A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72379E">
        <w:rPr>
          <w:rFonts w:asciiTheme="minorHAnsi" w:hAnsiTheme="minorHAnsi" w:cstheme="minorHAnsi"/>
        </w:rPr>
        <w:t>dokumentów walidacyjnych od producenta płytek, potwierdzających brak wpływu warunków transportu na jakość podłoża (na wezwanie zamawiającego)</w:t>
      </w:r>
    </w:p>
    <w:p w:rsidR="003A1C9A" w:rsidRPr="003A1C9A" w:rsidRDefault="003A1C9A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A1C9A">
        <w:rPr>
          <w:rFonts w:asciiTheme="minorHAnsi" w:hAnsiTheme="minorHAnsi" w:cstheme="minorHAnsi"/>
        </w:rPr>
        <w:t>warunków przechowywania podłóż potwierdzonych dokumentem walidacji (na wezwanie zamawiającego)</w:t>
      </w:r>
    </w:p>
    <w:p w:rsidR="003A1C9A" w:rsidRDefault="003A1C9A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A1C9A">
        <w:rPr>
          <w:rFonts w:asciiTheme="minorHAnsi" w:hAnsiTheme="minorHAnsi" w:cstheme="minorHAnsi"/>
        </w:rPr>
        <w:t>płytek z podłożami z czytelnym nadrukiem z nazwą podłoż</w:t>
      </w:r>
      <w:r w:rsidR="00762387">
        <w:rPr>
          <w:rFonts w:asciiTheme="minorHAnsi" w:hAnsiTheme="minorHAnsi" w:cstheme="minorHAnsi"/>
        </w:rPr>
        <w:t>a, datą ważności, numerem serii</w:t>
      </w:r>
    </w:p>
    <w:p w:rsidR="00762387" w:rsidRPr="00762387" w:rsidRDefault="00762387" w:rsidP="00762387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płytek (podłóż stałych) pakowanych nie więcej </w:t>
      </w:r>
      <w:r w:rsidRPr="00762387">
        <w:rPr>
          <w:rFonts w:asciiTheme="minorHAnsi" w:hAnsiTheme="minorHAnsi" w:cstheme="minorHAnsi"/>
        </w:rPr>
        <w:t xml:space="preserve">niż </w:t>
      </w:r>
      <w:r>
        <w:rPr>
          <w:rFonts w:asciiTheme="minorHAnsi" w:hAnsiTheme="minorHAnsi" w:cstheme="minorHAnsi"/>
        </w:rPr>
        <w:t>po 20 sztuk</w:t>
      </w:r>
    </w:p>
    <w:p w:rsidR="003A1C9A" w:rsidRPr="0072379E" w:rsidRDefault="00762387" w:rsidP="003A1C9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bulionów (podłóż płynnych) pakowanych nie więcej </w:t>
      </w:r>
      <w:r w:rsidRPr="00762387">
        <w:rPr>
          <w:rFonts w:asciiTheme="minorHAnsi" w:hAnsiTheme="minorHAnsi" w:cstheme="minorHAnsi"/>
        </w:rPr>
        <w:t xml:space="preserve">niż </w:t>
      </w:r>
      <w:r>
        <w:rPr>
          <w:rFonts w:asciiTheme="minorHAnsi" w:hAnsiTheme="minorHAnsi" w:cstheme="minorHAnsi"/>
        </w:rPr>
        <w:t>po 50 sztuk</w:t>
      </w:r>
      <w:r w:rsidR="00DC0E6D">
        <w:rPr>
          <w:rFonts w:asciiTheme="minorHAnsi" w:hAnsiTheme="minorHAnsi" w:cstheme="minorHAnsi"/>
        </w:rPr>
        <w:t>.</w:t>
      </w:r>
    </w:p>
    <w:p w:rsidR="003A1C9A" w:rsidRPr="00841018" w:rsidRDefault="003A1C9A" w:rsidP="003A1C9A">
      <w:pPr>
        <w:pStyle w:val="Bezodstpw"/>
        <w:rPr>
          <w:rFonts w:cstheme="minorHAnsi"/>
          <w:sz w:val="20"/>
          <w:szCs w:val="20"/>
        </w:rPr>
      </w:pPr>
    </w:p>
    <w:p w:rsidR="003A1C9A" w:rsidRDefault="003A1C9A" w:rsidP="003A1C9A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A1C9A" w:rsidRPr="003005C9" w:rsidRDefault="003A1C9A" w:rsidP="003A1C9A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3A1C9A" w:rsidRPr="003005C9" w:rsidRDefault="003A1C9A" w:rsidP="003A1C9A">
      <w:pPr>
        <w:pStyle w:val="Standard"/>
        <w:rPr>
          <w:rFonts w:ascii="Arial" w:hAnsi="Arial"/>
          <w:color w:val="FF0000"/>
          <w:sz w:val="20"/>
          <w:szCs w:val="20"/>
        </w:rPr>
      </w:pPr>
    </w:p>
    <w:p w:rsidR="003A1C9A" w:rsidRDefault="003A1C9A" w:rsidP="003A1C9A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3A1C9A" w:rsidRDefault="003A1C9A" w:rsidP="003A1C9A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A1C9A" w:rsidRPr="0010749D" w:rsidRDefault="003A1C9A" w:rsidP="0010749D">
      <w:pPr>
        <w:jc w:val="both"/>
        <w:rPr>
          <w:rFonts w:asciiTheme="minorHAnsi" w:hAnsiTheme="minorHAnsi" w:cstheme="minorHAnsi"/>
          <w:b/>
        </w:rPr>
      </w:pPr>
    </w:p>
    <w:p w:rsidR="003A1C9A" w:rsidRDefault="003A1C9A" w:rsidP="000D2C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0D2CAF" w:rsidRDefault="000D2CAF" w:rsidP="000D5CEA">
      <w:pPr>
        <w:pStyle w:val="Akapitzlist"/>
        <w:jc w:val="center"/>
        <w:rPr>
          <w:rFonts w:asciiTheme="minorHAnsi" w:hAnsiTheme="minorHAnsi" w:cstheme="minorHAnsi"/>
          <w:b/>
        </w:rPr>
      </w:pP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t xml:space="preserve">Wymagania do Pakietu </w:t>
      </w:r>
      <w:r w:rsidR="00BA798D" w:rsidRPr="000D5CEA">
        <w:rPr>
          <w:rFonts w:asciiTheme="minorHAnsi" w:hAnsiTheme="minorHAnsi" w:cstheme="minorHAnsi"/>
          <w:b/>
          <w:bCs/>
          <w:sz w:val="28"/>
          <w:highlight w:val="cyan"/>
        </w:rPr>
        <w:t>41</w:t>
      </w: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t>:</w:t>
      </w:r>
    </w:p>
    <w:p w:rsidR="000D2CAF" w:rsidRDefault="000D2CAF" w:rsidP="000D2C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2B616B" w:rsidRPr="002B616B" w:rsidRDefault="002B616B" w:rsidP="002B616B">
      <w:pPr>
        <w:jc w:val="both"/>
        <w:rPr>
          <w:rFonts w:asciiTheme="minorHAnsi" w:hAnsiTheme="minorHAnsi" w:cstheme="minorHAnsi"/>
        </w:rPr>
      </w:pPr>
      <w:r w:rsidRPr="002B616B">
        <w:rPr>
          <w:rFonts w:asciiTheme="minorHAnsi" w:hAnsiTheme="minorHAnsi" w:cstheme="minorHAnsi"/>
          <w:b/>
        </w:rPr>
        <w:t xml:space="preserve">Różne testy do diagnostyki mikrobiologicznej (lateksowe, </w:t>
      </w:r>
      <w:proofErr w:type="spellStart"/>
      <w:r w:rsidRPr="002B616B">
        <w:rPr>
          <w:rFonts w:asciiTheme="minorHAnsi" w:hAnsiTheme="minorHAnsi" w:cstheme="minorHAnsi"/>
          <w:b/>
        </w:rPr>
        <w:t>mikrorozcieńczeń</w:t>
      </w:r>
      <w:proofErr w:type="spellEnd"/>
      <w:r w:rsidRPr="002B616B">
        <w:rPr>
          <w:rFonts w:asciiTheme="minorHAnsi" w:hAnsiTheme="minorHAnsi" w:cstheme="minorHAnsi"/>
          <w:b/>
        </w:rPr>
        <w:t>, paskowe).</w:t>
      </w:r>
    </w:p>
    <w:p w:rsidR="00347932" w:rsidRPr="002306E9" w:rsidRDefault="002306E9" w:rsidP="002B616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2306E9">
        <w:rPr>
          <w:rFonts w:asciiTheme="minorHAnsi" w:hAnsiTheme="minorHAnsi" w:cstheme="minorHAnsi"/>
        </w:rPr>
        <w:t xml:space="preserve">W przypadku braku dostępnej kontroli </w:t>
      </w:r>
      <w:proofErr w:type="spellStart"/>
      <w:r w:rsidRPr="002306E9">
        <w:rPr>
          <w:rFonts w:asciiTheme="minorHAnsi" w:hAnsiTheme="minorHAnsi" w:cstheme="minorHAnsi"/>
        </w:rPr>
        <w:t>zewnątrzlaboratoryjnej</w:t>
      </w:r>
      <w:proofErr w:type="spellEnd"/>
      <w:r w:rsidRPr="002306E9">
        <w:rPr>
          <w:rFonts w:asciiTheme="minorHAnsi" w:hAnsiTheme="minorHAnsi" w:cstheme="minorHAnsi"/>
        </w:rPr>
        <w:t xml:space="preserve"> Wykonawca na wniosek Zamawiającego zapewni na własny koszt wykonanie badania diagnostycznego w laboratorium referencyjnym, przynajmniej 1 x w roku.</w:t>
      </w:r>
    </w:p>
    <w:p w:rsidR="002306E9" w:rsidRPr="009F1E2B" w:rsidRDefault="002306E9" w:rsidP="00347932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</w:p>
    <w:p w:rsidR="000D2CAF" w:rsidRDefault="002B616B" w:rsidP="000D2CA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Poz. 1</w:t>
      </w:r>
      <w:r w:rsidR="00DC0E6D">
        <w:rPr>
          <w:rFonts w:asciiTheme="minorHAnsi" w:hAnsiTheme="minorHAnsi" w:cstheme="minorHAnsi"/>
          <w:b/>
        </w:rPr>
        <w:t>1</w:t>
      </w:r>
      <w:r w:rsidR="000D2CAF" w:rsidRPr="009F1E2B">
        <w:rPr>
          <w:rFonts w:asciiTheme="minorHAnsi" w:hAnsiTheme="minorHAnsi" w:cstheme="minorHAnsi"/>
          <w:b/>
        </w:rPr>
        <w:t xml:space="preserve">. Szybki test </w:t>
      </w:r>
      <w:proofErr w:type="spellStart"/>
      <w:r w:rsidR="000D2CAF" w:rsidRPr="009F1E2B">
        <w:rPr>
          <w:rFonts w:asciiTheme="minorHAnsi" w:hAnsiTheme="minorHAnsi" w:cstheme="minorHAnsi"/>
          <w:b/>
        </w:rPr>
        <w:t>immunochromatograficzny</w:t>
      </w:r>
      <w:proofErr w:type="spellEnd"/>
      <w:r w:rsidR="000D2CAF" w:rsidRPr="009F1E2B">
        <w:rPr>
          <w:rFonts w:asciiTheme="minorHAnsi" w:hAnsiTheme="minorHAnsi" w:cstheme="minorHAnsi"/>
          <w:b/>
        </w:rPr>
        <w:t xml:space="preserve"> do wykrywania </w:t>
      </w:r>
      <w:r w:rsidR="000D2CAF" w:rsidRPr="00CF40F9">
        <w:rPr>
          <w:rFonts w:asciiTheme="minorHAnsi" w:hAnsiTheme="minorHAnsi" w:cstheme="minorHAnsi"/>
          <w:b/>
        </w:rPr>
        <w:t xml:space="preserve">antygenów </w:t>
      </w:r>
      <w:r w:rsidR="000D2CAF">
        <w:rPr>
          <w:rFonts w:asciiTheme="minorHAnsi" w:hAnsiTheme="minorHAnsi" w:cstheme="minorHAnsi"/>
          <w:b/>
          <w:i/>
        </w:rPr>
        <w:t>Chlamydia</w:t>
      </w:r>
      <w:r w:rsidR="000D2CAF" w:rsidRPr="005A5298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0D2CAF" w:rsidRPr="005A5298">
        <w:rPr>
          <w:rFonts w:asciiTheme="minorHAnsi" w:hAnsiTheme="minorHAnsi" w:cstheme="minorHAnsi"/>
          <w:b/>
          <w:i/>
        </w:rPr>
        <w:t>trachomatis</w:t>
      </w:r>
      <w:proofErr w:type="spellEnd"/>
      <w:r w:rsidR="000D2CAF" w:rsidRPr="00CF40F9">
        <w:rPr>
          <w:rFonts w:asciiTheme="minorHAnsi" w:hAnsiTheme="minorHAnsi" w:cstheme="minorHAnsi"/>
          <w:b/>
        </w:rPr>
        <w:t xml:space="preserve">  w  wymazach z szyjki macicy u kobiet, w wymazach z cewki moczowej i w moczu  u  mężczyzn</w:t>
      </w:r>
      <w:r w:rsidR="000D2CAF">
        <w:rPr>
          <w:rFonts w:asciiTheme="minorHAnsi" w:hAnsiTheme="minorHAnsi" w:cstheme="minorHAnsi"/>
          <w:b/>
        </w:rPr>
        <w:t>.</w:t>
      </w:r>
    </w:p>
    <w:p w:rsidR="000D2CAF" w:rsidRPr="00CF40F9" w:rsidRDefault="000D2CAF" w:rsidP="000D2CA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F40F9">
        <w:rPr>
          <w:rFonts w:asciiTheme="minorHAnsi" w:hAnsiTheme="minorHAnsi" w:cstheme="minorHAnsi"/>
        </w:rPr>
        <w:t xml:space="preserve">Zamawiający wymaga, aby wynik badania można uzyskać najpóźniej po </w:t>
      </w:r>
      <w:r w:rsidR="00E35012">
        <w:rPr>
          <w:rFonts w:asciiTheme="minorHAnsi" w:hAnsiTheme="minorHAnsi" w:cstheme="minorHAnsi"/>
        </w:rPr>
        <w:t>20 minut</w:t>
      </w:r>
      <w:r w:rsidRPr="00CF40F9">
        <w:rPr>
          <w:rFonts w:asciiTheme="minorHAnsi" w:hAnsiTheme="minorHAnsi" w:cstheme="minorHAnsi"/>
        </w:rPr>
        <w:t xml:space="preserve"> od rozpoczęcia procedury.</w:t>
      </w:r>
    </w:p>
    <w:p w:rsidR="000D2CAF" w:rsidRPr="009F1E2B" w:rsidRDefault="000D2CAF" w:rsidP="000D2CA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Zamawiający wymaga zaoferowania testu, w postaci kasetki, gdzie próbkę dozuje </w:t>
      </w:r>
      <w:r>
        <w:rPr>
          <w:rFonts w:asciiTheme="minorHAnsi" w:hAnsiTheme="minorHAnsi" w:cstheme="minorHAnsi"/>
        </w:rPr>
        <w:t xml:space="preserve">się </w:t>
      </w:r>
      <w:r w:rsidRPr="009F1E2B">
        <w:rPr>
          <w:rFonts w:asciiTheme="minorHAnsi" w:hAnsiTheme="minorHAnsi" w:cstheme="minorHAnsi"/>
        </w:rPr>
        <w:t>do jednej studzienki/ otworu na próbkę.</w:t>
      </w:r>
    </w:p>
    <w:p w:rsidR="000D2CAF" w:rsidRPr="009F1E2B" w:rsidRDefault="000D2CAF" w:rsidP="000D2CA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>Wykonawca zobowiązany jest dostarczyć w zestawie testowym wszystkich niezbędnych do wykonania testu akcesoriów, tj. probówek, pipetek itp.</w:t>
      </w:r>
    </w:p>
    <w:p w:rsidR="0095546E" w:rsidRDefault="0095546E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0D2CAF" w:rsidRPr="003005C9" w:rsidRDefault="000D2CAF" w:rsidP="000D2CAF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0D2CAF" w:rsidRDefault="000D2CAF" w:rsidP="000D2C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0D2CAF" w:rsidRPr="009F1E2B" w:rsidRDefault="000D2CAF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95546E" w:rsidRPr="009F1E2B" w:rsidRDefault="0095546E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95546E" w:rsidRPr="00890A59" w:rsidRDefault="0095546E" w:rsidP="005240FF">
      <w:pPr>
        <w:pStyle w:val="Akapitzlist"/>
        <w:jc w:val="both"/>
        <w:rPr>
          <w:rFonts w:asciiTheme="minorHAnsi" w:hAnsiTheme="minorHAnsi" w:cstheme="minorHAnsi"/>
          <w:b/>
          <w:sz w:val="28"/>
        </w:rPr>
      </w:pPr>
    </w:p>
    <w:p w:rsidR="0095546E" w:rsidRPr="00890A59" w:rsidRDefault="00FA4677" w:rsidP="0095546E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lastRenderedPageBreak/>
        <w:t>Wymagania do Pakiet</w:t>
      </w:r>
      <w:r w:rsidR="008B4E10" w:rsidRPr="000D5CEA">
        <w:rPr>
          <w:rFonts w:asciiTheme="minorHAnsi" w:hAnsiTheme="minorHAnsi" w:cstheme="minorHAnsi"/>
          <w:b/>
          <w:bCs/>
          <w:sz w:val="28"/>
          <w:highlight w:val="cyan"/>
        </w:rPr>
        <w:t>u</w:t>
      </w: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t xml:space="preserve"> </w:t>
      </w:r>
      <w:r w:rsidR="00BA798D" w:rsidRPr="000D5CEA">
        <w:rPr>
          <w:rFonts w:asciiTheme="minorHAnsi" w:hAnsiTheme="minorHAnsi" w:cstheme="minorHAnsi"/>
          <w:b/>
          <w:bCs/>
          <w:sz w:val="28"/>
          <w:highlight w:val="cyan"/>
        </w:rPr>
        <w:t>42</w:t>
      </w:r>
      <w:r w:rsidR="006E62E7" w:rsidRPr="000D5CEA">
        <w:rPr>
          <w:rFonts w:asciiTheme="minorHAnsi" w:hAnsiTheme="minorHAnsi" w:cstheme="minorHAnsi"/>
          <w:b/>
          <w:bCs/>
          <w:sz w:val="28"/>
          <w:highlight w:val="cyan"/>
        </w:rPr>
        <w:t>:</w:t>
      </w:r>
      <w:r w:rsidR="0095546E" w:rsidRPr="000D5CEA">
        <w:rPr>
          <w:rFonts w:asciiTheme="minorHAnsi" w:hAnsiTheme="minorHAnsi" w:cstheme="minorHAnsi"/>
          <w:b/>
          <w:bCs/>
          <w:sz w:val="28"/>
        </w:rPr>
        <w:t xml:space="preserve">  </w:t>
      </w:r>
    </w:p>
    <w:p w:rsidR="0095546E" w:rsidRDefault="00347932" w:rsidP="00347932">
      <w:pPr>
        <w:pStyle w:val="Bezodstpw"/>
        <w:rPr>
          <w:b/>
          <w:sz w:val="24"/>
        </w:rPr>
      </w:pPr>
      <w:r w:rsidRPr="00347932">
        <w:rPr>
          <w:b/>
          <w:sz w:val="24"/>
        </w:rPr>
        <w:t xml:space="preserve">Krążki  antybiotykowe do oznaczania lekooporności metodą dyfuzyjną – różne, zakresy </w:t>
      </w:r>
      <w:r w:rsidR="008B4E10">
        <w:rPr>
          <w:b/>
          <w:sz w:val="24"/>
        </w:rPr>
        <w:t>stężeń wg</w:t>
      </w:r>
      <w:r w:rsidR="009A0EED">
        <w:rPr>
          <w:b/>
          <w:sz w:val="24"/>
        </w:rPr>
        <w:t>.</w:t>
      </w:r>
      <w:r w:rsidR="008B4E10">
        <w:rPr>
          <w:b/>
          <w:sz w:val="24"/>
        </w:rPr>
        <w:t xml:space="preserve"> EUCAST, CLSI i KORLD.</w:t>
      </w:r>
    </w:p>
    <w:p w:rsidR="00347932" w:rsidRPr="00347932" w:rsidRDefault="00347932" w:rsidP="00347932">
      <w:pPr>
        <w:pStyle w:val="Bezodstpw"/>
        <w:rPr>
          <w:b/>
          <w:color w:val="FF0000"/>
          <w:sz w:val="28"/>
        </w:rPr>
      </w:pPr>
    </w:p>
    <w:p w:rsidR="00890A59" w:rsidRPr="000D5CEA" w:rsidRDefault="00890A59" w:rsidP="0034793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wymaga, aby zestawy testowe spełniały wymogi wyrobu medycznego do diagnostyki </w:t>
      </w:r>
      <w:r w:rsidRPr="000D5CEA">
        <w:rPr>
          <w:rFonts w:asciiTheme="minorHAnsi" w:hAnsiTheme="minorHAnsi" w:cstheme="minorHAnsi"/>
          <w:i/>
          <w:color w:val="000000" w:themeColor="text1"/>
        </w:rPr>
        <w:t>in vitro</w:t>
      </w:r>
      <w:r w:rsidRPr="000D5CEA">
        <w:rPr>
          <w:rFonts w:asciiTheme="minorHAnsi" w:hAnsiTheme="minorHAnsi" w:cstheme="minorHAnsi"/>
          <w:color w:val="000000" w:themeColor="text1"/>
        </w:rPr>
        <w:t xml:space="preserve"> (IVD).</w:t>
      </w:r>
      <w:r w:rsidRPr="000D5CE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890A59" w:rsidRPr="000D5CEA" w:rsidRDefault="00890A59" w:rsidP="00347932">
      <w:pPr>
        <w:pStyle w:val="Tekstpodstawowy"/>
        <w:numPr>
          <w:ilvl w:val="0"/>
          <w:numId w:val="17"/>
        </w:numPr>
        <w:spacing w:line="24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0D5CEA">
        <w:rPr>
          <w:rFonts w:asciiTheme="minorHAnsi" w:hAnsiTheme="minorHAnsi" w:cstheme="minorHAnsi"/>
          <w:b w:val="0"/>
          <w:color w:val="000000" w:themeColor="text1"/>
          <w:sz w:val="24"/>
        </w:rPr>
        <w:t>Zamawiający wymaga, aby zestawy testowe, odczynniki posiadały instrukcje w języku polskim.</w:t>
      </w:r>
      <w:r w:rsidRPr="000D5CEA">
        <w:rPr>
          <w:color w:val="000000" w:themeColor="text1"/>
        </w:rPr>
        <w:t xml:space="preserve"> </w:t>
      </w:r>
    </w:p>
    <w:p w:rsidR="00347932" w:rsidRPr="00B86E27" w:rsidRDefault="00890A59" w:rsidP="0034793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u w:val="single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dopuszcza zmianę wielkości opakowań jeśli końcowa zamawiana ilość odczynnika w ogólnym przeliczeniu będzie zgodna z zamawianą ilością. Zamawiający dopuszcza większą ilość odczynnika w ogólnym przeliczeniu po zaokrągleniu w górę do </w:t>
      </w:r>
      <w:r w:rsidRPr="00B86E27">
        <w:rPr>
          <w:rFonts w:asciiTheme="minorHAnsi" w:hAnsiTheme="minorHAnsi" w:cstheme="minorHAnsi"/>
        </w:rPr>
        <w:t>pełnych opakowań, w sytuacji gdy Wykonawca ponosi koszty za dodatkową ilość odczynnika.</w:t>
      </w:r>
    </w:p>
    <w:p w:rsidR="0095546E" w:rsidRPr="007251F7" w:rsidRDefault="0095546E" w:rsidP="0034793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u w:val="single"/>
        </w:rPr>
      </w:pPr>
      <w:r w:rsidRPr="007251F7">
        <w:rPr>
          <w:rFonts w:asciiTheme="minorHAnsi" w:hAnsiTheme="minorHAnsi" w:cstheme="minorHAnsi"/>
        </w:rPr>
        <w:t xml:space="preserve">Zamawiający zastrzega sobie możliwość modyfikacji listy zamawianych krążków antybiotyków zgodnie z </w:t>
      </w:r>
      <w:r w:rsidR="00F943A1" w:rsidRPr="007251F7">
        <w:rPr>
          <w:rFonts w:asciiTheme="minorHAnsi" w:hAnsiTheme="minorHAnsi" w:cstheme="minorHAnsi"/>
        </w:rPr>
        <w:t xml:space="preserve">aktualnymi </w:t>
      </w:r>
      <w:r w:rsidRPr="007251F7">
        <w:rPr>
          <w:rFonts w:asciiTheme="minorHAnsi" w:hAnsiTheme="minorHAnsi" w:cstheme="minorHAnsi"/>
        </w:rPr>
        <w:t>wymogami EUCAST, CLSI i KORLD</w:t>
      </w:r>
      <w:r w:rsidR="00F943A1" w:rsidRPr="007251F7">
        <w:rPr>
          <w:rFonts w:asciiTheme="minorHAnsi" w:hAnsiTheme="minorHAnsi" w:cstheme="minorHAnsi"/>
        </w:rPr>
        <w:t xml:space="preserve"> w trakcie trwania umowy przetargowej</w:t>
      </w:r>
      <w:r w:rsidRPr="007251F7">
        <w:rPr>
          <w:rFonts w:asciiTheme="minorHAnsi" w:hAnsiTheme="minorHAnsi" w:cstheme="minorHAnsi"/>
        </w:rPr>
        <w:t>.</w:t>
      </w:r>
    </w:p>
    <w:p w:rsidR="000D2CAF" w:rsidRPr="00347932" w:rsidRDefault="000D2CAF" w:rsidP="00347932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47932">
        <w:rPr>
          <w:rFonts w:asciiTheme="minorHAnsi" w:hAnsiTheme="minorHAnsi" w:cstheme="minorHAnsi"/>
        </w:rPr>
        <w:t>Zamawiający wymaga:</w:t>
      </w:r>
    </w:p>
    <w:p w:rsidR="000D2CAF" w:rsidRPr="009F1E2B" w:rsidRDefault="000D2CAF" w:rsidP="000D2CAF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F1E2B">
        <w:rPr>
          <w:rFonts w:asciiTheme="minorHAnsi" w:hAnsiTheme="minorHAnsi" w:cstheme="minorHAnsi"/>
        </w:rPr>
        <w:t xml:space="preserve">od firmy dostarczającej krążki antybiotykowe użyczenia 3 dyspenserów </w:t>
      </w:r>
      <w:r>
        <w:rPr>
          <w:rFonts w:asciiTheme="minorHAnsi" w:hAnsiTheme="minorHAnsi" w:cstheme="minorHAnsi"/>
        </w:rPr>
        <w:t>kompatybilnych z</w:t>
      </w:r>
      <w:r w:rsidRPr="009F1E2B">
        <w:rPr>
          <w:rFonts w:asciiTheme="minorHAnsi" w:hAnsiTheme="minorHAnsi" w:cstheme="minorHAnsi"/>
        </w:rPr>
        <w:t xml:space="preserve"> w/w krążk</w:t>
      </w:r>
      <w:r>
        <w:rPr>
          <w:rFonts w:asciiTheme="minorHAnsi" w:hAnsiTheme="minorHAnsi" w:cstheme="minorHAnsi"/>
        </w:rPr>
        <w:t>ami</w:t>
      </w:r>
      <w:r w:rsidRPr="009F1E2B">
        <w:rPr>
          <w:rFonts w:asciiTheme="minorHAnsi" w:hAnsiTheme="minorHAnsi" w:cstheme="minorHAnsi"/>
        </w:rPr>
        <w:t xml:space="preserve"> w cenie zamawianych krążków</w:t>
      </w:r>
      <w:r>
        <w:rPr>
          <w:rFonts w:asciiTheme="minorHAnsi" w:hAnsiTheme="minorHAnsi" w:cstheme="minorHAnsi"/>
        </w:rPr>
        <w:t xml:space="preserve"> na czas trwania umowy</w:t>
      </w:r>
    </w:p>
    <w:p w:rsidR="000D2CAF" w:rsidRPr="000D2CAF" w:rsidRDefault="000D2CAF" w:rsidP="000D2CAF">
      <w:pPr>
        <w:pStyle w:val="Akapitzlist"/>
        <w:numPr>
          <w:ilvl w:val="1"/>
          <w:numId w:val="4"/>
        </w:numPr>
        <w:rPr>
          <w:rFonts w:asciiTheme="minorHAnsi" w:hAnsiTheme="minorHAnsi" w:cstheme="minorHAnsi"/>
        </w:rPr>
      </w:pPr>
      <w:r w:rsidRPr="000D2CAF">
        <w:rPr>
          <w:rFonts w:asciiTheme="minorHAnsi" w:hAnsiTheme="minorHAnsi" w:cstheme="minorHAnsi"/>
        </w:rPr>
        <w:t>obecności na każdym krążku międzynarodowego oznaczenie i stężenia antybiotyku zgodnie z zaleceniami CLSI, EUCAST i KORLD</w:t>
      </w:r>
    </w:p>
    <w:p w:rsidR="000D2CAF" w:rsidRDefault="000D2CAF" w:rsidP="000D2CAF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D2CAF">
        <w:rPr>
          <w:rFonts w:asciiTheme="minorHAnsi" w:hAnsiTheme="minorHAnsi" w:cstheme="minorHAnsi"/>
        </w:rPr>
        <w:t>krążków wykonanych z bibuły wysokiej jakości, nasączonych określoną ilością an</w:t>
      </w:r>
      <w:r>
        <w:rPr>
          <w:rFonts w:asciiTheme="minorHAnsi" w:hAnsiTheme="minorHAnsi" w:cstheme="minorHAnsi"/>
        </w:rPr>
        <w:t>tybiotyku lub chemioterapeutyku</w:t>
      </w:r>
    </w:p>
    <w:p w:rsidR="000D2CAF" w:rsidRPr="000D2CAF" w:rsidRDefault="000D2CAF" w:rsidP="000D2CAF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D2CAF">
        <w:rPr>
          <w:rFonts w:asciiTheme="minorHAnsi" w:hAnsiTheme="minorHAnsi" w:cstheme="minorHAnsi"/>
        </w:rPr>
        <w:t>na każdym pojedynczym krążku obecności jego symbolu i stężenia w mg wydrukowanego dwustronnie</w:t>
      </w:r>
    </w:p>
    <w:p w:rsidR="000D2CAF" w:rsidRPr="000D2CAF" w:rsidRDefault="000D2CAF" w:rsidP="000D2CAF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D2CAF">
        <w:rPr>
          <w:rFonts w:asciiTheme="minorHAnsi" w:hAnsiTheme="minorHAnsi" w:cstheme="minorHAnsi"/>
        </w:rPr>
        <w:t>fiolek z krążkami zapakowanych hermetycznie z pochłaniaczem wilgoci</w:t>
      </w:r>
    </w:p>
    <w:p w:rsidR="000D2CAF" w:rsidRDefault="000D2CAF" w:rsidP="000D2CAF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0D2CAF">
        <w:rPr>
          <w:rFonts w:asciiTheme="minorHAnsi" w:hAnsiTheme="minorHAnsi" w:cstheme="minorHAnsi"/>
        </w:rPr>
        <w:t>na każdej fiolce z krążkami etykiety z nazwą antybiotyku, jego stężeniem, datą ważności i numerem serii</w:t>
      </w:r>
    </w:p>
    <w:p w:rsidR="00347932" w:rsidRDefault="00B86E27" w:rsidP="00347932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7375D">
        <w:rPr>
          <w:rFonts w:asciiTheme="minorHAnsi" w:hAnsiTheme="minorHAnsi" w:cstheme="minorHAnsi"/>
        </w:rPr>
        <w:t xml:space="preserve">krążków antybiotykowych posiadających </w:t>
      </w:r>
      <w:r w:rsidR="00DC0E6D">
        <w:rPr>
          <w:rFonts w:asciiTheme="minorHAnsi" w:hAnsiTheme="minorHAnsi" w:cstheme="minorHAnsi"/>
        </w:rPr>
        <w:t>pozytywną rekomendację KORLD.</w:t>
      </w:r>
    </w:p>
    <w:p w:rsidR="001D3BBC" w:rsidRDefault="001D3BBC" w:rsidP="001D3BBC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1D3BBC" w:rsidRPr="00B86E27" w:rsidRDefault="001D3BBC" w:rsidP="001D3BBC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347932" w:rsidRPr="00890A59" w:rsidRDefault="00347932" w:rsidP="00347932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t xml:space="preserve">Wymagania do Pakietu </w:t>
      </w:r>
      <w:r w:rsidR="00BA798D" w:rsidRPr="000D5CEA">
        <w:rPr>
          <w:rFonts w:asciiTheme="minorHAnsi" w:hAnsiTheme="minorHAnsi" w:cstheme="minorHAnsi"/>
          <w:b/>
          <w:bCs/>
          <w:sz w:val="28"/>
          <w:highlight w:val="cyan"/>
        </w:rPr>
        <w:t>43</w:t>
      </w:r>
      <w:r w:rsidRPr="000D5CEA">
        <w:rPr>
          <w:rFonts w:asciiTheme="minorHAnsi" w:hAnsiTheme="minorHAnsi" w:cstheme="minorHAnsi"/>
          <w:b/>
          <w:bCs/>
          <w:sz w:val="28"/>
          <w:highlight w:val="cyan"/>
        </w:rPr>
        <w:t>:</w:t>
      </w:r>
      <w:r w:rsidRPr="000D5CEA">
        <w:rPr>
          <w:rFonts w:asciiTheme="minorHAnsi" w:hAnsiTheme="minorHAnsi" w:cstheme="minorHAnsi"/>
          <w:b/>
          <w:bCs/>
          <w:sz w:val="28"/>
        </w:rPr>
        <w:t xml:space="preserve">  </w:t>
      </w:r>
    </w:p>
    <w:p w:rsidR="00347932" w:rsidRDefault="00347932" w:rsidP="00347932">
      <w:pPr>
        <w:pStyle w:val="Bezodstpw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347932">
        <w:rPr>
          <w:b/>
          <w:sz w:val="24"/>
        </w:rPr>
        <w:t xml:space="preserve">Paski nasączone gradientem stężenia antybiotyku do wyznaczania MIC przy ocenie </w:t>
      </w:r>
      <w:proofErr w:type="spellStart"/>
      <w:r w:rsidRPr="00347932">
        <w:rPr>
          <w:b/>
          <w:sz w:val="24"/>
        </w:rPr>
        <w:t>lekowrażliwości</w:t>
      </w:r>
      <w:proofErr w:type="spellEnd"/>
      <w:r w:rsidRPr="00347932">
        <w:rPr>
          <w:b/>
          <w:sz w:val="24"/>
        </w:rPr>
        <w:t xml:space="preserve"> – różne, zakresy</w:t>
      </w:r>
      <w:r>
        <w:rPr>
          <w:b/>
          <w:sz w:val="24"/>
        </w:rPr>
        <w:t xml:space="preserve"> stężeń wg</w:t>
      </w:r>
      <w:r w:rsidR="009A0EED">
        <w:rPr>
          <w:b/>
          <w:sz w:val="24"/>
        </w:rPr>
        <w:t>.</w:t>
      </w:r>
      <w:r>
        <w:rPr>
          <w:b/>
          <w:sz w:val="24"/>
        </w:rPr>
        <w:t xml:space="preserve"> EUCAST, CLSI i KORLD.</w:t>
      </w:r>
    </w:p>
    <w:p w:rsidR="00347932" w:rsidRPr="00347932" w:rsidRDefault="00347932" w:rsidP="00347932">
      <w:pPr>
        <w:pStyle w:val="Bezodstpw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347932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:rsidR="00347932" w:rsidRPr="000D5CEA" w:rsidRDefault="00347932" w:rsidP="0034793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wymaga, aby zestawy testowe spełniały wymogi wyrobu medycznego do diagnostyki </w:t>
      </w:r>
      <w:r w:rsidRPr="000D5CEA">
        <w:rPr>
          <w:rFonts w:asciiTheme="minorHAnsi" w:hAnsiTheme="minorHAnsi" w:cstheme="minorHAnsi"/>
          <w:i/>
          <w:color w:val="000000" w:themeColor="text1"/>
        </w:rPr>
        <w:t>in vitro</w:t>
      </w:r>
      <w:r w:rsidRPr="000D5CEA">
        <w:rPr>
          <w:rFonts w:asciiTheme="minorHAnsi" w:hAnsiTheme="minorHAnsi" w:cstheme="minorHAnsi"/>
          <w:color w:val="000000" w:themeColor="text1"/>
        </w:rPr>
        <w:t xml:space="preserve"> (IVD).</w:t>
      </w:r>
      <w:r w:rsidRPr="000D5CE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347932" w:rsidRPr="000D5CEA" w:rsidRDefault="00347932" w:rsidP="00347932">
      <w:pPr>
        <w:pStyle w:val="Tekstpodstawowy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0D5CEA">
        <w:rPr>
          <w:rFonts w:asciiTheme="minorHAnsi" w:hAnsiTheme="minorHAnsi" w:cstheme="minorHAnsi"/>
          <w:b w:val="0"/>
          <w:color w:val="000000" w:themeColor="text1"/>
          <w:sz w:val="24"/>
        </w:rPr>
        <w:t>Zamawiający wymaga, aby zestawy testowe, odczynniki posiadały instrukcje w języku polskim.</w:t>
      </w:r>
      <w:r w:rsidRPr="000D5CEA">
        <w:rPr>
          <w:color w:val="000000" w:themeColor="text1"/>
        </w:rPr>
        <w:t xml:space="preserve"> </w:t>
      </w:r>
    </w:p>
    <w:p w:rsidR="00347932" w:rsidRPr="00335C66" w:rsidRDefault="00347932" w:rsidP="0034793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0D5CEA">
        <w:rPr>
          <w:rFonts w:asciiTheme="minorHAnsi" w:hAnsiTheme="minorHAnsi" w:cstheme="minorHAnsi"/>
          <w:color w:val="000000" w:themeColor="text1"/>
        </w:rPr>
        <w:t xml:space="preserve">Zamawiający dopuszcza zmianę wielkości opakowań jeśli końcowa zamawiana ilość odczynnika w ogólnym przeliczeniu będzie zgodna z zamawianą ilością. Zamawiający dopuszcza większą ilość odczynnika w ogólnym przeliczeniu po zaokrągleniu w górę do pełnych opakowań, w sytuacji gdy Wykonawca </w:t>
      </w:r>
      <w:r w:rsidRPr="00335C66">
        <w:rPr>
          <w:rFonts w:asciiTheme="minorHAnsi" w:hAnsiTheme="minorHAnsi" w:cstheme="minorHAnsi"/>
        </w:rPr>
        <w:t>ponosi koszty za dodatkową ilość odczynnika.</w:t>
      </w:r>
    </w:p>
    <w:p w:rsidR="000172C2" w:rsidRPr="007251F7" w:rsidRDefault="0095546E" w:rsidP="001D245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251F7">
        <w:rPr>
          <w:rFonts w:asciiTheme="minorHAnsi" w:hAnsiTheme="minorHAnsi" w:cstheme="minorHAnsi"/>
        </w:rPr>
        <w:t xml:space="preserve">Zamawiający zastrzega sobie możliwość modyfikacji listy zamawianych pasków </w:t>
      </w:r>
      <w:r w:rsidR="000172C2" w:rsidRPr="007251F7">
        <w:rPr>
          <w:rFonts w:asciiTheme="minorHAnsi" w:hAnsiTheme="minorHAnsi" w:cstheme="minorHAnsi"/>
        </w:rPr>
        <w:t xml:space="preserve">z gradientem stężenia antybiotyku do wyznaczania MIC </w:t>
      </w:r>
      <w:r w:rsidRPr="007251F7">
        <w:rPr>
          <w:rFonts w:asciiTheme="minorHAnsi" w:hAnsiTheme="minorHAnsi" w:cstheme="minorHAnsi"/>
        </w:rPr>
        <w:t xml:space="preserve">zgodnie z </w:t>
      </w:r>
      <w:r w:rsidR="000172C2" w:rsidRPr="007251F7">
        <w:rPr>
          <w:rFonts w:asciiTheme="minorHAnsi" w:hAnsiTheme="minorHAnsi" w:cstheme="minorHAnsi"/>
        </w:rPr>
        <w:t>aktualnymi wymogami EUCAST, CLSI i KORLD w trakcie trwania umowy przetargowej.</w:t>
      </w:r>
    </w:p>
    <w:p w:rsidR="00D57DEE" w:rsidRPr="00D57DEE" w:rsidRDefault="00D57DEE" w:rsidP="001D245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7DEE">
        <w:rPr>
          <w:rFonts w:asciiTheme="minorHAnsi" w:hAnsiTheme="minorHAnsi" w:cstheme="minorHAnsi"/>
        </w:rPr>
        <w:t xml:space="preserve">Zamawiający wymaga: </w:t>
      </w:r>
    </w:p>
    <w:p w:rsidR="00D57DEE" w:rsidRPr="00D57DEE" w:rsidRDefault="00D57DEE" w:rsidP="001D2452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7DEE">
        <w:rPr>
          <w:rFonts w:asciiTheme="minorHAnsi" w:hAnsiTheme="minorHAnsi" w:cstheme="minorHAnsi"/>
        </w:rPr>
        <w:t>pasków gradientowych wykonanych z materiału plastikowego lub bibułowego, pakowanych pojedynczo z  pochłaniaczem wilgoci, pochodzących od jednego producenta</w:t>
      </w:r>
    </w:p>
    <w:p w:rsidR="00D57DEE" w:rsidRDefault="00D57DEE" w:rsidP="001D2452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7DEE">
        <w:rPr>
          <w:rFonts w:asciiTheme="minorHAnsi" w:hAnsiTheme="minorHAnsi" w:cstheme="minorHAnsi"/>
        </w:rPr>
        <w:t>aby na każdym pasku umieszczony był symbol antybiotyku oraz zakres jego stężeń</w:t>
      </w:r>
    </w:p>
    <w:p w:rsidR="008310B7" w:rsidRPr="008310B7" w:rsidRDefault="008310B7" w:rsidP="008310B7">
      <w:pPr>
        <w:pStyle w:val="Akapitzlist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pasków </w:t>
      </w:r>
      <w:r w:rsidRPr="008310B7">
        <w:rPr>
          <w:rFonts w:asciiTheme="minorHAnsi" w:hAnsiTheme="minorHAnsi" w:cstheme="minorHAnsi"/>
        </w:rPr>
        <w:t>pakowanych nie więcej niż po 20</w:t>
      </w:r>
      <w:r>
        <w:rPr>
          <w:rFonts w:asciiTheme="minorHAnsi" w:hAnsiTheme="minorHAnsi" w:cstheme="minorHAnsi"/>
        </w:rPr>
        <w:t>-30</w:t>
      </w:r>
      <w:r w:rsidRPr="008310B7">
        <w:rPr>
          <w:rFonts w:asciiTheme="minorHAnsi" w:hAnsiTheme="minorHAnsi" w:cstheme="minorHAnsi"/>
        </w:rPr>
        <w:t xml:space="preserve"> sztuk</w:t>
      </w:r>
      <w:r>
        <w:rPr>
          <w:rFonts w:asciiTheme="minorHAnsi" w:hAnsiTheme="minorHAnsi" w:cstheme="minorHAnsi"/>
        </w:rPr>
        <w:t xml:space="preserve"> w opakowaniu zbiorczym</w:t>
      </w:r>
    </w:p>
    <w:p w:rsidR="00D57DEE" w:rsidRPr="0037375D" w:rsidRDefault="00D57DEE" w:rsidP="001D2452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7DEE">
        <w:rPr>
          <w:rFonts w:asciiTheme="minorHAnsi" w:hAnsiTheme="minorHAnsi" w:cstheme="minorHAnsi"/>
        </w:rPr>
        <w:lastRenderedPageBreak/>
        <w:t xml:space="preserve">instrukcji </w:t>
      </w:r>
      <w:r w:rsidRPr="0037375D">
        <w:rPr>
          <w:rFonts w:asciiTheme="minorHAnsi" w:hAnsiTheme="minorHAnsi" w:cstheme="minorHAnsi"/>
        </w:rPr>
        <w:t>wykonania oznaczeń MIC  w każdym opakowaniu w języku polskim</w:t>
      </w:r>
    </w:p>
    <w:p w:rsidR="00D57DEE" w:rsidRPr="0037375D" w:rsidRDefault="0037375D" w:rsidP="00D57DEE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7375D">
        <w:rPr>
          <w:rFonts w:asciiTheme="minorHAnsi" w:hAnsiTheme="minorHAnsi" w:cstheme="minorHAnsi"/>
        </w:rPr>
        <w:t>pasków MIC posiadający</w:t>
      </w:r>
      <w:r w:rsidR="00DC0E6D">
        <w:rPr>
          <w:rFonts w:asciiTheme="minorHAnsi" w:hAnsiTheme="minorHAnsi" w:cstheme="minorHAnsi"/>
        </w:rPr>
        <w:t>ch pozytywną rekomendację KORLD.</w:t>
      </w:r>
    </w:p>
    <w:p w:rsidR="00724755" w:rsidRDefault="00724755" w:rsidP="000D2CAF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1D3BBC" w:rsidRPr="003005C9" w:rsidRDefault="001D3BBC" w:rsidP="001D3BBC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1D3BBC" w:rsidRDefault="001D3BBC" w:rsidP="001D3BBC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1D3BBC" w:rsidRPr="009F1E2B" w:rsidRDefault="001D3BBC" w:rsidP="001D3BBC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A1C9A" w:rsidRPr="000D5CEA" w:rsidRDefault="003A1C9A" w:rsidP="000D2CAF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0D2CAF" w:rsidRDefault="004053D0" w:rsidP="000D5CEA">
      <w:pPr>
        <w:pStyle w:val="Akapitzlist"/>
        <w:jc w:val="center"/>
        <w:rPr>
          <w:rFonts w:asciiTheme="minorHAnsi" w:hAnsiTheme="minorHAnsi" w:cstheme="minorHAnsi"/>
          <w:b/>
          <w:sz w:val="28"/>
        </w:rPr>
      </w:pPr>
      <w:r w:rsidRPr="000D5CEA">
        <w:rPr>
          <w:rFonts w:asciiTheme="minorHAnsi" w:hAnsiTheme="minorHAnsi" w:cstheme="minorHAnsi"/>
          <w:b/>
          <w:sz w:val="28"/>
          <w:highlight w:val="cyan"/>
        </w:rPr>
        <w:t xml:space="preserve">Wymagania do Pakietu </w:t>
      </w:r>
      <w:r w:rsidR="00BA798D" w:rsidRPr="000D5CEA">
        <w:rPr>
          <w:rFonts w:asciiTheme="minorHAnsi" w:hAnsiTheme="minorHAnsi" w:cstheme="minorHAnsi"/>
          <w:b/>
          <w:sz w:val="28"/>
          <w:highlight w:val="cyan"/>
        </w:rPr>
        <w:t>44</w:t>
      </w:r>
      <w:r w:rsidR="000D2CAF" w:rsidRPr="000D5CEA">
        <w:rPr>
          <w:rFonts w:asciiTheme="minorHAnsi" w:hAnsiTheme="minorHAnsi" w:cstheme="minorHAnsi"/>
          <w:b/>
          <w:sz w:val="28"/>
          <w:highlight w:val="cyan"/>
        </w:rPr>
        <w:t>:</w:t>
      </w:r>
    </w:p>
    <w:p w:rsidR="000D2CAF" w:rsidRPr="009F1E2B" w:rsidRDefault="004053D0" w:rsidP="000D2CA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Szczepy wzorcowe</w:t>
      </w:r>
      <w:r w:rsidR="00347932">
        <w:rPr>
          <w:rFonts w:asciiTheme="minorHAnsi" w:hAnsiTheme="minorHAnsi" w:cstheme="minorHAnsi"/>
          <w:b/>
        </w:rPr>
        <w:t>.</w:t>
      </w:r>
    </w:p>
    <w:p w:rsidR="004053D0" w:rsidRPr="004053D0" w:rsidRDefault="004053D0" w:rsidP="004053D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4053D0">
        <w:rPr>
          <w:rFonts w:eastAsia="Times New Roman" w:cstheme="minorHAnsi"/>
          <w:sz w:val="24"/>
          <w:szCs w:val="24"/>
          <w:lang w:eastAsia="pl-PL"/>
        </w:rPr>
        <w:t>Zamawiający wymaga:</w:t>
      </w:r>
    </w:p>
    <w:p w:rsidR="004053D0" w:rsidRPr="004053D0" w:rsidRDefault="004053D0" w:rsidP="004053D0">
      <w:pPr>
        <w:pStyle w:val="Bezodstpw"/>
        <w:numPr>
          <w:ilvl w:val="0"/>
          <w:numId w:val="14"/>
        </w:numPr>
        <w:ind w:left="360"/>
        <w:rPr>
          <w:rFonts w:eastAsia="Times New Roman" w:cstheme="minorHAnsi"/>
          <w:sz w:val="24"/>
          <w:szCs w:val="24"/>
          <w:lang w:eastAsia="pl-PL"/>
        </w:rPr>
      </w:pPr>
      <w:r w:rsidRPr="004053D0">
        <w:rPr>
          <w:rFonts w:eastAsia="Times New Roman" w:cstheme="minorHAnsi"/>
          <w:sz w:val="24"/>
          <w:szCs w:val="24"/>
          <w:lang w:eastAsia="pl-PL"/>
        </w:rPr>
        <w:t xml:space="preserve">szczepów wzorcowych zgodnych z zaleceniami EUCAST, zarówno do oznaczania MIC jak i metody </w:t>
      </w:r>
      <w:proofErr w:type="spellStart"/>
      <w:r w:rsidRPr="004053D0">
        <w:rPr>
          <w:rFonts w:eastAsia="Times New Roman" w:cstheme="minorHAnsi"/>
          <w:sz w:val="24"/>
          <w:szCs w:val="24"/>
          <w:lang w:eastAsia="pl-PL"/>
        </w:rPr>
        <w:t>dyfuzyjno</w:t>
      </w:r>
      <w:proofErr w:type="spellEnd"/>
      <w:r w:rsidRPr="004053D0">
        <w:rPr>
          <w:rFonts w:eastAsia="Times New Roman" w:cstheme="minorHAnsi"/>
          <w:sz w:val="24"/>
          <w:szCs w:val="24"/>
          <w:lang w:eastAsia="pl-PL"/>
        </w:rPr>
        <w:t>-krążkowej</w:t>
      </w:r>
    </w:p>
    <w:p w:rsidR="004053D0" w:rsidRPr="004053D0" w:rsidRDefault="004053D0" w:rsidP="004053D0">
      <w:pPr>
        <w:pStyle w:val="Bezodstpw"/>
        <w:numPr>
          <w:ilvl w:val="0"/>
          <w:numId w:val="14"/>
        </w:numPr>
        <w:ind w:left="360"/>
        <w:rPr>
          <w:rFonts w:eastAsia="Times New Roman" w:cstheme="minorHAnsi"/>
          <w:sz w:val="24"/>
          <w:szCs w:val="24"/>
          <w:lang w:eastAsia="pl-PL"/>
        </w:rPr>
      </w:pPr>
      <w:r w:rsidRPr="004053D0">
        <w:rPr>
          <w:rFonts w:eastAsia="Times New Roman" w:cstheme="minorHAnsi"/>
          <w:sz w:val="24"/>
          <w:szCs w:val="24"/>
          <w:lang w:eastAsia="pl-PL"/>
        </w:rPr>
        <w:t xml:space="preserve">opakowania po 2 </w:t>
      </w:r>
      <w:proofErr w:type="spellStart"/>
      <w:r w:rsidRPr="004053D0">
        <w:rPr>
          <w:rFonts w:eastAsia="Times New Roman" w:cstheme="minorHAnsi"/>
          <w:sz w:val="24"/>
          <w:szCs w:val="24"/>
          <w:lang w:eastAsia="pl-PL"/>
        </w:rPr>
        <w:t>wymazówki</w:t>
      </w:r>
      <w:proofErr w:type="spellEnd"/>
      <w:r w:rsidRPr="004053D0">
        <w:rPr>
          <w:rFonts w:eastAsia="Times New Roman" w:cstheme="minorHAnsi"/>
          <w:sz w:val="24"/>
          <w:szCs w:val="24"/>
          <w:lang w:eastAsia="pl-PL"/>
        </w:rPr>
        <w:t xml:space="preserve"> lub opakowania po 10 liofilizowanych krążków</w:t>
      </w:r>
    </w:p>
    <w:p w:rsidR="004053D0" w:rsidRPr="004053D0" w:rsidRDefault="004053D0" w:rsidP="004053D0">
      <w:pPr>
        <w:pStyle w:val="Bezodstpw"/>
        <w:numPr>
          <w:ilvl w:val="0"/>
          <w:numId w:val="14"/>
        </w:numPr>
        <w:ind w:left="360"/>
        <w:rPr>
          <w:rFonts w:eastAsia="Times New Roman" w:cstheme="minorHAnsi"/>
          <w:sz w:val="24"/>
          <w:szCs w:val="24"/>
          <w:lang w:eastAsia="pl-PL"/>
        </w:rPr>
      </w:pPr>
      <w:r w:rsidRPr="004053D0">
        <w:rPr>
          <w:rFonts w:eastAsia="Times New Roman" w:cstheme="minorHAnsi"/>
          <w:sz w:val="24"/>
          <w:szCs w:val="24"/>
          <w:lang w:eastAsia="pl-PL"/>
        </w:rPr>
        <w:t>drobnoustrojów pochodzących max. z 3 pasażu szczepu wzorcowego kolekcji ATCC i NCTC</w:t>
      </w:r>
      <w:r w:rsidR="00DC0E6D">
        <w:rPr>
          <w:rFonts w:eastAsia="Times New Roman" w:cstheme="minorHAnsi"/>
          <w:sz w:val="24"/>
          <w:szCs w:val="24"/>
          <w:lang w:eastAsia="pl-PL"/>
        </w:rPr>
        <w:t>.</w:t>
      </w:r>
    </w:p>
    <w:p w:rsidR="00840C3F" w:rsidRPr="00841018" w:rsidRDefault="00840C3F" w:rsidP="004053D0">
      <w:pPr>
        <w:pStyle w:val="Bezodstpw"/>
        <w:rPr>
          <w:rFonts w:cstheme="minorHAnsi"/>
          <w:sz w:val="20"/>
          <w:szCs w:val="20"/>
        </w:rPr>
      </w:pPr>
    </w:p>
    <w:p w:rsidR="008F0D5E" w:rsidRDefault="008F0D5E" w:rsidP="005240F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Pr="003005C9" w:rsidRDefault="001D3BBC" w:rsidP="001D3BBC">
      <w:pPr>
        <w:pStyle w:val="Standard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*</w:t>
      </w:r>
      <w:r w:rsidRPr="003005C9">
        <w:rPr>
          <w:rFonts w:ascii="Arial" w:hAnsi="Arial"/>
          <w:color w:val="FF0000"/>
          <w:sz w:val="20"/>
          <w:szCs w:val="20"/>
        </w:rPr>
        <w:t>Niespełnienie któregokolwiek warunku wyklucza ofertę</w:t>
      </w:r>
    </w:p>
    <w:p w:rsidR="001D3BBC" w:rsidRDefault="001D3BBC" w:rsidP="001D3BBC">
      <w:pPr>
        <w:pStyle w:val="Akapitzlist"/>
        <w:jc w:val="both"/>
        <w:rPr>
          <w:rFonts w:asciiTheme="minorHAnsi" w:hAnsiTheme="minorHAnsi" w:cstheme="minorHAnsi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1D3BBC" w:rsidRPr="009F1E2B" w:rsidRDefault="001D3BBC" w:rsidP="001D3BBC">
      <w:pPr>
        <w:pStyle w:val="Akapitzlist"/>
        <w:jc w:val="both"/>
        <w:rPr>
          <w:rFonts w:asciiTheme="minorHAnsi" w:hAnsiTheme="minorHAnsi" w:cstheme="minorHAnsi"/>
          <w:b/>
        </w:rPr>
      </w:pPr>
    </w:p>
    <w:p w:rsidR="006E62E7" w:rsidRPr="00F33AA8" w:rsidRDefault="006E62E7" w:rsidP="00F33AA8">
      <w:pPr>
        <w:jc w:val="both"/>
        <w:rPr>
          <w:rFonts w:asciiTheme="minorHAnsi" w:hAnsiTheme="minorHAnsi" w:cstheme="minorHAnsi"/>
          <w:b/>
        </w:rPr>
      </w:pPr>
    </w:p>
    <w:p w:rsidR="006E62E7" w:rsidRDefault="006E62E7" w:rsidP="000D5CEA">
      <w:pPr>
        <w:pStyle w:val="Akapitzlist"/>
        <w:jc w:val="center"/>
        <w:rPr>
          <w:rFonts w:asciiTheme="minorHAnsi" w:hAnsiTheme="minorHAnsi" w:cstheme="minorHAnsi"/>
          <w:b/>
          <w:sz w:val="28"/>
        </w:rPr>
      </w:pPr>
      <w:r w:rsidRPr="006E62E7">
        <w:rPr>
          <w:rFonts w:asciiTheme="minorHAnsi" w:hAnsiTheme="minorHAnsi" w:cstheme="minorHAnsi"/>
          <w:b/>
          <w:sz w:val="28"/>
          <w:highlight w:val="cyan"/>
        </w:rPr>
        <w:t xml:space="preserve">Wymagania do Pakietu </w:t>
      </w:r>
      <w:r w:rsidR="00BA798D">
        <w:rPr>
          <w:rFonts w:asciiTheme="minorHAnsi" w:hAnsiTheme="minorHAnsi" w:cstheme="minorHAnsi"/>
          <w:b/>
          <w:sz w:val="28"/>
          <w:highlight w:val="cyan"/>
        </w:rPr>
        <w:t>45</w:t>
      </w:r>
      <w:r w:rsidRPr="006E62E7">
        <w:rPr>
          <w:rFonts w:asciiTheme="minorHAnsi" w:hAnsiTheme="minorHAnsi" w:cstheme="minorHAnsi"/>
          <w:b/>
          <w:sz w:val="28"/>
          <w:highlight w:val="cyan"/>
        </w:rPr>
        <w:t>:</w:t>
      </w:r>
    </w:p>
    <w:p w:rsidR="006E62E7" w:rsidRPr="006E62E7" w:rsidRDefault="006E62E7" w:rsidP="006E62E7">
      <w:pPr>
        <w:pStyle w:val="Akapitzlist"/>
        <w:rPr>
          <w:rFonts w:asciiTheme="minorHAnsi" w:hAnsiTheme="minorHAnsi" w:cstheme="minorHAnsi"/>
          <w:b/>
          <w:sz w:val="28"/>
        </w:rPr>
      </w:pPr>
    </w:p>
    <w:p w:rsidR="006E62E7" w:rsidRDefault="006E62E7" w:rsidP="006E62E7">
      <w:pPr>
        <w:rPr>
          <w:rFonts w:asciiTheme="minorHAnsi" w:hAnsiTheme="minorHAnsi" w:cstheme="minorHAnsi"/>
          <w:b/>
        </w:rPr>
      </w:pPr>
      <w:r w:rsidRPr="006E62E7">
        <w:rPr>
          <w:rFonts w:asciiTheme="minorHAnsi" w:hAnsiTheme="minorHAnsi" w:cstheme="minorHAnsi"/>
          <w:b/>
        </w:rPr>
        <w:t>Dzierżawa automatycznego systemu do wykrywania drobnoustrojów w hodowli krwi i płynach ustrojowych wraz z materiałami zużywalnym</w:t>
      </w:r>
      <w:r w:rsidR="00B411D7">
        <w:rPr>
          <w:rFonts w:asciiTheme="minorHAnsi" w:hAnsiTheme="minorHAnsi" w:cstheme="minorHAnsi"/>
          <w:b/>
        </w:rPr>
        <w:t>i i odczynnikami wraz z dzierżaw</w:t>
      </w:r>
      <w:r w:rsidRPr="006E62E7">
        <w:rPr>
          <w:rFonts w:asciiTheme="minorHAnsi" w:hAnsiTheme="minorHAnsi" w:cstheme="minorHAnsi"/>
          <w:b/>
        </w:rPr>
        <w:t>ą cieplarki i lodówki</w:t>
      </w:r>
      <w:r w:rsidR="00A27312">
        <w:rPr>
          <w:rFonts w:asciiTheme="minorHAnsi" w:hAnsiTheme="minorHAnsi" w:cstheme="minorHAnsi"/>
          <w:b/>
        </w:rPr>
        <w:t>.</w:t>
      </w:r>
    </w:p>
    <w:p w:rsidR="00B35C8C" w:rsidRDefault="00B35C8C" w:rsidP="00627AC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5C8C">
        <w:rPr>
          <w:rFonts w:asciiTheme="minorHAnsi" w:hAnsiTheme="minorHAnsi" w:cstheme="minorHAnsi"/>
        </w:rPr>
        <w:t>Zamawiający dopuszcza zmianę wielkości opakowań jeśli końcowa zamawiana ilość odczynnika w ogólnym przeliczeniu będzie zgodna z zamawianą ilością. Zamawiający dopuszcza większą ilość odczynnika w ogólnym przeliczeniu po zaokrągleniu w górę do pełnych opakowań, w sytuacji gdy Wykonawca ponosi koszty za dodatkową ilość odczynnika.</w:t>
      </w:r>
    </w:p>
    <w:p w:rsidR="00A27312" w:rsidRPr="006E62E7" w:rsidRDefault="00A27312" w:rsidP="006E62E7">
      <w:pPr>
        <w:rPr>
          <w:rFonts w:asciiTheme="minorHAnsi" w:hAnsiTheme="minorHAnsi" w:cstheme="minorHAnsi"/>
          <w:b/>
        </w:rPr>
      </w:pPr>
    </w:p>
    <w:p w:rsidR="006E62E7" w:rsidRPr="006E62E7" w:rsidRDefault="00627ACE" w:rsidP="006E62E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Poz. 6</w:t>
      </w:r>
      <w:r w:rsidR="006E62E7" w:rsidRPr="006E62E7">
        <w:rPr>
          <w:rFonts w:asciiTheme="minorHAnsi" w:hAnsiTheme="minorHAnsi" w:cstheme="minorHAnsi"/>
          <w:b/>
        </w:rPr>
        <w:t xml:space="preserve">: </w:t>
      </w:r>
      <w:r w:rsidR="00B411D7">
        <w:rPr>
          <w:rFonts w:asciiTheme="minorHAnsi" w:hAnsiTheme="minorHAnsi" w:cstheme="minorHAnsi"/>
          <w:b/>
        </w:rPr>
        <w:t>D</w:t>
      </w:r>
      <w:r w:rsidR="00B411D7" w:rsidRPr="00B411D7">
        <w:rPr>
          <w:rFonts w:asciiTheme="minorHAnsi" w:hAnsiTheme="minorHAnsi" w:cstheme="minorHAnsi"/>
          <w:b/>
        </w:rPr>
        <w:t>zierżawa (kompletna obsługa serwisowa: przeglądy, konserwacja, naprawy) systemu automatycznego do  wykrywania drobnoustrojów w hodowli krwi i płynach ustrojowych (cały okres trwania umowy)</w:t>
      </w:r>
      <w:r w:rsidR="00B411D7">
        <w:rPr>
          <w:rFonts w:asciiTheme="minorHAnsi" w:hAnsiTheme="minorHAnsi" w:cstheme="minorHAnsi"/>
          <w:b/>
        </w:rPr>
        <w:t>.</w:t>
      </w:r>
    </w:p>
    <w:p w:rsidR="006E62E7" w:rsidRPr="006E62E7" w:rsidRDefault="006E62E7" w:rsidP="006E62E7">
      <w:pPr>
        <w:jc w:val="both"/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>Zamawiający  wymaga:</w:t>
      </w:r>
    </w:p>
    <w:p w:rsidR="006E62E7" w:rsidRPr="006E62E7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 xml:space="preserve">analizatora i odczynników wyłącznie od jednego producenta stanowiących jednolity system analityczny </w:t>
      </w:r>
    </w:p>
    <w:p w:rsidR="006E62E7" w:rsidRPr="00A56EFC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56EFC">
        <w:rPr>
          <w:rFonts w:asciiTheme="minorHAnsi" w:hAnsiTheme="minorHAnsi" w:cstheme="minorHAnsi"/>
        </w:rPr>
        <w:t xml:space="preserve">hodowli i detekcji drobnoustrojów w obrębie jednego aparatu oraz </w:t>
      </w:r>
      <w:r w:rsidR="00A27312" w:rsidRPr="00A56EFC">
        <w:rPr>
          <w:rFonts w:asciiTheme="minorHAnsi" w:hAnsiTheme="minorHAnsi" w:cstheme="minorHAnsi"/>
        </w:rPr>
        <w:t>200-</w:t>
      </w:r>
      <w:r w:rsidRPr="00A56EFC">
        <w:rPr>
          <w:rFonts w:asciiTheme="minorHAnsi" w:hAnsiTheme="minorHAnsi" w:cstheme="minorHAnsi"/>
        </w:rPr>
        <w:t>240 miejsc w aparacie na próbki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lastRenderedPageBreak/>
        <w:t xml:space="preserve">systemu dźwiękowej i graficznej sygnalizacji prób dodatnich oraz możliwości zmiany czasu </w:t>
      </w:r>
      <w:proofErr w:type="spellStart"/>
      <w:r w:rsidRPr="0010749D">
        <w:rPr>
          <w:rFonts w:asciiTheme="minorHAnsi" w:hAnsiTheme="minorHAnsi" w:cstheme="minorHAnsi"/>
        </w:rPr>
        <w:t>protokołowego</w:t>
      </w:r>
      <w:proofErr w:type="spellEnd"/>
      <w:r w:rsidRPr="0010749D">
        <w:rPr>
          <w:rFonts w:asciiTheme="minorHAnsi" w:hAnsiTheme="minorHAnsi" w:cstheme="minorHAnsi"/>
        </w:rPr>
        <w:t xml:space="preserve"> dla hodowli ujemnej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>podłóż hodowlanych stanowiących jednocześnie podłoża transportowe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>możliwości hodowli bakterii i grzybów w jednym podłożu oraz hodowli i detekcji wzrostu drobnoustrojów (</w:t>
      </w:r>
      <w:proofErr w:type="spellStart"/>
      <w:r w:rsidRPr="00627ACE">
        <w:rPr>
          <w:rFonts w:asciiTheme="minorHAnsi" w:hAnsiTheme="minorHAnsi" w:cstheme="minorHAnsi"/>
          <w:i/>
        </w:rPr>
        <w:t>Neisseria</w:t>
      </w:r>
      <w:proofErr w:type="spellEnd"/>
      <w:r w:rsidRPr="00627ACE">
        <w:rPr>
          <w:rFonts w:asciiTheme="minorHAnsi" w:hAnsiTheme="minorHAnsi" w:cstheme="minorHAnsi"/>
          <w:i/>
        </w:rPr>
        <w:t xml:space="preserve">, </w:t>
      </w:r>
      <w:proofErr w:type="spellStart"/>
      <w:r w:rsidRPr="00627ACE">
        <w:rPr>
          <w:rFonts w:asciiTheme="minorHAnsi" w:hAnsiTheme="minorHAnsi" w:cstheme="minorHAnsi"/>
          <w:i/>
        </w:rPr>
        <w:t>Haemophilus</w:t>
      </w:r>
      <w:proofErr w:type="spellEnd"/>
      <w:r w:rsidRPr="0010749D">
        <w:rPr>
          <w:rFonts w:asciiTheme="minorHAnsi" w:hAnsiTheme="minorHAnsi" w:cstheme="minorHAnsi"/>
        </w:rPr>
        <w:t>) przy minimalnej ilość pobranego materiału 0,5ml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>aparatu fabrycznie nowego, wcześniej nieużywany wraz z instrukcją obsługi w języku polskim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>przeszkolenia pracowników w zakresie obsługi urządzenia</w:t>
      </w:r>
    </w:p>
    <w:p w:rsidR="00627ACE" w:rsidRDefault="00627ACE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27ACE">
        <w:rPr>
          <w:rFonts w:asciiTheme="minorHAnsi" w:hAnsiTheme="minorHAnsi" w:cstheme="minorHAnsi"/>
        </w:rPr>
        <w:t xml:space="preserve">urządzenia posiadającego </w:t>
      </w:r>
      <w:r w:rsidR="006E62E7" w:rsidRPr="00627AC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eklarację </w:t>
      </w:r>
      <w:r w:rsidR="006E62E7" w:rsidRPr="00627ACE">
        <w:rPr>
          <w:rFonts w:asciiTheme="minorHAnsi" w:hAnsiTheme="minorHAnsi" w:cstheme="minorHAnsi"/>
        </w:rPr>
        <w:t>CE</w:t>
      </w:r>
      <w:r w:rsidR="00A27312" w:rsidRPr="00627ACE">
        <w:rPr>
          <w:rFonts w:asciiTheme="minorHAnsi" w:hAnsiTheme="minorHAnsi" w:cstheme="minorHAnsi"/>
        </w:rPr>
        <w:t xml:space="preserve"> IVD</w:t>
      </w:r>
      <w:r w:rsidR="006E62E7" w:rsidRPr="00627ACE">
        <w:rPr>
          <w:rFonts w:asciiTheme="minorHAnsi" w:hAnsiTheme="minorHAnsi" w:cstheme="minorHAnsi"/>
        </w:rPr>
        <w:t xml:space="preserve"> dla wyrobów medycznych </w:t>
      </w:r>
    </w:p>
    <w:p w:rsidR="006E62E7" w:rsidRPr="00627ACE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27ACE">
        <w:rPr>
          <w:rFonts w:asciiTheme="minorHAnsi" w:hAnsiTheme="minorHAnsi" w:cstheme="minorHAnsi"/>
        </w:rPr>
        <w:t>minimalnej objętość pobr</w:t>
      </w:r>
      <w:r w:rsidR="0059793F" w:rsidRPr="00627ACE">
        <w:rPr>
          <w:rFonts w:asciiTheme="minorHAnsi" w:hAnsiTheme="minorHAnsi" w:cstheme="minorHAnsi"/>
        </w:rPr>
        <w:t xml:space="preserve">anego materiału do butelek: </w:t>
      </w:r>
      <w:r w:rsidRPr="00627ACE">
        <w:rPr>
          <w:rFonts w:asciiTheme="minorHAnsi" w:hAnsiTheme="minorHAnsi" w:cstheme="minorHAnsi"/>
        </w:rPr>
        <w:t xml:space="preserve">0,5 ml   </w:t>
      </w:r>
    </w:p>
    <w:p w:rsidR="006E62E7" w:rsidRPr="0010749D" w:rsidRDefault="00A27312" w:rsidP="00A2731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>neutralizacji antybiotyków i białych krwinek poprzez system neutralizacji antybiotyków pozwalający na zastosowanie dwóch typów butelek tlenowej i beztlenowej</w:t>
      </w:r>
    </w:p>
    <w:p w:rsidR="006E62E7" w:rsidRPr="0010749D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 xml:space="preserve">podłóż </w:t>
      </w:r>
      <w:proofErr w:type="spellStart"/>
      <w:r w:rsidRPr="0010749D">
        <w:rPr>
          <w:rFonts w:asciiTheme="minorHAnsi" w:hAnsiTheme="minorHAnsi" w:cstheme="minorHAnsi"/>
        </w:rPr>
        <w:t>zwalidowanych</w:t>
      </w:r>
      <w:proofErr w:type="spellEnd"/>
      <w:r w:rsidRPr="0010749D">
        <w:rPr>
          <w:rFonts w:asciiTheme="minorHAnsi" w:hAnsiTheme="minorHAnsi" w:cstheme="minorHAnsi"/>
        </w:rPr>
        <w:t xml:space="preserve"> do płynów ustrojowych naturalnie jałowych (płyn mózgowo-rdzeniowy, płyn stawowy, płyn opłucnowy i inne)</w:t>
      </w:r>
    </w:p>
    <w:p w:rsidR="006E62E7" w:rsidRDefault="006E62E7" w:rsidP="00A2731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0749D">
        <w:rPr>
          <w:rFonts w:asciiTheme="minorHAnsi" w:hAnsiTheme="minorHAnsi" w:cstheme="minorHAnsi"/>
        </w:rPr>
        <w:t xml:space="preserve">butelek plastikowych, </w:t>
      </w:r>
      <w:r w:rsidR="00A27312" w:rsidRPr="0010749D">
        <w:rPr>
          <w:rFonts w:asciiTheme="minorHAnsi" w:hAnsiTheme="minorHAnsi" w:cstheme="minorHAnsi"/>
        </w:rPr>
        <w:t xml:space="preserve">umożliwiających transport w poczcie pneumatycznej bez dodatkowych pojemników </w:t>
      </w:r>
    </w:p>
    <w:p w:rsidR="0036308D" w:rsidRPr="00627ACE" w:rsidRDefault="0036308D" w:rsidP="0036308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27ACE">
        <w:rPr>
          <w:rFonts w:asciiTheme="minorHAnsi" w:hAnsiTheme="minorHAnsi" w:cstheme="minorHAnsi"/>
        </w:rPr>
        <w:t>dostarczenia wraz z aparatem urządzenia UPS pozwalającego na bezpieczne zamknięcie i zakończenie pracy analizatora w przypadku awarii sieci energetycznej</w:t>
      </w:r>
    </w:p>
    <w:p w:rsidR="006E62E7" w:rsidRPr="006E62E7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 xml:space="preserve">nieodpłatnej instalacji, uruchomienia i </w:t>
      </w:r>
      <w:proofErr w:type="spellStart"/>
      <w:r w:rsidRPr="006E62E7">
        <w:rPr>
          <w:rFonts w:asciiTheme="minorHAnsi" w:hAnsiTheme="minorHAnsi" w:cstheme="minorHAnsi"/>
        </w:rPr>
        <w:t>zwalidowania</w:t>
      </w:r>
      <w:proofErr w:type="spellEnd"/>
      <w:r w:rsidRPr="006E62E7">
        <w:rPr>
          <w:rFonts w:asciiTheme="minorHAnsi" w:hAnsiTheme="minorHAnsi" w:cstheme="minorHAnsi"/>
        </w:rPr>
        <w:t xml:space="preserve"> całości systemu</w:t>
      </w:r>
    </w:p>
    <w:p w:rsidR="006E62E7" w:rsidRPr="006E62E7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>możliwości całodobowego zgłaszania awarii analizatora</w:t>
      </w:r>
    </w:p>
    <w:p w:rsidR="006E62E7" w:rsidRPr="006E62E7" w:rsidRDefault="006E62E7" w:rsidP="001D245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>reakcji serwisu do 24 godz. od momentu zgłoszenia usterki</w:t>
      </w:r>
    </w:p>
    <w:p w:rsidR="00564DA3" w:rsidRDefault="006E62E7" w:rsidP="00564DA3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 xml:space="preserve">usunięcia zgłoszonej awarii max do </w:t>
      </w:r>
      <w:r w:rsidR="00484510">
        <w:rPr>
          <w:rFonts w:asciiTheme="minorHAnsi" w:hAnsiTheme="minorHAnsi" w:cstheme="minorHAnsi"/>
        </w:rPr>
        <w:t>48</w:t>
      </w:r>
      <w:r w:rsidRPr="006E62E7">
        <w:rPr>
          <w:rFonts w:asciiTheme="minorHAnsi" w:hAnsiTheme="minorHAnsi" w:cstheme="minorHAnsi"/>
        </w:rPr>
        <w:t xml:space="preserve"> godz.</w:t>
      </w:r>
      <w:r w:rsidR="00564DA3" w:rsidRPr="00564DA3">
        <w:rPr>
          <w:rFonts w:asciiTheme="minorHAnsi" w:hAnsiTheme="minorHAnsi" w:cstheme="minorHAnsi"/>
        </w:rPr>
        <w:t xml:space="preserve"> </w:t>
      </w:r>
    </w:p>
    <w:p w:rsidR="00564DA3" w:rsidRPr="007F284A" w:rsidRDefault="00564DA3" w:rsidP="00564DA3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7F284A">
        <w:rPr>
          <w:rFonts w:asciiTheme="minorHAnsi" w:hAnsiTheme="minorHAnsi" w:cstheme="minorHAnsi"/>
        </w:rPr>
        <w:t>możliwości opóźnionego wkładania butelek do aparatu bez uszczerbku na wykrywalności (przynajmni</w:t>
      </w:r>
      <w:r w:rsidR="00D85158" w:rsidRPr="007F284A">
        <w:rPr>
          <w:rFonts w:asciiTheme="minorHAnsi" w:hAnsiTheme="minorHAnsi" w:cstheme="minorHAnsi"/>
        </w:rPr>
        <w:t>ej do 24 godzin) lub zapewnienia</w:t>
      </w:r>
      <w:r w:rsidRPr="007F284A">
        <w:rPr>
          <w:rFonts w:asciiTheme="minorHAnsi" w:hAnsiTheme="minorHAnsi" w:cstheme="minorHAnsi"/>
        </w:rPr>
        <w:t xml:space="preserve"> dodatkowego aparatu satelitarnego</w:t>
      </w:r>
      <w:r w:rsidR="00D85158" w:rsidRPr="007F284A">
        <w:rPr>
          <w:rFonts w:asciiTheme="minorHAnsi" w:hAnsiTheme="minorHAnsi" w:cstheme="minorHAnsi"/>
        </w:rPr>
        <w:t xml:space="preserve"> na przynajmniej 40 butelek</w:t>
      </w:r>
      <w:r w:rsidRPr="007F284A">
        <w:rPr>
          <w:rFonts w:asciiTheme="minorHAnsi" w:hAnsiTheme="minorHAnsi" w:cstheme="minorHAnsi"/>
        </w:rPr>
        <w:t xml:space="preserve"> </w:t>
      </w:r>
      <w:r w:rsidR="00D85158" w:rsidRPr="007F284A">
        <w:rPr>
          <w:rFonts w:asciiTheme="minorHAnsi" w:hAnsiTheme="minorHAnsi" w:cstheme="minorHAnsi"/>
        </w:rPr>
        <w:t>wraz z koniecznym oprogramowaniem,</w:t>
      </w:r>
      <w:r w:rsidRPr="007F284A">
        <w:rPr>
          <w:rFonts w:asciiTheme="minorHAnsi" w:hAnsiTheme="minorHAnsi" w:cstheme="minorHAnsi"/>
        </w:rPr>
        <w:t xml:space="preserve"> zapewniającego ciągłość inkubacji </w:t>
      </w:r>
      <w:r w:rsidR="00D85158" w:rsidRPr="007F284A">
        <w:rPr>
          <w:rFonts w:asciiTheme="minorHAnsi" w:hAnsiTheme="minorHAnsi" w:cstheme="minorHAnsi"/>
        </w:rPr>
        <w:t>i przepływu danych o próbkach</w:t>
      </w:r>
      <w:r w:rsidR="007F284A" w:rsidRPr="007F284A">
        <w:rPr>
          <w:rFonts w:asciiTheme="minorHAnsi" w:hAnsiTheme="minorHAnsi" w:cstheme="minorHAnsi"/>
        </w:rPr>
        <w:t xml:space="preserve"> do aparatu</w:t>
      </w:r>
      <w:r w:rsidR="00D85158" w:rsidRPr="007F284A">
        <w:rPr>
          <w:rFonts w:asciiTheme="minorHAnsi" w:hAnsiTheme="minorHAnsi" w:cstheme="minorHAnsi"/>
        </w:rPr>
        <w:t xml:space="preserve"> </w:t>
      </w:r>
      <w:r w:rsidR="007F284A" w:rsidRPr="007F284A">
        <w:rPr>
          <w:rFonts w:asciiTheme="minorHAnsi" w:hAnsiTheme="minorHAnsi" w:cstheme="minorHAnsi"/>
        </w:rPr>
        <w:t xml:space="preserve">centralnego </w:t>
      </w:r>
      <w:r w:rsidRPr="007F284A">
        <w:rPr>
          <w:rFonts w:asciiTheme="minorHAnsi" w:hAnsiTheme="minorHAnsi" w:cstheme="minorHAnsi"/>
        </w:rPr>
        <w:t>po godz</w:t>
      </w:r>
      <w:r w:rsidR="00D85158" w:rsidRPr="007F284A">
        <w:rPr>
          <w:rFonts w:asciiTheme="minorHAnsi" w:hAnsiTheme="minorHAnsi" w:cstheme="minorHAnsi"/>
        </w:rPr>
        <w:t>inach</w:t>
      </w:r>
      <w:r w:rsidRPr="007F284A">
        <w:rPr>
          <w:rFonts w:asciiTheme="minorHAnsi" w:hAnsiTheme="minorHAnsi" w:cstheme="minorHAnsi"/>
        </w:rPr>
        <w:t xml:space="preserve"> pracy lab</w:t>
      </w:r>
      <w:r w:rsidR="00D85158" w:rsidRPr="007F284A">
        <w:rPr>
          <w:rFonts w:asciiTheme="minorHAnsi" w:hAnsiTheme="minorHAnsi" w:cstheme="minorHAnsi"/>
        </w:rPr>
        <w:t>oratorium</w:t>
      </w:r>
    </w:p>
    <w:p w:rsidR="00A27312" w:rsidRPr="00564DA3" w:rsidRDefault="00A27312" w:rsidP="00A2731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564DA3">
        <w:rPr>
          <w:rFonts w:asciiTheme="minorHAnsi" w:hAnsiTheme="minorHAnsi" w:cstheme="minorHAnsi"/>
        </w:rPr>
        <w:t xml:space="preserve">podłączenia aparatu do </w:t>
      </w:r>
      <w:r w:rsidR="00627ACE" w:rsidRPr="00564DA3">
        <w:rPr>
          <w:rFonts w:asciiTheme="minorHAnsi" w:hAnsiTheme="minorHAnsi" w:cstheme="minorHAnsi"/>
        </w:rPr>
        <w:t xml:space="preserve">laboratoryjnego systemu informatycznego Środowisko Centrum firmy </w:t>
      </w:r>
      <w:r w:rsidRPr="00564DA3">
        <w:rPr>
          <w:rFonts w:asciiTheme="minorHAnsi" w:hAnsiTheme="minorHAnsi" w:cstheme="minorHAnsi"/>
        </w:rPr>
        <w:t xml:space="preserve"> MARCEL</w:t>
      </w:r>
      <w:r w:rsidR="00627ACE" w:rsidRPr="00564DA3">
        <w:rPr>
          <w:rFonts w:asciiTheme="minorHAnsi" w:hAnsiTheme="minorHAnsi" w:cstheme="minorHAnsi"/>
        </w:rPr>
        <w:t xml:space="preserve"> S.A.</w:t>
      </w:r>
    </w:p>
    <w:p w:rsidR="00564DA3" w:rsidRPr="005C756B" w:rsidRDefault="00564DA3" w:rsidP="00564DA3">
      <w:pPr>
        <w:pStyle w:val="Akapitzlist"/>
        <w:jc w:val="both"/>
        <w:rPr>
          <w:rFonts w:asciiTheme="minorHAnsi" w:hAnsiTheme="minorHAnsi" w:cstheme="minorHAnsi"/>
          <w:highlight w:val="yellow"/>
        </w:rPr>
      </w:pPr>
    </w:p>
    <w:p w:rsidR="00C758B9" w:rsidRDefault="00C758B9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5C7C88" w:rsidRDefault="001D3BBC" w:rsidP="001D3BBC">
      <w:pPr>
        <w:pStyle w:val="Standard"/>
        <w:rPr>
          <w:rFonts w:ascii="Arial" w:hAnsi="Arial"/>
          <w:sz w:val="20"/>
          <w:szCs w:val="20"/>
        </w:rPr>
      </w:pPr>
      <w:r w:rsidRPr="005C7C88">
        <w:rPr>
          <w:rFonts w:ascii="Arial" w:hAnsi="Arial"/>
          <w:sz w:val="20"/>
          <w:szCs w:val="20"/>
        </w:rPr>
        <w:t>*Niespełnienie któregokolwiek warunku wyklucza ofertę</w:t>
      </w:r>
    </w:p>
    <w:p w:rsidR="001D3BBC" w:rsidRPr="005C7C88" w:rsidRDefault="001D3BBC" w:rsidP="001D3BBC">
      <w:pPr>
        <w:pStyle w:val="Standard"/>
        <w:rPr>
          <w:rFonts w:ascii="Arial" w:hAnsi="Arial"/>
          <w:sz w:val="20"/>
          <w:szCs w:val="20"/>
        </w:rPr>
      </w:pPr>
    </w:p>
    <w:p w:rsidR="001D3BBC" w:rsidRPr="005C7C88" w:rsidRDefault="001D3BBC" w:rsidP="001D3BBC">
      <w:pPr>
        <w:rPr>
          <w:rFonts w:ascii="Arial" w:hAnsi="Arial" w:cs="Arial"/>
          <w:sz w:val="20"/>
          <w:szCs w:val="20"/>
        </w:rPr>
      </w:pPr>
      <w:r w:rsidRPr="005C7C88">
        <w:rPr>
          <w:rFonts w:ascii="Arial" w:hAnsi="Arial" w:cs="Arial"/>
          <w:sz w:val="20"/>
          <w:szCs w:val="20"/>
        </w:rPr>
        <w:t>Niniejszym oświadczamy, iż oferowane urządzenia, oprócz spełnienia parametrów funkcjonalnych, gwarantują bezpieczeństwo pacjentów i personelu medycznego oraz zapewniają wymagany wysoki poziom usług medycznych.</w:t>
      </w:r>
    </w:p>
    <w:p w:rsidR="001D3BBC" w:rsidRPr="00A71E90" w:rsidRDefault="001D3BBC" w:rsidP="001D3BBC"/>
    <w:p w:rsidR="001D3BBC" w:rsidRPr="0014688E" w:rsidRDefault="001D3BBC" w:rsidP="001D3BBC">
      <w:pPr>
        <w:rPr>
          <w:rFonts w:ascii="Arial" w:hAnsi="Arial" w:cs="Arial"/>
          <w:sz w:val="20"/>
          <w:szCs w:val="20"/>
        </w:rPr>
      </w:pPr>
      <w:r w:rsidRPr="0014688E">
        <w:rPr>
          <w:rFonts w:ascii="Arial" w:hAnsi="Arial" w:cs="Arial"/>
          <w:sz w:val="20"/>
          <w:szCs w:val="20"/>
        </w:rPr>
        <w:t>Oświadczamy, że oferowane powyżej, wyspecyfikowane urządzenia są kompletne i będą gotowe do użytkowania bez żadnych dodatkowych zakupów i inwestycji (poza materiałami eksploatacyjnymi)</w:t>
      </w: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Default="001D3BBC" w:rsidP="001D3BBC">
      <w:pPr>
        <w:rPr>
          <w:rFonts w:ascii="Tahoma" w:hAnsi="Tahoma" w:cs="Tahoma"/>
          <w:b/>
        </w:rPr>
      </w:pPr>
    </w:p>
    <w:p w:rsidR="001D3BBC" w:rsidRPr="00E87E6B" w:rsidRDefault="001D3BBC" w:rsidP="001D3BBC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1D3BBC" w:rsidRPr="00E87E6B" w:rsidRDefault="001D3BBC" w:rsidP="001D3BBC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1D3BBC" w:rsidRPr="00E87E6B" w:rsidRDefault="001D3BBC" w:rsidP="001D3BBC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1D3BBC" w:rsidRDefault="001D3BBC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1D3BBC" w:rsidRDefault="001D3BBC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  <w:bookmarkStart w:id="0" w:name="_GoBack"/>
      <w:bookmarkEnd w:id="0"/>
    </w:p>
    <w:p w:rsidR="001D3BBC" w:rsidRDefault="001D3BBC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1D3BBC" w:rsidRDefault="001D3BBC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C4631E" w:rsidRDefault="00C4631E" w:rsidP="00D07BF0">
      <w:pPr>
        <w:pStyle w:val="Akapitzlist"/>
        <w:rPr>
          <w:rFonts w:asciiTheme="minorHAnsi" w:hAnsiTheme="minorHAnsi" w:cstheme="minorHAnsi"/>
          <w:b/>
          <w:sz w:val="28"/>
          <w:highlight w:val="cyan"/>
        </w:rPr>
      </w:pPr>
    </w:p>
    <w:p w:rsidR="00D07BF0" w:rsidRDefault="00D07BF0" w:rsidP="00D07BF0">
      <w:pPr>
        <w:pStyle w:val="Akapitzlist"/>
        <w:rPr>
          <w:rFonts w:asciiTheme="minorHAnsi" w:hAnsiTheme="minorHAnsi" w:cstheme="minorHAnsi"/>
          <w:b/>
          <w:sz w:val="28"/>
        </w:rPr>
      </w:pPr>
      <w:r w:rsidRPr="006E62E7">
        <w:rPr>
          <w:rFonts w:asciiTheme="minorHAnsi" w:hAnsiTheme="minorHAnsi" w:cstheme="minorHAnsi"/>
          <w:b/>
          <w:sz w:val="28"/>
          <w:highlight w:val="cyan"/>
        </w:rPr>
        <w:lastRenderedPageBreak/>
        <w:t xml:space="preserve">Wymagania do Pakietu </w:t>
      </w:r>
      <w:r w:rsidR="00BA798D">
        <w:rPr>
          <w:rFonts w:asciiTheme="minorHAnsi" w:hAnsiTheme="minorHAnsi" w:cstheme="minorHAnsi"/>
          <w:b/>
          <w:sz w:val="28"/>
          <w:highlight w:val="cyan"/>
        </w:rPr>
        <w:t>46</w:t>
      </w:r>
      <w:r w:rsidRPr="006E62E7">
        <w:rPr>
          <w:rFonts w:asciiTheme="minorHAnsi" w:hAnsiTheme="minorHAnsi" w:cstheme="minorHAnsi"/>
          <w:b/>
          <w:sz w:val="28"/>
          <w:highlight w:val="cyan"/>
        </w:rPr>
        <w:t>:</w:t>
      </w:r>
    </w:p>
    <w:p w:rsidR="00D07BF0" w:rsidRPr="006E62E7" w:rsidRDefault="00D07BF0" w:rsidP="00D07BF0">
      <w:pPr>
        <w:pStyle w:val="Akapitzlist"/>
        <w:rPr>
          <w:rFonts w:asciiTheme="minorHAnsi" w:hAnsiTheme="minorHAnsi" w:cstheme="minorHAnsi"/>
          <w:b/>
          <w:sz w:val="28"/>
        </w:rPr>
      </w:pPr>
    </w:p>
    <w:p w:rsidR="00D07BF0" w:rsidRDefault="00D07BF0" w:rsidP="00D07BF0">
      <w:pPr>
        <w:rPr>
          <w:rFonts w:asciiTheme="minorHAnsi" w:hAnsiTheme="minorHAnsi" w:cstheme="minorHAnsi"/>
          <w:b/>
        </w:rPr>
      </w:pPr>
      <w:r w:rsidRPr="006E62E7">
        <w:rPr>
          <w:rFonts w:asciiTheme="minorHAnsi" w:hAnsiTheme="minorHAnsi" w:cstheme="minorHAnsi"/>
          <w:b/>
        </w:rPr>
        <w:t xml:space="preserve">Dzierżawa automatycznego systemu do </w:t>
      </w:r>
      <w:r w:rsidRPr="00D07BF0">
        <w:rPr>
          <w:rFonts w:asciiTheme="minorHAnsi" w:hAnsiTheme="minorHAnsi" w:cstheme="minorHAnsi"/>
          <w:b/>
        </w:rPr>
        <w:t xml:space="preserve">identyfikacji i oceny </w:t>
      </w:r>
      <w:proofErr w:type="spellStart"/>
      <w:r w:rsidRPr="00D07BF0">
        <w:rPr>
          <w:rFonts w:asciiTheme="minorHAnsi" w:hAnsiTheme="minorHAnsi" w:cstheme="minorHAnsi"/>
          <w:b/>
        </w:rPr>
        <w:t>lekowrażliwości</w:t>
      </w:r>
      <w:proofErr w:type="spellEnd"/>
      <w:r w:rsidRPr="00D07BF0">
        <w:rPr>
          <w:rFonts w:asciiTheme="minorHAnsi" w:hAnsiTheme="minorHAnsi" w:cstheme="minorHAnsi"/>
          <w:b/>
        </w:rPr>
        <w:t xml:space="preserve"> drobnoustrojów wraz z materia</w:t>
      </w:r>
      <w:r>
        <w:rPr>
          <w:rFonts w:asciiTheme="minorHAnsi" w:hAnsiTheme="minorHAnsi" w:cstheme="minorHAnsi"/>
          <w:b/>
        </w:rPr>
        <w:t>łami zużywalnymi i odczynnikami.</w:t>
      </w:r>
    </w:p>
    <w:p w:rsidR="00C758B9" w:rsidRDefault="00C758B9" w:rsidP="00D07BF0">
      <w:pPr>
        <w:rPr>
          <w:rFonts w:asciiTheme="minorHAnsi" w:hAnsiTheme="minorHAnsi" w:cstheme="minorHAnsi"/>
          <w:b/>
        </w:rPr>
      </w:pPr>
    </w:p>
    <w:p w:rsidR="00B411D7" w:rsidRDefault="00D07BF0" w:rsidP="00B411D7">
      <w:pPr>
        <w:rPr>
          <w:rFonts w:asciiTheme="minorHAnsi" w:hAnsiTheme="minorHAnsi" w:cstheme="minorHAnsi"/>
          <w:b/>
        </w:rPr>
      </w:pPr>
      <w:r w:rsidRPr="006E62E7">
        <w:rPr>
          <w:rFonts w:asciiTheme="minorHAnsi" w:hAnsiTheme="minorHAnsi" w:cstheme="minorHAnsi"/>
          <w:b/>
        </w:rPr>
        <w:t xml:space="preserve">Poz. </w:t>
      </w:r>
      <w:r w:rsidR="00692658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:</w:t>
      </w:r>
      <w:r w:rsidRPr="006E62E7">
        <w:rPr>
          <w:rFonts w:asciiTheme="minorHAnsi" w:hAnsiTheme="minorHAnsi" w:cstheme="minorHAnsi"/>
          <w:b/>
        </w:rPr>
        <w:t xml:space="preserve"> </w:t>
      </w:r>
      <w:r w:rsidR="00B411D7" w:rsidRPr="00B411D7">
        <w:rPr>
          <w:rFonts w:asciiTheme="minorHAnsi" w:hAnsiTheme="minorHAnsi" w:cstheme="minorHAnsi"/>
          <w:b/>
        </w:rPr>
        <w:t xml:space="preserve">dzierżawa (kompletna obsługa serwisowa: przeglądy, konserwacja, naprawy) systemu automatycznego do identyfikacji i oceny </w:t>
      </w:r>
      <w:proofErr w:type="spellStart"/>
      <w:r w:rsidR="00B411D7" w:rsidRPr="00B411D7">
        <w:rPr>
          <w:rFonts w:asciiTheme="minorHAnsi" w:hAnsiTheme="minorHAnsi" w:cstheme="minorHAnsi"/>
          <w:b/>
        </w:rPr>
        <w:t>lekowrażliwości</w:t>
      </w:r>
      <w:proofErr w:type="spellEnd"/>
      <w:r w:rsidR="00B411D7" w:rsidRPr="00B411D7">
        <w:rPr>
          <w:rFonts w:asciiTheme="minorHAnsi" w:hAnsiTheme="minorHAnsi" w:cstheme="minorHAnsi"/>
          <w:b/>
        </w:rPr>
        <w:t xml:space="preserve"> bakterii i grzybów (cały okres trwania umowy)</w:t>
      </w:r>
      <w:r w:rsidR="00B411D7">
        <w:rPr>
          <w:rFonts w:asciiTheme="minorHAnsi" w:hAnsiTheme="minorHAnsi" w:cstheme="minorHAnsi"/>
          <w:b/>
        </w:rPr>
        <w:t>.</w:t>
      </w:r>
    </w:p>
    <w:p w:rsidR="00C758B9" w:rsidRPr="006E62E7" w:rsidRDefault="00C758B9" w:rsidP="00B411D7">
      <w:pPr>
        <w:rPr>
          <w:rFonts w:asciiTheme="minorHAnsi" w:hAnsiTheme="minorHAnsi" w:cstheme="minorHAnsi"/>
        </w:rPr>
      </w:pPr>
      <w:r w:rsidRPr="006E62E7">
        <w:rPr>
          <w:rFonts w:asciiTheme="minorHAnsi" w:hAnsiTheme="minorHAnsi" w:cstheme="minorHAnsi"/>
        </w:rPr>
        <w:t>Zamawiający  wymaga:</w:t>
      </w:r>
    </w:p>
    <w:p w:rsidR="00D07BF0" w:rsidRDefault="00225BB3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225BB3">
        <w:rPr>
          <w:rFonts w:asciiTheme="minorHAnsi" w:hAnsiTheme="minorHAnsi" w:cstheme="minorHAnsi"/>
        </w:rPr>
        <w:t>utomatyczn</w:t>
      </w:r>
      <w:r>
        <w:rPr>
          <w:rFonts w:asciiTheme="minorHAnsi" w:hAnsiTheme="minorHAnsi" w:cstheme="minorHAnsi"/>
        </w:rPr>
        <w:t>ego</w:t>
      </w:r>
      <w:r w:rsidRPr="00225BB3">
        <w:rPr>
          <w:rFonts w:asciiTheme="minorHAnsi" w:hAnsiTheme="minorHAnsi" w:cstheme="minorHAnsi"/>
        </w:rPr>
        <w:t xml:space="preserve"> system</w:t>
      </w:r>
      <w:r>
        <w:rPr>
          <w:rFonts w:asciiTheme="minorHAnsi" w:hAnsiTheme="minorHAnsi" w:cstheme="minorHAnsi"/>
        </w:rPr>
        <w:t>u</w:t>
      </w:r>
      <w:r w:rsidRPr="00225BB3">
        <w:rPr>
          <w:rFonts w:asciiTheme="minorHAnsi" w:hAnsiTheme="minorHAnsi" w:cstheme="minorHAnsi"/>
        </w:rPr>
        <w:t xml:space="preserve"> do identyfikacji oraz oznaczania </w:t>
      </w:r>
      <w:proofErr w:type="spellStart"/>
      <w:r w:rsidRPr="00225BB3">
        <w:rPr>
          <w:rFonts w:asciiTheme="minorHAnsi" w:hAnsiTheme="minorHAnsi" w:cstheme="minorHAnsi"/>
        </w:rPr>
        <w:t>lekowrażliwości</w:t>
      </w:r>
      <w:proofErr w:type="spellEnd"/>
      <w:r w:rsidRPr="00225BB3">
        <w:rPr>
          <w:rFonts w:asciiTheme="minorHAnsi" w:hAnsiTheme="minorHAnsi" w:cstheme="minorHAnsi"/>
        </w:rPr>
        <w:t xml:space="preserve"> drobnoustrojów</w:t>
      </w:r>
      <w:r>
        <w:rPr>
          <w:rFonts w:asciiTheme="minorHAnsi" w:hAnsiTheme="minorHAnsi" w:cstheme="minorHAnsi"/>
        </w:rPr>
        <w:t xml:space="preserve"> o pojemności:</w:t>
      </w:r>
      <w:r w:rsidR="00A366FB">
        <w:rPr>
          <w:rFonts w:asciiTheme="minorHAnsi" w:hAnsiTheme="minorHAnsi" w:cstheme="minorHAnsi"/>
        </w:rPr>
        <w:t xml:space="preserve"> 60</w:t>
      </w:r>
      <w:r w:rsidRPr="00225BB3">
        <w:rPr>
          <w:rFonts w:asciiTheme="minorHAnsi" w:hAnsiTheme="minorHAnsi" w:cstheme="minorHAnsi"/>
        </w:rPr>
        <w:t xml:space="preserve"> miejsc </w:t>
      </w:r>
      <w:r>
        <w:rPr>
          <w:rFonts w:asciiTheme="minorHAnsi" w:hAnsiTheme="minorHAnsi" w:cstheme="minorHAnsi"/>
        </w:rPr>
        <w:t>inkubacyjno-</w:t>
      </w:r>
      <w:r w:rsidRPr="00225BB3">
        <w:rPr>
          <w:rFonts w:asciiTheme="minorHAnsi" w:hAnsiTheme="minorHAnsi" w:cstheme="minorHAnsi"/>
        </w:rPr>
        <w:t>pomiarowych</w:t>
      </w:r>
    </w:p>
    <w:p w:rsidR="00477DCE" w:rsidRDefault="00477DCE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aparatu przystosowanego do pracy ciągłej</w:t>
      </w:r>
    </w:p>
    <w:p w:rsidR="00225BB3" w:rsidRDefault="00B43C37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pełnej automatyzacji</w:t>
      </w:r>
      <w:r w:rsidRPr="00B43C37">
        <w:rPr>
          <w:rFonts w:asciiTheme="minorHAnsi" w:hAnsiTheme="minorHAnsi" w:cstheme="minorHAnsi"/>
        </w:rPr>
        <w:t xml:space="preserve"> wykonywanych badań (napełnianie testów, inkubacja, odczyt wyników i usuwanie testów po ukończonym odczycie) w obrębie aparatu</w:t>
      </w:r>
    </w:p>
    <w:p w:rsidR="00B43C37" w:rsidRDefault="002F0B5B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aparatu </w:t>
      </w:r>
      <w:r w:rsidR="00B43C37" w:rsidRPr="00B43C37">
        <w:rPr>
          <w:rFonts w:asciiTheme="minorHAnsi" w:hAnsiTheme="minorHAnsi" w:cstheme="minorHAnsi"/>
        </w:rPr>
        <w:t>umożliwiające</w:t>
      </w:r>
      <w:r>
        <w:rPr>
          <w:rFonts w:asciiTheme="minorHAnsi" w:hAnsiTheme="minorHAnsi" w:cstheme="minorHAnsi"/>
        </w:rPr>
        <w:t>go</w:t>
      </w:r>
      <w:r w:rsidR="00B43C37" w:rsidRPr="00B43C37">
        <w:rPr>
          <w:rFonts w:asciiTheme="minorHAnsi" w:hAnsiTheme="minorHAnsi" w:cstheme="minorHAnsi"/>
        </w:rPr>
        <w:t xml:space="preserve"> identyfikację istotnych klinicznie występujących u ludzi tlenowych i beztlenowych </w:t>
      </w:r>
      <w:r>
        <w:rPr>
          <w:rFonts w:asciiTheme="minorHAnsi" w:hAnsiTheme="minorHAnsi" w:cstheme="minorHAnsi"/>
        </w:rPr>
        <w:t>bakterii Gram-dodatnich i Gram-</w:t>
      </w:r>
      <w:r w:rsidR="00B43C37">
        <w:rPr>
          <w:rFonts w:asciiTheme="minorHAnsi" w:hAnsiTheme="minorHAnsi" w:cstheme="minorHAnsi"/>
        </w:rPr>
        <w:t>ujemnych oraz grzybów drożdżopodobnych</w:t>
      </w:r>
    </w:p>
    <w:p w:rsidR="002F0B5B" w:rsidRPr="002F0B5B" w:rsidRDefault="002F0B5B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aparatu </w:t>
      </w:r>
      <w:r w:rsidRPr="00B43C37">
        <w:rPr>
          <w:rFonts w:asciiTheme="minorHAnsi" w:hAnsiTheme="minorHAnsi" w:cstheme="minorHAnsi"/>
        </w:rPr>
        <w:t>umożliwiające</w:t>
      </w:r>
      <w:r>
        <w:rPr>
          <w:rFonts w:asciiTheme="minorHAnsi" w:hAnsiTheme="minorHAnsi" w:cstheme="minorHAnsi"/>
        </w:rPr>
        <w:t>go</w:t>
      </w:r>
      <w:r w:rsidRPr="00B43C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ocenę </w:t>
      </w:r>
      <w:proofErr w:type="spellStart"/>
      <w:r>
        <w:rPr>
          <w:rFonts w:asciiTheme="minorHAnsi" w:hAnsiTheme="minorHAnsi" w:cstheme="minorHAnsi"/>
        </w:rPr>
        <w:t>lekowrażliwości</w:t>
      </w:r>
      <w:proofErr w:type="spellEnd"/>
      <w:r w:rsidRPr="00B43C37">
        <w:rPr>
          <w:rFonts w:asciiTheme="minorHAnsi" w:hAnsiTheme="minorHAnsi" w:cstheme="minorHAnsi"/>
        </w:rPr>
        <w:t xml:space="preserve"> istotnych klinicznie występujących u ludzi tlenowych i</w:t>
      </w:r>
      <w:r>
        <w:rPr>
          <w:rFonts w:asciiTheme="minorHAnsi" w:hAnsiTheme="minorHAnsi" w:cstheme="minorHAnsi"/>
        </w:rPr>
        <w:t xml:space="preserve"> względnie</w:t>
      </w:r>
      <w:r w:rsidRPr="00B43C37">
        <w:rPr>
          <w:rFonts w:asciiTheme="minorHAnsi" w:hAnsiTheme="minorHAnsi" w:cstheme="minorHAnsi"/>
        </w:rPr>
        <w:t xml:space="preserve"> beztlenowych </w:t>
      </w:r>
      <w:r>
        <w:rPr>
          <w:rFonts w:asciiTheme="minorHAnsi" w:hAnsiTheme="minorHAnsi" w:cstheme="minorHAnsi"/>
        </w:rPr>
        <w:t>bakterii Gram-dodatnich i Gram-ujemnych oraz grzybów drożdżopodobnych</w:t>
      </w:r>
    </w:p>
    <w:p w:rsidR="004A3E80" w:rsidRDefault="004A3E80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4A3E80">
        <w:rPr>
          <w:rFonts w:asciiTheme="minorHAnsi" w:hAnsiTheme="minorHAnsi" w:cstheme="minorHAnsi"/>
        </w:rPr>
        <w:t>utomatyczn</w:t>
      </w:r>
      <w:r>
        <w:rPr>
          <w:rFonts w:asciiTheme="minorHAnsi" w:hAnsiTheme="minorHAnsi" w:cstheme="minorHAnsi"/>
        </w:rPr>
        <w:t>ego</w:t>
      </w:r>
      <w:r w:rsidRPr="004A3E80">
        <w:rPr>
          <w:rFonts w:asciiTheme="minorHAnsi" w:hAnsiTheme="minorHAnsi" w:cstheme="minorHAnsi"/>
        </w:rPr>
        <w:t xml:space="preserve"> odczyt</w:t>
      </w:r>
      <w:r>
        <w:rPr>
          <w:rFonts w:asciiTheme="minorHAnsi" w:hAnsiTheme="minorHAnsi" w:cstheme="minorHAnsi"/>
        </w:rPr>
        <w:t>u</w:t>
      </w:r>
      <w:r w:rsidRPr="004A3E80">
        <w:rPr>
          <w:rFonts w:asciiTheme="minorHAnsi" w:hAnsiTheme="minorHAnsi" w:cstheme="minorHAnsi"/>
        </w:rPr>
        <w:t xml:space="preserve"> testów, nie rzadziej niż co 20 minut</w:t>
      </w:r>
    </w:p>
    <w:p w:rsidR="004A3E80" w:rsidRDefault="005C756B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inkubacji</w:t>
      </w:r>
      <w:r w:rsidR="004A3E80">
        <w:rPr>
          <w:rFonts w:asciiTheme="minorHAnsi" w:hAnsiTheme="minorHAnsi" w:cstheme="minorHAnsi"/>
        </w:rPr>
        <w:t>, napełniania</w:t>
      </w:r>
      <w:r w:rsidR="004A3E80" w:rsidRPr="004A3E80">
        <w:rPr>
          <w:rFonts w:asciiTheme="minorHAnsi" w:hAnsiTheme="minorHAnsi" w:cstheme="minorHAnsi"/>
        </w:rPr>
        <w:t xml:space="preserve"> i odczyt</w:t>
      </w:r>
      <w:r w:rsidR="004A3E80">
        <w:rPr>
          <w:rFonts w:asciiTheme="minorHAnsi" w:hAnsiTheme="minorHAnsi" w:cstheme="minorHAnsi"/>
        </w:rPr>
        <w:t>u</w:t>
      </w:r>
      <w:r w:rsidR="004A3E80" w:rsidRPr="004A3E80">
        <w:rPr>
          <w:rFonts w:asciiTheme="minorHAnsi" w:hAnsiTheme="minorHAnsi" w:cstheme="minorHAnsi"/>
        </w:rPr>
        <w:t xml:space="preserve"> testów w obrębie aparatu</w:t>
      </w:r>
      <w:r w:rsidR="004A3E80">
        <w:rPr>
          <w:rFonts w:asciiTheme="minorHAnsi" w:hAnsiTheme="minorHAnsi" w:cstheme="minorHAnsi"/>
        </w:rPr>
        <w:t xml:space="preserve"> pomiarowego</w:t>
      </w:r>
    </w:p>
    <w:p w:rsidR="00B43C37" w:rsidRDefault="00B43C37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możliwości dostawiania</w:t>
      </w:r>
      <w:r w:rsidRPr="00B43C37">
        <w:rPr>
          <w:rFonts w:asciiTheme="minorHAnsi" w:hAnsiTheme="minorHAnsi" w:cstheme="minorHAnsi"/>
        </w:rPr>
        <w:t xml:space="preserve"> nowych</w:t>
      </w:r>
      <w:r>
        <w:rPr>
          <w:rFonts w:asciiTheme="minorHAnsi" w:hAnsiTheme="minorHAnsi" w:cstheme="minorHAnsi"/>
        </w:rPr>
        <w:t xml:space="preserve"> badań w trakcie pracy aparatu oraz informacji od aparatu</w:t>
      </w:r>
      <w:r w:rsidRPr="00B43C37">
        <w:rPr>
          <w:rFonts w:asciiTheme="minorHAnsi" w:hAnsiTheme="minorHAnsi" w:cstheme="minorHAnsi"/>
        </w:rPr>
        <w:t xml:space="preserve"> o liczbie dostę</w:t>
      </w:r>
      <w:r>
        <w:rPr>
          <w:rFonts w:asciiTheme="minorHAnsi" w:hAnsiTheme="minorHAnsi" w:cstheme="minorHAnsi"/>
        </w:rPr>
        <w:t>pnych/wolnych miejsc w aparacie</w:t>
      </w:r>
    </w:p>
    <w:p w:rsidR="009311B6" w:rsidRDefault="009311B6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możliwości wykonywania</w:t>
      </w:r>
      <w:r w:rsidRPr="009311B6">
        <w:rPr>
          <w:rFonts w:asciiTheme="minorHAnsi" w:hAnsiTheme="minorHAnsi" w:cstheme="minorHAnsi"/>
        </w:rPr>
        <w:t xml:space="preserve"> różnych rodzajów testów jednocześnie</w:t>
      </w:r>
      <w:r>
        <w:rPr>
          <w:rFonts w:asciiTheme="minorHAnsi" w:hAnsiTheme="minorHAnsi" w:cstheme="minorHAnsi"/>
        </w:rPr>
        <w:t xml:space="preserve">, bez </w:t>
      </w:r>
      <w:r w:rsidRPr="009311B6">
        <w:rPr>
          <w:rFonts w:asciiTheme="minorHAnsi" w:hAnsiTheme="minorHAnsi" w:cstheme="minorHAnsi"/>
        </w:rPr>
        <w:t>dodawania żadnych odczynników w trakcie wykonywania badania</w:t>
      </w:r>
    </w:p>
    <w:p w:rsidR="00A20546" w:rsidRDefault="00A20546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wagi</w:t>
      </w:r>
      <w:r w:rsidRPr="00A20546">
        <w:rPr>
          <w:rFonts w:asciiTheme="minorHAnsi" w:hAnsiTheme="minorHAnsi" w:cstheme="minorHAnsi"/>
        </w:rPr>
        <w:t xml:space="preserve"> pojedyncz</w:t>
      </w:r>
      <w:r>
        <w:rPr>
          <w:rFonts w:asciiTheme="minorHAnsi" w:hAnsiTheme="minorHAnsi" w:cstheme="minorHAnsi"/>
        </w:rPr>
        <w:t>ych kart</w:t>
      </w:r>
      <w:r w:rsidRPr="00A20546">
        <w:rPr>
          <w:rFonts w:asciiTheme="minorHAnsi" w:hAnsiTheme="minorHAnsi" w:cstheme="minorHAnsi"/>
        </w:rPr>
        <w:t xml:space="preserve"> nie </w:t>
      </w:r>
      <w:r>
        <w:rPr>
          <w:rFonts w:asciiTheme="minorHAnsi" w:hAnsiTheme="minorHAnsi" w:cstheme="minorHAnsi"/>
        </w:rPr>
        <w:t>większej niż 25</w:t>
      </w:r>
      <w:r w:rsidRPr="00A20546">
        <w:rPr>
          <w:rFonts w:asciiTheme="minorHAnsi" w:hAnsiTheme="minorHAnsi" w:cstheme="minorHAnsi"/>
        </w:rPr>
        <w:t xml:space="preserve"> g</w:t>
      </w:r>
    </w:p>
    <w:p w:rsidR="000A76D6" w:rsidRDefault="000A76D6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urządzenia</w:t>
      </w:r>
      <w:r w:rsidRPr="000A76D6">
        <w:rPr>
          <w:rFonts w:asciiTheme="minorHAnsi" w:hAnsiTheme="minorHAnsi" w:cstheme="minorHAnsi"/>
        </w:rPr>
        <w:t xml:space="preserve"> do pomiaru gęstości zawiesiny bakteryjnej </w:t>
      </w:r>
      <w:r>
        <w:rPr>
          <w:rFonts w:asciiTheme="minorHAnsi" w:hAnsiTheme="minorHAnsi" w:cstheme="minorHAnsi"/>
        </w:rPr>
        <w:t>wraz ze</w:t>
      </w:r>
      <w:r w:rsidRPr="000A76D6">
        <w:rPr>
          <w:rFonts w:asciiTheme="minorHAnsi" w:hAnsiTheme="minorHAnsi" w:cstheme="minorHAnsi"/>
        </w:rPr>
        <w:t xml:space="preserve"> standar</w:t>
      </w:r>
      <w:r>
        <w:rPr>
          <w:rFonts w:asciiTheme="minorHAnsi" w:hAnsiTheme="minorHAnsi" w:cstheme="minorHAnsi"/>
        </w:rPr>
        <w:t xml:space="preserve">dami (bez okresu ważności) </w:t>
      </w:r>
    </w:p>
    <w:p w:rsidR="00AA6530" w:rsidRDefault="00AA6530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programu do kontroli jakości</w:t>
      </w:r>
      <w:r w:rsidR="005C756B">
        <w:rPr>
          <w:rFonts w:asciiTheme="minorHAnsi" w:hAnsiTheme="minorHAnsi" w:cstheme="minorHAnsi"/>
        </w:rPr>
        <w:t xml:space="preserve"> badań</w:t>
      </w:r>
    </w:p>
    <w:p w:rsidR="00B43C37" w:rsidRDefault="00B43C37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możliwości</w:t>
      </w:r>
      <w:r w:rsidRPr="00B43C37">
        <w:rPr>
          <w:rFonts w:asciiTheme="minorHAnsi" w:hAnsiTheme="minorHAnsi" w:cstheme="minorHAnsi"/>
        </w:rPr>
        <w:t xml:space="preserve"> wykonywania testów identyfikacji i </w:t>
      </w:r>
      <w:proofErr w:type="spellStart"/>
      <w:r w:rsidRPr="00B43C37">
        <w:rPr>
          <w:rFonts w:asciiTheme="minorHAnsi" w:hAnsiTheme="minorHAnsi" w:cstheme="minorHAnsi"/>
        </w:rPr>
        <w:t>lekowrażliwości</w:t>
      </w:r>
      <w:proofErr w:type="spellEnd"/>
      <w:r w:rsidRPr="00B43C37">
        <w:rPr>
          <w:rFonts w:asciiTheme="minorHAnsi" w:hAnsiTheme="minorHAnsi" w:cstheme="minorHAnsi"/>
        </w:rPr>
        <w:t xml:space="preserve"> oddzielnie</w:t>
      </w:r>
      <w:r w:rsidR="00EE4549">
        <w:rPr>
          <w:rFonts w:asciiTheme="minorHAnsi" w:hAnsiTheme="minorHAnsi" w:cstheme="minorHAnsi"/>
        </w:rPr>
        <w:t>, niezależnie</w:t>
      </w:r>
    </w:p>
    <w:p w:rsidR="00AA6530" w:rsidRDefault="00AA6530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uzyskania wyniku </w:t>
      </w:r>
      <w:proofErr w:type="spellStart"/>
      <w:r>
        <w:rPr>
          <w:rFonts w:asciiTheme="minorHAnsi" w:hAnsiTheme="minorHAnsi" w:cstheme="minorHAnsi"/>
        </w:rPr>
        <w:t>leko</w:t>
      </w:r>
      <w:r w:rsidRPr="00AA6530">
        <w:rPr>
          <w:rFonts w:asciiTheme="minorHAnsi" w:hAnsiTheme="minorHAnsi" w:cstheme="minorHAnsi"/>
        </w:rPr>
        <w:t>wrażliwości</w:t>
      </w:r>
      <w:proofErr w:type="spellEnd"/>
      <w:r w:rsidRPr="00AA6530">
        <w:rPr>
          <w:rFonts w:asciiTheme="minorHAnsi" w:hAnsiTheme="minorHAnsi" w:cstheme="minorHAnsi"/>
        </w:rPr>
        <w:t xml:space="preserve"> podawany w wartościach MIC i w postaci kategorii (S,I,R)</w:t>
      </w:r>
    </w:p>
    <w:p w:rsidR="004A3E80" w:rsidRPr="007F284A" w:rsidRDefault="004A3E80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7F284A">
        <w:rPr>
          <w:rFonts w:asciiTheme="minorHAnsi" w:hAnsiTheme="minorHAnsi" w:cstheme="minorHAnsi"/>
        </w:rPr>
        <w:t>możliwości wykrywania mechanizmów lekooporności: MRSA, MRSE, ESBL, MLSB, HLAR, VRE, VISA, GISA</w:t>
      </w:r>
      <w:r w:rsidR="00A20546" w:rsidRPr="007F284A">
        <w:rPr>
          <w:rFonts w:asciiTheme="minorHAnsi" w:hAnsiTheme="minorHAnsi" w:cstheme="minorHAnsi"/>
        </w:rPr>
        <w:t xml:space="preserve">, </w:t>
      </w:r>
      <w:proofErr w:type="spellStart"/>
      <w:r w:rsidR="00A20546" w:rsidRPr="007F284A">
        <w:rPr>
          <w:rFonts w:asciiTheme="minorHAnsi" w:hAnsiTheme="minorHAnsi" w:cstheme="minorHAnsi"/>
        </w:rPr>
        <w:t>AmpC</w:t>
      </w:r>
      <w:proofErr w:type="spellEnd"/>
      <w:r w:rsidR="00A20546" w:rsidRPr="007F284A">
        <w:rPr>
          <w:rFonts w:asciiTheme="minorHAnsi" w:hAnsiTheme="minorHAnsi" w:cstheme="minorHAnsi"/>
        </w:rPr>
        <w:t xml:space="preserve"> </w:t>
      </w:r>
      <w:r w:rsidRPr="007F284A">
        <w:rPr>
          <w:rFonts w:asciiTheme="minorHAnsi" w:hAnsiTheme="minorHAnsi" w:cstheme="minorHAnsi"/>
        </w:rPr>
        <w:t xml:space="preserve">z ogólną informacją o podejrzeniu </w:t>
      </w:r>
      <w:proofErr w:type="spellStart"/>
      <w:r w:rsidRPr="007F284A">
        <w:rPr>
          <w:rFonts w:asciiTheme="minorHAnsi" w:hAnsiTheme="minorHAnsi" w:cstheme="minorHAnsi"/>
        </w:rPr>
        <w:t>karbapenemaz</w:t>
      </w:r>
      <w:proofErr w:type="spellEnd"/>
      <w:r w:rsidRPr="007F284A">
        <w:rPr>
          <w:rFonts w:asciiTheme="minorHAnsi" w:hAnsiTheme="minorHAnsi" w:cstheme="minorHAnsi"/>
        </w:rPr>
        <w:t xml:space="preserve"> typu MBL, KPC, OXA</w:t>
      </w:r>
    </w:p>
    <w:p w:rsidR="00EE4549" w:rsidRPr="00EE4549" w:rsidRDefault="00EE4549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E4549">
        <w:rPr>
          <w:rFonts w:asciiTheme="minorHAnsi" w:hAnsiTheme="minorHAnsi" w:cstheme="minorHAnsi"/>
        </w:rPr>
        <w:t xml:space="preserve">przechowywania przez aparat wyników badań, kontroli i kalibracji w bazie danych aparatu oraz  możliwości archiwizacji na nośniku </w:t>
      </w:r>
      <w:r>
        <w:rPr>
          <w:rFonts w:asciiTheme="minorHAnsi" w:hAnsiTheme="minorHAnsi" w:cstheme="minorHAnsi"/>
        </w:rPr>
        <w:t>pamięci</w:t>
      </w:r>
      <w:r w:rsidRPr="00EE4549">
        <w:rPr>
          <w:rFonts w:asciiTheme="minorHAnsi" w:hAnsiTheme="minorHAnsi" w:cstheme="minorHAnsi"/>
        </w:rPr>
        <w:t xml:space="preserve">  </w:t>
      </w:r>
    </w:p>
    <w:p w:rsidR="00A20546" w:rsidRDefault="00AA6530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6530">
        <w:rPr>
          <w:rFonts w:asciiTheme="minorHAnsi" w:hAnsiTheme="minorHAnsi" w:cstheme="minorHAnsi"/>
        </w:rPr>
        <w:t>dostarczenia wraz z aparatem</w:t>
      </w:r>
      <w:r w:rsidR="00B17700">
        <w:rPr>
          <w:rFonts w:asciiTheme="minorHAnsi" w:hAnsiTheme="minorHAnsi" w:cstheme="minorHAnsi"/>
        </w:rPr>
        <w:t xml:space="preserve"> oddzielnej stacji</w:t>
      </w:r>
      <w:r w:rsidR="005C756B">
        <w:rPr>
          <w:rFonts w:asciiTheme="minorHAnsi" w:hAnsiTheme="minorHAnsi" w:cstheme="minorHAnsi"/>
        </w:rPr>
        <w:t xml:space="preserve"> </w:t>
      </w:r>
      <w:r w:rsidR="00B17700">
        <w:rPr>
          <w:rFonts w:asciiTheme="minorHAnsi" w:hAnsiTheme="minorHAnsi" w:cstheme="minorHAnsi"/>
        </w:rPr>
        <w:t xml:space="preserve">pracy, </w:t>
      </w:r>
      <w:r w:rsidR="0033210C">
        <w:rPr>
          <w:rFonts w:asciiTheme="minorHAnsi" w:hAnsiTheme="minorHAnsi" w:cstheme="minorHAnsi"/>
        </w:rPr>
        <w:t xml:space="preserve">czytnika kodów kreskowych oraz </w:t>
      </w:r>
      <w:r w:rsidRPr="00AA6530">
        <w:rPr>
          <w:rFonts w:asciiTheme="minorHAnsi" w:hAnsiTheme="minorHAnsi" w:cstheme="minorHAnsi"/>
        </w:rPr>
        <w:t>komputera z monitorem</w:t>
      </w:r>
      <w:r w:rsidR="00A20546">
        <w:rPr>
          <w:rFonts w:asciiTheme="minorHAnsi" w:hAnsiTheme="minorHAnsi" w:cstheme="minorHAnsi"/>
        </w:rPr>
        <w:t>, umożliwiającego</w:t>
      </w:r>
      <w:r w:rsidR="00A20546" w:rsidRPr="00A20546">
        <w:rPr>
          <w:rFonts w:asciiTheme="minorHAnsi" w:hAnsiTheme="minorHAnsi" w:cstheme="minorHAnsi"/>
        </w:rPr>
        <w:t xml:space="preserve"> rejestrację i przechowywanie danych o </w:t>
      </w:r>
      <w:r w:rsidR="00A20546">
        <w:rPr>
          <w:rFonts w:asciiTheme="minorHAnsi" w:hAnsiTheme="minorHAnsi" w:cstheme="minorHAnsi"/>
        </w:rPr>
        <w:t>próbk</w:t>
      </w:r>
      <w:r w:rsidR="00A20546" w:rsidRPr="00A20546">
        <w:rPr>
          <w:rFonts w:asciiTheme="minorHAnsi" w:hAnsiTheme="minorHAnsi" w:cstheme="minorHAnsi"/>
        </w:rPr>
        <w:t>ach, analizy statystyczne, kontrolę jakości badań, odczyt i automatyczną transmisję wyników oraz ich interpretację</w:t>
      </w:r>
    </w:p>
    <w:p w:rsidR="00EE4549" w:rsidRPr="00AA6530" w:rsidRDefault="00A20546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6530">
        <w:rPr>
          <w:rFonts w:asciiTheme="minorHAnsi" w:hAnsiTheme="minorHAnsi" w:cstheme="minorHAnsi"/>
        </w:rPr>
        <w:t>dostarczenia wraz z aparatem</w:t>
      </w:r>
      <w:r w:rsidR="00AA6530" w:rsidRPr="00AA6530">
        <w:rPr>
          <w:rFonts w:asciiTheme="minorHAnsi" w:hAnsiTheme="minorHAnsi" w:cstheme="minorHAnsi"/>
        </w:rPr>
        <w:t xml:space="preserve"> </w:t>
      </w:r>
      <w:r w:rsidR="00EE4549" w:rsidRPr="00A366FB">
        <w:rPr>
          <w:rFonts w:asciiTheme="minorHAnsi" w:hAnsiTheme="minorHAnsi" w:cstheme="minorHAnsi"/>
        </w:rPr>
        <w:t xml:space="preserve">drukarki </w:t>
      </w:r>
      <w:r w:rsidR="00EE4549" w:rsidRPr="00AA6530">
        <w:rPr>
          <w:rFonts w:asciiTheme="minorHAnsi" w:hAnsiTheme="minorHAnsi" w:cstheme="minorHAnsi"/>
        </w:rPr>
        <w:t>oraz urządzenia UPS pozwalającego</w:t>
      </w:r>
      <w:r w:rsidR="00B17700">
        <w:rPr>
          <w:rFonts w:asciiTheme="minorHAnsi" w:hAnsiTheme="minorHAnsi" w:cstheme="minorHAnsi"/>
        </w:rPr>
        <w:t xml:space="preserve"> na bezpieczne zamknię</w:t>
      </w:r>
      <w:r w:rsidR="00EE4549" w:rsidRPr="00AA6530">
        <w:rPr>
          <w:rFonts w:asciiTheme="minorHAnsi" w:hAnsiTheme="minorHAnsi" w:cstheme="minorHAnsi"/>
        </w:rPr>
        <w:t>cie i zakończenie pracy analizatora w przypadku awarii sieci energetycznej</w:t>
      </w:r>
    </w:p>
    <w:p w:rsidR="00EE4549" w:rsidRPr="005B5ECD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EE4549" w:rsidRPr="005B5ECD">
        <w:rPr>
          <w:rFonts w:asciiTheme="minorHAnsi" w:hAnsiTheme="minorHAnsi" w:cstheme="minorHAnsi"/>
        </w:rPr>
        <w:t>ezpłatne</w:t>
      </w:r>
      <w:r>
        <w:rPr>
          <w:rFonts w:asciiTheme="minorHAnsi" w:hAnsiTheme="minorHAnsi" w:cstheme="minorHAnsi"/>
        </w:rPr>
        <w:t>go</w:t>
      </w:r>
      <w:r w:rsidR="00EE4549" w:rsidRPr="005B5ECD">
        <w:rPr>
          <w:rFonts w:asciiTheme="minorHAnsi" w:hAnsiTheme="minorHAnsi" w:cstheme="minorHAnsi"/>
        </w:rPr>
        <w:t xml:space="preserve"> przeprowadzeni</w:t>
      </w:r>
      <w:r>
        <w:rPr>
          <w:rFonts w:asciiTheme="minorHAnsi" w:hAnsiTheme="minorHAnsi" w:cstheme="minorHAnsi"/>
        </w:rPr>
        <w:t>a</w:t>
      </w:r>
      <w:r w:rsidR="00EE4549" w:rsidRPr="005B5ECD">
        <w:rPr>
          <w:rFonts w:asciiTheme="minorHAnsi" w:hAnsiTheme="minorHAnsi" w:cstheme="minorHAnsi"/>
        </w:rPr>
        <w:t xml:space="preserve"> szkolenia personelu z </w:t>
      </w:r>
      <w:r w:rsidR="00AA6530">
        <w:rPr>
          <w:rFonts w:asciiTheme="minorHAnsi" w:hAnsiTheme="minorHAnsi" w:cstheme="minorHAnsi"/>
        </w:rPr>
        <w:t>obsługi aparatu po instalacji</w:t>
      </w:r>
    </w:p>
    <w:p w:rsidR="00EE4549" w:rsidRPr="00EE4549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E4549" w:rsidRPr="00EE4549">
        <w:rPr>
          <w:rFonts w:asciiTheme="minorHAnsi" w:hAnsiTheme="minorHAnsi" w:cstheme="minorHAnsi"/>
        </w:rPr>
        <w:t>nstr</w:t>
      </w:r>
      <w:r>
        <w:rPr>
          <w:rFonts w:asciiTheme="minorHAnsi" w:hAnsiTheme="minorHAnsi" w:cstheme="minorHAnsi"/>
        </w:rPr>
        <w:t>ukcja obsługi w języku polskim</w:t>
      </w:r>
    </w:p>
    <w:p w:rsidR="00EE4549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B5ECD">
        <w:rPr>
          <w:rFonts w:asciiTheme="minorHAnsi" w:hAnsiTheme="minorHAnsi" w:cstheme="minorHAnsi"/>
        </w:rPr>
        <w:t>b</w:t>
      </w:r>
      <w:r w:rsidR="00EE4549" w:rsidRPr="005B5ECD">
        <w:rPr>
          <w:rFonts w:asciiTheme="minorHAnsi" w:hAnsiTheme="minorHAnsi" w:cstheme="minorHAnsi"/>
        </w:rPr>
        <w:t>ezpłatn</w:t>
      </w:r>
      <w:r w:rsidRPr="005B5ECD">
        <w:rPr>
          <w:rFonts w:asciiTheme="minorHAnsi" w:hAnsiTheme="minorHAnsi" w:cstheme="minorHAnsi"/>
        </w:rPr>
        <w:t>ego</w:t>
      </w:r>
      <w:r w:rsidR="00EE4549" w:rsidRPr="005B5ECD">
        <w:rPr>
          <w:rFonts w:asciiTheme="minorHAnsi" w:hAnsiTheme="minorHAnsi" w:cstheme="minorHAnsi"/>
        </w:rPr>
        <w:t xml:space="preserve"> serwis</w:t>
      </w:r>
      <w:r w:rsidRPr="005B5ECD">
        <w:rPr>
          <w:rFonts w:asciiTheme="minorHAnsi" w:hAnsiTheme="minorHAnsi" w:cstheme="minorHAnsi"/>
        </w:rPr>
        <w:t>u</w:t>
      </w:r>
      <w:r w:rsidR="00EE4549" w:rsidRPr="005B5ECD">
        <w:rPr>
          <w:rFonts w:asciiTheme="minorHAnsi" w:hAnsiTheme="minorHAnsi" w:cstheme="minorHAnsi"/>
        </w:rPr>
        <w:t xml:space="preserve"> gwarancyjn</w:t>
      </w:r>
      <w:r w:rsidRPr="005B5ECD">
        <w:rPr>
          <w:rFonts w:asciiTheme="minorHAnsi" w:hAnsiTheme="minorHAnsi" w:cstheme="minorHAnsi"/>
        </w:rPr>
        <w:t>ego</w:t>
      </w:r>
      <w:r w:rsidR="00EE4549" w:rsidRPr="005B5ECD">
        <w:rPr>
          <w:rFonts w:asciiTheme="minorHAnsi" w:hAnsiTheme="minorHAnsi" w:cstheme="minorHAnsi"/>
        </w:rPr>
        <w:t xml:space="preserve"> producenta w okresie obowiązywania umowy dzierżawy </w:t>
      </w:r>
      <w:r>
        <w:rPr>
          <w:rFonts w:asciiTheme="minorHAnsi" w:hAnsiTheme="minorHAnsi" w:cstheme="minorHAnsi"/>
        </w:rPr>
        <w:t>oraz aktualizacji op</w:t>
      </w:r>
      <w:r w:rsidR="00EE4549" w:rsidRPr="005B5EC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ogr</w:t>
      </w:r>
      <w:r w:rsidR="00EE4549" w:rsidRPr="005B5ECD">
        <w:rPr>
          <w:rFonts w:asciiTheme="minorHAnsi" w:hAnsiTheme="minorHAnsi" w:cstheme="minorHAnsi"/>
        </w:rPr>
        <w:t xml:space="preserve">amowania </w:t>
      </w:r>
      <w:r>
        <w:rPr>
          <w:rFonts w:asciiTheme="minorHAnsi" w:hAnsiTheme="minorHAnsi" w:cstheme="minorHAnsi"/>
        </w:rPr>
        <w:t>aparatu i systemu eksperckiego</w:t>
      </w:r>
    </w:p>
    <w:p w:rsidR="00EE4549" w:rsidRPr="00EE4549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E4549" w:rsidRPr="00EE4549">
        <w:rPr>
          <w:rFonts w:asciiTheme="minorHAnsi" w:hAnsiTheme="minorHAnsi" w:cstheme="minorHAnsi"/>
        </w:rPr>
        <w:t>zas</w:t>
      </w:r>
      <w:r>
        <w:rPr>
          <w:rFonts w:asciiTheme="minorHAnsi" w:hAnsiTheme="minorHAnsi" w:cstheme="minorHAnsi"/>
        </w:rPr>
        <w:t>u</w:t>
      </w:r>
      <w:r w:rsidR="00EE4549" w:rsidRPr="00EE4549">
        <w:rPr>
          <w:rFonts w:asciiTheme="minorHAnsi" w:hAnsiTheme="minorHAnsi" w:cstheme="minorHAnsi"/>
        </w:rPr>
        <w:t xml:space="preserve"> reakcji serwisu do 48 godzin w dni robocze od momentu zgłoszenia </w:t>
      </w:r>
      <w:r w:rsidRPr="00EE4549">
        <w:rPr>
          <w:rFonts w:asciiTheme="minorHAnsi" w:hAnsiTheme="minorHAnsi" w:cstheme="minorHAnsi"/>
        </w:rPr>
        <w:t xml:space="preserve">drogą </w:t>
      </w:r>
      <w:r w:rsidR="00EE4549" w:rsidRPr="00EE4549">
        <w:rPr>
          <w:rFonts w:asciiTheme="minorHAnsi" w:hAnsiTheme="minorHAnsi" w:cstheme="minorHAnsi"/>
        </w:rPr>
        <w:t>telefoniczn</w:t>
      </w:r>
      <w:r>
        <w:rPr>
          <w:rFonts w:asciiTheme="minorHAnsi" w:hAnsiTheme="minorHAnsi" w:cstheme="minorHAnsi"/>
        </w:rPr>
        <w:t>ą</w:t>
      </w:r>
      <w:r w:rsidR="00EE4549" w:rsidRPr="00EE454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mailową</w:t>
      </w:r>
    </w:p>
    <w:p w:rsidR="00EE4549" w:rsidRPr="00EE4549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E4549" w:rsidRPr="00EE4549">
        <w:rPr>
          <w:rFonts w:asciiTheme="minorHAnsi" w:hAnsiTheme="minorHAnsi" w:cstheme="minorHAnsi"/>
        </w:rPr>
        <w:t>apraw</w:t>
      </w:r>
      <w:r>
        <w:rPr>
          <w:rFonts w:asciiTheme="minorHAnsi" w:hAnsiTheme="minorHAnsi" w:cstheme="minorHAnsi"/>
        </w:rPr>
        <w:t>y/ usunięcia</w:t>
      </w:r>
      <w:r w:rsidR="00EE4549" w:rsidRPr="00EE4549">
        <w:rPr>
          <w:rFonts w:asciiTheme="minorHAnsi" w:hAnsiTheme="minorHAnsi" w:cstheme="minorHAnsi"/>
        </w:rPr>
        <w:t xml:space="preserve"> awarii analizatora do </w:t>
      </w:r>
      <w:r w:rsidR="00484510">
        <w:rPr>
          <w:rFonts w:asciiTheme="minorHAnsi" w:hAnsiTheme="minorHAnsi" w:cstheme="minorHAnsi"/>
        </w:rPr>
        <w:t>48 godzin</w:t>
      </w:r>
      <w:r w:rsidR="00EE4549" w:rsidRPr="00EE45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roboczych od zgłoszenia awarii</w:t>
      </w:r>
    </w:p>
    <w:p w:rsidR="00EE4549" w:rsidRPr="00A20546" w:rsidRDefault="005B5ECD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0546">
        <w:rPr>
          <w:rFonts w:asciiTheme="minorHAnsi" w:hAnsiTheme="minorHAnsi" w:cstheme="minorHAnsi"/>
        </w:rPr>
        <w:t>dokumentów potwierdzających dopuszczenie</w:t>
      </w:r>
      <w:r w:rsidR="00EE4549" w:rsidRPr="00A20546">
        <w:rPr>
          <w:rFonts w:asciiTheme="minorHAnsi" w:hAnsiTheme="minorHAnsi" w:cstheme="minorHAnsi"/>
        </w:rPr>
        <w:t xml:space="preserve"> do obrotu w jednostkach służby zdrowia na terenie RP (deklaracja zgodności CE lub wpis do rejestru wyrobów medycznych</w:t>
      </w:r>
      <w:r w:rsidRPr="00A20546">
        <w:rPr>
          <w:rFonts w:asciiTheme="minorHAnsi" w:hAnsiTheme="minorHAnsi" w:cstheme="minorHAnsi"/>
        </w:rPr>
        <w:t>) na prośbę zamawiającego</w:t>
      </w:r>
    </w:p>
    <w:p w:rsidR="00B43C37" w:rsidRDefault="00A20546" w:rsidP="001D24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0546">
        <w:rPr>
          <w:rFonts w:asciiTheme="minorHAnsi" w:hAnsiTheme="minorHAnsi" w:cstheme="minorHAnsi"/>
        </w:rPr>
        <w:t>oprogramowania aparatu w języku polskim</w:t>
      </w:r>
    </w:p>
    <w:p w:rsidR="00127D96" w:rsidRPr="00564DA3" w:rsidRDefault="00127D96" w:rsidP="00127D9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64DA3">
        <w:rPr>
          <w:rFonts w:asciiTheme="minorHAnsi" w:hAnsiTheme="minorHAnsi" w:cstheme="minorHAnsi"/>
        </w:rPr>
        <w:lastRenderedPageBreak/>
        <w:t>podłączenia aparatu do laboratoryjnego systemu informatycznego Środowisko Centrum firmy  MARCEL S.A.</w:t>
      </w:r>
    </w:p>
    <w:p w:rsidR="00C67CF1" w:rsidRDefault="00C67CF1" w:rsidP="00127D96">
      <w:pPr>
        <w:pStyle w:val="Akapitzlist"/>
        <w:ind w:left="360"/>
        <w:jc w:val="both"/>
        <w:rPr>
          <w:rFonts w:asciiTheme="minorHAnsi" w:hAnsiTheme="minorHAnsi" w:cstheme="minorHAnsi"/>
          <w:highlight w:val="yellow"/>
        </w:rPr>
      </w:pPr>
    </w:p>
    <w:p w:rsidR="00E2318F" w:rsidRDefault="00E2318F" w:rsidP="00127D96">
      <w:pPr>
        <w:pStyle w:val="Akapitzlist"/>
        <w:ind w:left="360"/>
        <w:jc w:val="both"/>
        <w:rPr>
          <w:rFonts w:asciiTheme="minorHAnsi" w:hAnsiTheme="minorHAnsi" w:cstheme="minorHAnsi"/>
          <w:highlight w:val="yellow"/>
        </w:rPr>
      </w:pPr>
    </w:p>
    <w:p w:rsidR="00E2318F" w:rsidRPr="005C7C88" w:rsidRDefault="00E2318F" w:rsidP="00E2318F">
      <w:pPr>
        <w:pStyle w:val="Standard"/>
        <w:rPr>
          <w:rFonts w:ascii="Arial" w:hAnsi="Arial"/>
          <w:sz w:val="20"/>
          <w:szCs w:val="20"/>
        </w:rPr>
      </w:pPr>
      <w:r w:rsidRPr="005C7C88">
        <w:rPr>
          <w:rFonts w:ascii="Arial" w:hAnsi="Arial"/>
          <w:sz w:val="20"/>
          <w:szCs w:val="20"/>
        </w:rPr>
        <w:t>*Niespełnienie któregokolwiek warunku wyklucza ofertę</w:t>
      </w:r>
    </w:p>
    <w:p w:rsidR="00E2318F" w:rsidRPr="005C7C88" w:rsidRDefault="00E2318F" w:rsidP="00E2318F">
      <w:pPr>
        <w:pStyle w:val="Standard"/>
        <w:rPr>
          <w:rFonts w:ascii="Arial" w:hAnsi="Arial"/>
          <w:sz w:val="20"/>
          <w:szCs w:val="20"/>
        </w:rPr>
      </w:pPr>
    </w:p>
    <w:p w:rsidR="00E2318F" w:rsidRPr="005C7C88" w:rsidRDefault="00E2318F" w:rsidP="00E2318F">
      <w:pPr>
        <w:rPr>
          <w:rFonts w:ascii="Arial" w:hAnsi="Arial" w:cs="Arial"/>
          <w:sz w:val="20"/>
          <w:szCs w:val="20"/>
        </w:rPr>
      </w:pPr>
      <w:r w:rsidRPr="005C7C88">
        <w:rPr>
          <w:rFonts w:ascii="Arial" w:hAnsi="Arial" w:cs="Arial"/>
          <w:sz w:val="20"/>
          <w:szCs w:val="20"/>
        </w:rPr>
        <w:t>Niniejszym oświadczamy, iż oferowane urządzenia, oprócz spełnienia parametrów funkcjonalnych, gwarantują bezpieczeństwo pacjentów i personelu medycznego oraz zapewniają wymagany wysoki poziom usług medycznych.</w:t>
      </w:r>
    </w:p>
    <w:p w:rsidR="00E2318F" w:rsidRPr="00A71E90" w:rsidRDefault="00E2318F" w:rsidP="00E2318F"/>
    <w:p w:rsidR="00E2318F" w:rsidRPr="0014688E" w:rsidRDefault="00E2318F" w:rsidP="00E2318F">
      <w:pPr>
        <w:rPr>
          <w:rFonts w:ascii="Arial" w:hAnsi="Arial" w:cs="Arial"/>
          <w:sz w:val="20"/>
          <w:szCs w:val="20"/>
        </w:rPr>
      </w:pPr>
      <w:r w:rsidRPr="0014688E">
        <w:rPr>
          <w:rFonts w:ascii="Arial" w:hAnsi="Arial" w:cs="Arial"/>
          <w:sz w:val="20"/>
          <w:szCs w:val="20"/>
        </w:rPr>
        <w:t>Oświadczamy, że oferowane powyżej, wyspecyfikowane urządzenia są kompletne i będą gotowe do użytkowania bez żadnych dodatkowych zakupów i inwestycji (poza materiałami eksploatacyjnymi)</w:t>
      </w:r>
    </w:p>
    <w:p w:rsidR="00E2318F" w:rsidRDefault="00E2318F" w:rsidP="00E2318F">
      <w:pPr>
        <w:rPr>
          <w:rFonts w:ascii="Tahoma" w:hAnsi="Tahoma" w:cs="Tahoma"/>
          <w:b/>
        </w:rPr>
      </w:pPr>
    </w:p>
    <w:p w:rsidR="00E2318F" w:rsidRDefault="00E2318F" w:rsidP="00E2318F">
      <w:pPr>
        <w:rPr>
          <w:rFonts w:ascii="Tahoma" w:hAnsi="Tahoma" w:cs="Tahoma"/>
          <w:b/>
        </w:rPr>
      </w:pPr>
    </w:p>
    <w:p w:rsidR="00E2318F" w:rsidRDefault="00E2318F" w:rsidP="00E2318F">
      <w:pPr>
        <w:rPr>
          <w:rFonts w:ascii="Tahoma" w:hAnsi="Tahoma" w:cs="Tahoma"/>
          <w:b/>
        </w:rPr>
      </w:pPr>
    </w:p>
    <w:p w:rsidR="00E2318F" w:rsidRPr="00E87E6B" w:rsidRDefault="00E2318F" w:rsidP="00E2318F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E2318F" w:rsidRPr="00E87E6B" w:rsidRDefault="00E2318F" w:rsidP="00E2318F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E2318F" w:rsidRPr="00E87E6B" w:rsidRDefault="00E2318F" w:rsidP="00E2318F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…………………………………………………………..</w:t>
      </w:r>
    </w:p>
    <w:p w:rsidR="00E2318F" w:rsidRPr="00E87E6B" w:rsidRDefault="00E2318F" w:rsidP="00E2318F">
      <w:pPr>
        <w:ind w:left="3828" w:right="106"/>
        <w:jc w:val="center"/>
        <w:rPr>
          <w:rFonts w:asciiTheme="majorHAnsi" w:hAnsiTheme="majorHAnsi" w:cs="Tahoma"/>
          <w:sz w:val="20"/>
          <w:szCs w:val="20"/>
        </w:rPr>
      </w:pPr>
      <w:r w:rsidRPr="00E87E6B">
        <w:rPr>
          <w:rFonts w:asciiTheme="majorHAnsi" w:hAnsiTheme="majorHAnsi" w:cs="Tahoma"/>
          <w:sz w:val="20"/>
          <w:szCs w:val="20"/>
        </w:rPr>
        <w:t>kwalifikowany podpis elektroniczny przedstawiciela</w:t>
      </w:r>
    </w:p>
    <w:p w:rsidR="00E2318F" w:rsidRDefault="00E2318F" w:rsidP="00E2318F"/>
    <w:p w:rsidR="00E2318F" w:rsidRPr="005C756B" w:rsidRDefault="00E2318F" w:rsidP="00127D96">
      <w:pPr>
        <w:pStyle w:val="Akapitzlist"/>
        <w:ind w:left="360"/>
        <w:jc w:val="both"/>
        <w:rPr>
          <w:rFonts w:asciiTheme="minorHAnsi" w:hAnsiTheme="minorHAnsi" w:cstheme="minorHAnsi"/>
          <w:highlight w:val="yellow"/>
        </w:rPr>
      </w:pPr>
    </w:p>
    <w:sectPr w:rsidR="00E2318F" w:rsidRPr="005C756B" w:rsidSect="006E62E7">
      <w:headerReference w:type="default" r:id="rId8"/>
      <w:footerReference w:type="default" r:id="rId9"/>
      <w:pgSz w:w="11906" w:h="16838"/>
      <w:pgMar w:top="720" w:right="720" w:bottom="720" w:left="72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89" w:rsidRDefault="007D3689" w:rsidP="00A10A7C">
      <w:r>
        <w:separator/>
      </w:r>
    </w:p>
  </w:endnote>
  <w:endnote w:type="continuationSeparator" w:id="0">
    <w:p w:rsidR="007D3689" w:rsidRDefault="007D3689" w:rsidP="00A1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color w:val="002060"/>
      </w:rPr>
      <w:id w:val="-1855174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10A7C" w:rsidRPr="00A10A7C" w:rsidRDefault="00A10A7C">
            <w:pPr>
              <w:pStyle w:val="Stopka"/>
              <w:jc w:val="right"/>
              <w:rPr>
                <w:rFonts w:asciiTheme="minorHAnsi" w:hAnsiTheme="minorHAnsi" w:cstheme="minorHAnsi"/>
                <w:color w:val="002060"/>
              </w:rPr>
            </w:pPr>
            <w:r w:rsidRPr="00A10A7C">
              <w:rPr>
                <w:rFonts w:asciiTheme="minorHAnsi" w:hAnsiTheme="minorHAnsi" w:cstheme="minorHAnsi"/>
                <w:color w:val="002060"/>
              </w:rPr>
              <w:t xml:space="preserve">Strona </w: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begin"/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instrText>PAGE</w:instrTex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separate"/>
            </w:r>
            <w:r w:rsidR="001D3BBC">
              <w:rPr>
                <w:rFonts w:asciiTheme="minorHAnsi" w:hAnsiTheme="minorHAnsi" w:cstheme="minorHAnsi"/>
                <w:bCs/>
                <w:noProof/>
                <w:color w:val="002060"/>
              </w:rPr>
              <w:t>9</w: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end"/>
            </w:r>
            <w:r w:rsidRPr="00A10A7C">
              <w:rPr>
                <w:rFonts w:asciiTheme="minorHAnsi" w:hAnsiTheme="minorHAnsi" w:cstheme="minorHAnsi"/>
                <w:color w:val="002060"/>
              </w:rPr>
              <w:t xml:space="preserve"> z </w: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begin"/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instrText>NUMPAGES</w:instrTex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separate"/>
            </w:r>
            <w:r w:rsidR="001D3BBC">
              <w:rPr>
                <w:rFonts w:asciiTheme="minorHAnsi" w:hAnsiTheme="minorHAnsi" w:cstheme="minorHAnsi"/>
                <w:bCs/>
                <w:noProof/>
                <w:color w:val="002060"/>
              </w:rPr>
              <w:t>9</w:t>
            </w:r>
            <w:r w:rsidRPr="00A10A7C">
              <w:rPr>
                <w:rFonts w:asciiTheme="minorHAnsi" w:hAnsiTheme="minorHAnsi" w:cstheme="minorHAnsi"/>
                <w:bCs/>
                <w:color w:val="002060"/>
              </w:rPr>
              <w:fldChar w:fldCharType="end"/>
            </w:r>
          </w:p>
        </w:sdtContent>
      </w:sdt>
    </w:sdtContent>
  </w:sdt>
  <w:p w:rsidR="00A10A7C" w:rsidRDefault="00A10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89" w:rsidRDefault="007D3689" w:rsidP="00A10A7C">
      <w:r>
        <w:separator/>
      </w:r>
    </w:p>
  </w:footnote>
  <w:footnote w:type="continuationSeparator" w:id="0">
    <w:p w:rsidR="007D3689" w:rsidRDefault="007D3689" w:rsidP="00A1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8F" w:rsidRPr="008716D0" w:rsidRDefault="00E2318F" w:rsidP="00E2318F">
    <w:pPr>
      <w:ind w:left="7080"/>
      <w:rPr>
        <w:rFonts w:ascii="Tahoma" w:hAnsi="Tahoma" w:cs="Tahoma"/>
        <w:b/>
        <w:bCs/>
        <w:i/>
        <w:u w:val="single"/>
      </w:rPr>
    </w:pPr>
    <w:r>
      <w:rPr>
        <w:rFonts w:ascii="Tahoma" w:hAnsi="Tahoma" w:cs="Tahoma"/>
        <w:b/>
        <w:bCs/>
        <w:i/>
        <w:u w:val="single"/>
      </w:rPr>
      <w:t>Załącznik nr 3</w:t>
    </w:r>
  </w:p>
  <w:p w:rsidR="00E2318F" w:rsidRDefault="00E2318F" w:rsidP="00E2318F">
    <w:pPr>
      <w:rPr>
        <w:rFonts w:ascii="Tahoma" w:hAnsi="Tahoma" w:cs="Tahoma"/>
        <w:b/>
        <w:bCs/>
        <w:sz w:val="22"/>
        <w:szCs w:val="22"/>
      </w:rPr>
    </w:pPr>
    <w:r w:rsidRPr="008716D0">
      <w:rPr>
        <w:rFonts w:ascii="Tahoma" w:hAnsi="Tahoma" w:cs="Tahoma"/>
        <w:b/>
        <w:bCs/>
        <w:sz w:val="22"/>
        <w:szCs w:val="22"/>
      </w:rPr>
      <w:t>Sprawa nr  ZP /</w:t>
    </w:r>
    <w:r>
      <w:rPr>
        <w:rFonts w:ascii="Tahoma" w:hAnsi="Tahoma" w:cs="Tahoma"/>
        <w:b/>
        <w:bCs/>
        <w:sz w:val="22"/>
        <w:szCs w:val="22"/>
      </w:rPr>
      <w:t>84</w:t>
    </w:r>
    <w:r w:rsidRPr="008716D0">
      <w:rPr>
        <w:rFonts w:ascii="Tahoma" w:hAnsi="Tahoma" w:cs="Tahoma"/>
        <w:b/>
        <w:bCs/>
        <w:sz w:val="22"/>
        <w:szCs w:val="22"/>
      </w:rPr>
      <w:t xml:space="preserve">/ </w:t>
    </w:r>
    <w:r>
      <w:rPr>
        <w:rFonts w:ascii="Tahoma" w:hAnsi="Tahoma" w:cs="Tahoma"/>
        <w:b/>
        <w:bCs/>
        <w:sz w:val="22"/>
        <w:szCs w:val="22"/>
      </w:rPr>
      <w:t>2020</w:t>
    </w:r>
  </w:p>
  <w:p w:rsidR="00E2318F" w:rsidRPr="008716D0" w:rsidRDefault="00E2318F" w:rsidP="00E2318F">
    <w:pPr>
      <w:rPr>
        <w:rFonts w:ascii="Tahoma" w:hAnsi="Tahoma" w:cs="Tahoma"/>
        <w:b/>
        <w:bCs/>
        <w:sz w:val="22"/>
        <w:szCs w:val="22"/>
      </w:rPr>
    </w:pPr>
  </w:p>
  <w:p w:rsidR="00E2318F" w:rsidRDefault="00E2318F" w:rsidP="00E2318F">
    <w:pPr>
      <w:rPr>
        <w:rFonts w:ascii="Tahoma" w:hAnsi="Tahoma" w:cs="Tahoma"/>
        <w:b/>
      </w:rPr>
    </w:pPr>
    <w:r w:rsidRPr="002E7111">
      <w:rPr>
        <w:rFonts w:ascii="Tahoma" w:hAnsi="Tahoma" w:cs="Tahoma"/>
        <w:b/>
      </w:rPr>
      <w:t>Zestawienie Parametrów technicznych i wymogów granicznych</w:t>
    </w:r>
  </w:p>
  <w:p w:rsidR="00A10A7C" w:rsidRPr="00E2318F" w:rsidRDefault="00A10A7C" w:rsidP="00E23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022"/>
    <w:multiLevelType w:val="hybridMultilevel"/>
    <w:tmpl w:val="B166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094"/>
    <w:multiLevelType w:val="hybridMultilevel"/>
    <w:tmpl w:val="487E8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5FF"/>
    <w:multiLevelType w:val="hybridMultilevel"/>
    <w:tmpl w:val="FD3C8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A54AA"/>
    <w:multiLevelType w:val="hybridMultilevel"/>
    <w:tmpl w:val="82A6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27B5"/>
    <w:multiLevelType w:val="hybridMultilevel"/>
    <w:tmpl w:val="0C06B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30ABB"/>
    <w:multiLevelType w:val="hybridMultilevel"/>
    <w:tmpl w:val="B422064A"/>
    <w:lvl w:ilvl="0" w:tplc="3E0A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68C6"/>
    <w:multiLevelType w:val="hybridMultilevel"/>
    <w:tmpl w:val="0FB03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2440A">
      <w:numFmt w:val="bullet"/>
      <w:lvlText w:val="·"/>
      <w:lvlJc w:val="left"/>
      <w:pPr>
        <w:ind w:left="2520" w:hanging="72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369F"/>
    <w:multiLevelType w:val="hybridMultilevel"/>
    <w:tmpl w:val="5508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27FC"/>
    <w:multiLevelType w:val="hybridMultilevel"/>
    <w:tmpl w:val="396C6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3EC0"/>
    <w:multiLevelType w:val="hybridMultilevel"/>
    <w:tmpl w:val="27B6EC2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A2C44"/>
    <w:multiLevelType w:val="hybridMultilevel"/>
    <w:tmpl w:val="AD10D8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685C66"/>
    <w:multiLevelType w:val="hybridMultilevel"/>
    <w:tmpl w:val="FB86DA5A"/>
    <w:lvl w:ilvl="0" w:tplc="3E0A9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F6D94"/>
    <w:multiLevelType w:val="hybridMultilevel"/>
    <w:tmpl w:val="06788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BBB"/>
    <w:multiLevelType w:val="hybridMultilevel"/>
    <w:tmpl w:val="BBDA1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A05CB"/>
    <w:multiLevelType w:val="multilevel"/>
    <w:tmpl w:val="B73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204D7"/>
    <w:multiLevelType w:val="hybridMultilevel"/>
    <w:tmpl w:val="94E49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A4E48"/>
    <w:multiLevelType w:val="hybridMultilevel"/>
    <w:tmpl w:val="A58EBF80"/>
    <w:lvl w:ilvl="0" w:tplc="06288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E28839E8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5B9BD5" w:themeColor="accent1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3ADB"/>
    <w:multiLevelType w:val="hybridMultilevel"/>
    <w:tmpl w:val="4A90DC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D01A8"/>
    <w:multiLevelType w:val="hybridMultilevel"/>
    <w:tmpl w:val="926A7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99622D"/>
    <w:multiLevelType w:val="hybridMultilevel"/>
    <w:tmpl w:val="51267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B3A96"/>
    <w:multiLevelType w:val="hybridMultilevel"/>
    <w:tmpl w:val="E7B46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19"/>
  </w:num>
  <w:num w:numId="7">
    <w:abstractNumId w:val="5"/>
  </w:num>
  <w:num w:numId="8">
    <w:abstractNumId w:val="13"/>
  </w:num>
  <w:num w:numId="9">
    <w:abstractNumId w:val="18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FF"/>
    <w:rsid w:val="000172C2"/>
    <w:rsid w:val="000414C5"/>
    <w:rsid w:val="00057F25"/>
    <w:rsid w:val="00061A98"/>
    <w:rsid w:val="000839A8"/>
    <w:rsid w:val="000939DA"/>
    <w:rsid w:val="000964E6"/>
    <w:rsid w:val="000A1436"/>
    <w:rsid w:val="000A76D6"/>
    <w:rsid w:val="000B04F2"/>
    <w:rsid w:val="000B396B"/>
    <w:rsid w:val="000D2CAF"/>
    <w:rsid w:val="000D5CEA"/>
    <w:rsid w:val="000F5BE1"/>
    <w:rsid w:val="0010749D"/>
    <w:rsid w:val="00126697"/>
    <w:rsid w:val="00127D96"/>
    <w:rsid w:val="00134933"/>
    <w:rsid w:val="00151F70"/>
    <w:rsid w:val="00164A54"/>
    <w:rsid w:val="001728E7"/>
    <w:rsid w:val="00187C5B"/>
    <w:rsid w:val="00193373"/>
    <w:rsid w:val="00195B88"/>
    <w:rsid w:val="001B1483"/>
    <w:rsid w:val="001B3F0F"/>
    <w:rsid w:val="001D2452"/>
    <w:rsid w:val="001D3BBC"/>
    <w:rsid w:val="001D43B6"/>
    <w:rsid w:val="001F5453"/>
    <w:rsid w:val="002209FD"/>
    <w:rsid w:val="00225BB3"/>
    <w:rsid w:val="002306E9"/>
    <w:rsid w:val="002B616B"/>
    <w:rsid w:val="002B6BB7"/>
    <w:rsid w:val="002C1CD8"/>
    <w:rsid w:val="002C476A"/>
    <w:rsid w:val="002F0B5B"/>
    <w:rsid w:val="003005C9"/>
    <w:rsid w:val="00301C10"/>
    <w:rsid w:val="003058EB"/>
    <w:rsid w:val="00307101"/>
    <w:rsid w:val="003159D3"/>
    <w:rsid w:val="0032077F"/>
    <w:rsid w:val="00320C06"/>
    <w:rsid w:val="003229B5"/>
    <w:rsid w:val="003245BC"/>
    <w:rsid w:val="0033210C"/>
    <w:rsid w:val="00335C66"/>
    <w:rsid w:val="00336E8E"/>
    <w:rsid w:val="00347932"/>
    <w:rsid w:val="0036308D"/>
    <w:rsid w:val="00363A23"/>
    <w:rsid w:val="00364DE2"/>
    <w:rsid w:val="00373076"/>
    <w:rsid w:val="0037375D"/>
    <w:rsid w:val="003926D7"/>
    <w:rsid w:val="00396865"/>
    <w:rsid w:val="003A1C9A"/>
    <w:rsid w:val="003B0323"/>
    <w:rsid w:val="003B5FFE"/>
    <w:rsid w:val="003C3A3F"/>
    <w:rsid w:val="003C5110"/>
    <w:rsid w:val="003D6AE4"/>
    <w:rsid w:val="003E1C18"/>
    <w:rsid w:val="003E4233"/>
    <w:rsid w:val="003E42F5"/>
    <w:rsid w:val="003F676B"/>
    <w:rsid w:val="003F69C9"/>
    <w:rsid w:val="00403A04"/>
    <w:rsid w:val="004053D0"/>
    <w:rsid w:val="004329E8"/>
    <w:rsid w:val="00441EA9"/>
    <w:rsid w:val="004439AC"/>
    <w:rsid w:val="00463CC4"/>
    <w:rsid w:val="00465E7A"/>
    <w:rsid w:val="0047274A"/>
    <w:rsid w:val="0047669A"/>
    <w:rsid w:val="00477DCE"/>
    <w:rsid w:val="00484510"/>
    <w:rsid w:val="00497123"/>
    <w:rsid w:val="004A3E80"/>
    <w:rsid w:val="004A50F4"/>
    <w:rsid w:val="004B743C"/>
    <w:rsid w:val="004C0FFF"/>
    <w:rsid w:val="004D4466"/>
    <w:rsid w:val="004E554F"/>
    <w:rsid w:val="004E6B06"/>
    <w:rsid w:val="004F694E"/>
    <w:rsid w:val="00514633"/>
    <w:rsid w:val="005174AE"/>
    <w:rsid w:val="005220D1"/>
    <w:rsid w:val="00522435"/>
    <w:rsid w:val="005240FF"/>
    <w:rsid w:val="00534EDE"/>
    <w:rsid w:val="00535B5A"/>
    <w:rsid w:val="00543F09"/>
    <w:rsid w:val="00551D40"/>
    <w:rsid w:val="005567BC"/>
    <w:rsid w:val="005634D8"/>
    <w:rsid w:val="00564554"/>
    <w:rsid w:val="00564DA3"/>
    <w:rsid w:val="0056532C"/>
    <w:rsid w:val="005672EE"/>
    <w:rsid w:val="00577E80"/>
    <w:rsid w:val="0059793F"/>
    <w:rsid w:val="005A0969"/>
    <w:rsid w:val="005A5298"/>
    <w:rsid w:val="005B5ECD"/>
    <w:rsid w:val="005B7193"/>
    <w:rsid w:val="005B7705"/>
    <w:rsid w:val="005C756B"/>
    <w:rsid w:val="005D6AF4"/>
    <w:rsid w:val="005E0261"/>
    <w:rsid w:val="005E5A19"/>
    <w:rsid w:val="005F015B"/>
    <w:rsid w:val="005F3658"/>
    <w:rsid w:val="005F3EDC"/>
    <w:rsid w:val="006042D1"/>
    <w:rsid w:val="0060463A"/>
    <w:rsid w:val="00607C69"/>
    <w:rsid w:val="00614E76"/>
    <w:rsid w:val="006247C8"/>
    <w:rsid w:val="00625705"/>
    <w:rsid w:val="00627ACE"/>
    <w:rsid w:val="006342CC"/>
    <w:rsid w:val="00650926"/>
    <w:rsid w:val="006608E4"/>
    <w:rsid w:val="006668DF"/>
    <w:rsid w:val="006830CE"/>
    <w:rsid w:val="006854BC"/>
    <w:rsid w:val="00690D69"/>
    <w:rsid w:val="00692658"/>
    <w:rsid w:val="006B6F19"/>
    <w:rsid w:val="006D0810"/>
    <w:rsid w:val="006D66E1"/>
    <w:rsid w:val="006D7C0C"/>
    <w:rsid w:val="006E009F"/>
    <w:rsid w:val="006E62E7"/>
    <w:rsid w:val="006E6C6E"/>
    <w:rsid w:val="00707083"/>
    <w:rsid w:val="0072379E"/>
    <w:rsid w:val="00724755"/>
    <w:rsid w:val="007251F7"/>
    <w:rsid w:val="00725870"/>
    <w:rsid w:val="00733E50"/>
    <w:rsid w:val="00754B32"/>
    <w:rsid w:val="00756503"/>
    <w:rsid w:val="00762387"/>
    <w:rsid w:val="0077730C"/>
    <w:rsid w:val="0078055D"/>
    <w:rsid w:val="007A3FE0"/>
    <w:rsid w:val="007C140D"/>
    <w:rsid w:val="007C31B5"/>
    <w:rsid w:val="007D3689"/>
    <w:rsid w:val="007F284A"/>
    <w:rsid w:val="007F329B"/>
    <w:rsid w:val="008146D3"/>
    <w:rsid w:val="008310B7"/>
    <w:rsid w:val="008407C5"/>
    <w:rsid w:val="00840C3F"/>
    <w:rsid w:val="00842CCE"/>
    <w:rsid w:val="00847C70"/>
    <w:rsid w:val="00850722"/>
    <w:rsid w:val="00863E9B"/>
    <w:rsid w:val="0087405F"/>
    <w:rsid w:val="00890A59"/>
    <w:rsid w:val="008A5070"/>
    <w:rsid w:val="008B4E10"/>
    <w:rsid w:val="008C67E9"/>
    <w:rsid w:val="008D0013"/>
    <w:rsid w:val="008D0434"/>
    <w:rsid w:val="008D2E2E"/>
    <w:rsid w:val="008E1E4A"/>
    <w:rsid w:val="008F0D5E"/>
    <w:rsid w:val="008F19C5"/>
    <w:rsid w:val="008F3D67"/>
    <w:rsid w:val="008F60C1"/>
    <w:rsid w:val="00903581"/>
    <w:rsid w:val="009168EE"/>
    <w:rsid w:val="00925CF4"/>
    <w:rsid w:val="009311B6"/>
    <w:rsid w:val="00934AC6"/>
    <w:rsid w:val="0094010D"/>
    <w:rsid w:val="0095546E"/>
    <w:rsid w:val="00966DA7"/>
    <w:rsid w:val="009772FF"/>
    <w:rsid w:val="00981D86"/>
    <w:rsid w:val="009A089C"/>
    <w:rsid w:val="009A0EED"/>
    <w:rsid w:val="009B0A54"/>
    <w:rsid w:val="009D5BF1"/>
    <w:rsid w:val="009F1E2B"/>
    <w:rsid w:val="00A0277D"/>
    <w:rsid w:val="00A10A7C"/>
    <w:rsid w:val="00A14C66"/>
    <w:rsid w:val="00A14F41"/>
    <w:rsid w:val="00A20546"/>
    <w:rsid w:val="00A27312"/>
    <w:rsid w:val="00A34B31"/>
    <w:rsid w:val="00A366FB"/>
    <w:rsid w:val="00A37458"/>
    <w:rsid w:val="00A56EFC"/>
    <w:rsid w:val="00A63217"/>
    <w:rsid w:val="00A71F0E"/>
    <w:rsid w:val="00A763E5"/>
    <w:rsid w:val="00A9740C"/>
    <w:rsid w:val="00AA5762"/>
    <w:rsid w:val="00AA6530"/>
    <w:rsid w:val="00AB4336"/>
    <w:rsid w:val="00AC746C"/>
    <w:rsid w:val="00B17700"/>
    <w:rsid w:val="00B35C8C"/>
    <w:rsid w:val="00B411D7"/>
    <w:rsid w:val="00B43C37"/>
    <w:rsid w:val="00B72C6C"/>
    <w:rsid w:val="00B77D16"/>
    <w:rsid w:val="00B83065"/>
    <w:rsid w:val="00B86E27"/>
    <w:rsid w:val="00B91CD2"/>
    <w:rsid w:val="00BA798D"/>
    <w:rsid w:val="00BB702C"/>
    <w:rsid w:val="00BB7EB5"/>
    <w:rsid w:val="00BE0F6C"/>
    <w:rsid w:val="00BE7BED"/>
    <w:rsid w:val="00C22238"/>
    <w:rsid w:val="00C449FD"/>
    <w:rsid w:val="00C4631E"/>
    <w:rsid w:val="00C54454"/>
    <w:rsid w:val="00C558FF"/>
    <w:rsid w:val="00C67CF1"/>
    <w:rsid w:val="00C758B9"/>
    <w:rsid w:val="00C86B76"/>
    <w:rsid w:val="00CA1B18"/>
    <w:rsid w:val="00CA45C1"/>
    <w:rsid w:val="00CB6A7D"/>
    <w:rsid w:val="00CC1B02"/>
    <w:rsid w:val="00CD05D2"/>
    <w:rsid w:val="00CD2014"/>
    <w:rsid w:val="00CF40F9"/>
    <w:rsid w:val="00D040AA"/>
    <w:rsid w:val="00D07BF0"/>
    <w:rsid w:val="00D305B2"/>
    <w:rsid w:val="00D308A2"/>
    <w:rsid w:val="00D32531"/>
    <w:rsid w:val="00D34452"/>
    <w:rsid w:val="00D4499B"/>
    <w:rsid w:val="00D5599F"/>
    <w:rsid w:val="00D57DEE"/>
    <w:rsid w:val="00D65C99"/>
    <w:rsid w:val="00D74F39"/>
    <w:rsid w:val="00D8129D"/>
    <w:rsid w:val="00D85158"/>
    <w:rsid w:val="00DA0428"/>
    <w:rsid w:val="00DB2DEF"/>
    <w:rsid w:val="00DC0E6D"/>
    <w:rsid w:val="00DD098F"/>
    <w:rsid w:val="00DD3E06"/>
    <w:rsid w:val="00DD7D3A"/>
    <w:rsid w:val="00DE3DC9"/>
    <w:rsid w:val="00DF1752"/>
    <w:rsid w:val="00E22570"/>
    <w:rsid w:val="00E230D8"/>
    <w:rsid w:val="00E2318F"/>
    <w:rsid w:val="00E256CA"/>
    <w:rsid w:val="00E3244C"/>
    <w:rsid w:val="00E35012"/>
    <w:rsid w:val="00E442F0"/>
    <w:rsid w:val="00E44B16"/>
    <w:rsid w:val="00E53CF1"/>
    <w:rsid w:val="00E91AEF"/>
    <w:rsid w:val="00EA31EA"/>
    <w:rsid w:val="00EC2405"/>
    <w:rsid w:val="00EC6D6A"/>
    <w:rsid w:val="00ED7FBC"/>
    <w:rsid w:val="00EE4549"/>
    <w:rsid w:val="00EF178E"/>
    <w:rsid w:val="00EF73BE"/>
    <w:rsid w:val="00F26DBA"/>
    <w:rsid w:val="00F30B50"/>
    <w:rsid w:val="00F33AA8"/>
    <w:rsid w:val="00F51FC5"/>
    <w:rsid w:val="00F56988"/>
    <w:rsid w:val="00F57E32"/>
    <w:rsid w:val="00F80D44"/>
    <w:rsid w:val="00F87E96"/>
    <w:rsid w:val="00F90A3A"/>
    <w:rsid w:val="00F943A1"/>
    <w:rsid w:val="00FA1D32"/>
    <w:rsid w:val="00FA4677"/>
    <w:rsid w:val="00FB2535"/>
    <w:rsid w:val="00FB431E"/>
    <w:rsid w:val="00FC40EB"/>
    <w:rsid w:val="00FD5AF9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619EB"/>
  <w15:docId w15:val="{9A500667-BD52-45D2-8730-ABFF273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09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772FF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72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772FF"/>
    <w:pPr>
      <w:ind w:left="720"/>
      <w:contextualSpacing/>
    </w:pPr>
  </w:style>
  <w:style w:type="paragraph" w:customStyle="1" w:styleId="TableContents">
    <w:name w:val="Table Contents"/>
    <w:basedOn w:val="Normalny"/>
    <w:uiPriority w:val="99"/>
    <w:rsid w:val="00F80D44"/>
    <w:pPr>
      <w:widowControl w:val="0"/>
      <w:suppressLineNumbers/>
      <w:suppressAutoHyphens/>
      <w:autoSpaceDN w:val="0"/>
    </w:pPr>
    <w:rPr>
      <w:rFonts w:eastAsia="SimSun" w:cs="Arial"/>
      <w:kern w:val="3"/>
      <w:lang w:eastAsia="zh-CN" w:bidi="hi-IN"/>
    </w:rPr>
  </w:style>
  <w:style w:type="paragraph" w:customStyle="1" w:styleId="Standard">
    <w:name w:val="Standard"/>
    <w:uiPriority w:val="99"/>
    <w:rsid w:val="00F80D4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F80D44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D44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09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763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7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7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A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0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A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7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2AB0-89E3-452D-B5C5-742E3C2B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2834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Piłat</dc:creator>
  <cp:lastModifiedBy>Agnieszka Andrzejczak</cp:lastModifiedBy>
  <cp:revision>5</cp:revision>
  <cp:lastPrinted>2017-10-09T08:05:00Z</cp:lastPrinted>
  <dcterms:created xsi:type="dcterms:W3CDTF">2020-12-28T08:29:00Z</dcterms:created>
  <dcterms:modified xsi:type="dcterms:W3CDTF">2020-12-29T14:14:00Z</dcterms:modified>
</cp:coreProperties>
</file>