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FC" w:rsidRPr="008D0EFC" w:rsidRDefault="008D0EFC" w:rsidP="008D0EFC">
      <w:pPr>
        <w:spacing w:after="0" w:line="240" w:lineRule="auto"/>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color w:val="000000"/>
          <w:sz w:val="24"/>
          <w:szCs w:val="24"/>
          <w:lang w:eastAsia="pl-PL"/>
        </w:rPr>
        <w:t xml:space="preserve">Ogłoszenie nr 590985-N-2019 z dnia 2019-09-04 r.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7"/>
          <w:szCs w:val="27"/>
          <w:lang w:eastAsia="pl-PL"/>
        </w:rPr>
        <w:t>Samodzielny Publiczny Zakład Opieki Zdrowotnej Centralny Szpital Kliniczny Uniwersytetu Medycznego w Łodzi: „Przebudowa i rozbudowa Kliniki Psychiatrii oraz Dostosowanie kompleksu budynków Uniwersyteckiego Centrum Pediatrii do aktualnych wymogów p.poż w Centralnym Szpitalu Klinicznym Uniwersytetu Medycznego w Łodzi”</w:t>
      </w:r>
      <w:r w:rsidRPr="008D0EFC">
        <w:rPr>
          <w:rFonts w:ascii="Times New Roman" w:eastAsia="Times New Roman" w:hAnsi="Times New Roman" w:cs="Times New Roman"/>
          <w:b/>
          <w:bCs/>
          <w:color w:val="000000"/>
          <w:sz w:val="27"/>
          <w:szCs w:val="27"/>
          <w:lang w:eastAsia="pl-PL"/>
        </w:rPr>
        <w:br/>
        <w:t xml:space="preserve">OGŁOSZENIE O ZAMÓWIENIU - Roboty budowlane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Zamieszczanie ogłoszenia:</w:t>
      </w:r>
      <w:r w:rsidRPr="008D0EFC">
        <w:rPr>
          <w:rFonts w:ascii="Times New Roman" w:eastAsia="Times New Roman" w:hAnsi="Times New Roman" w:cs="Times New Roman"/>
          <w:color w:val="000000"/>
          <w:sz w:val="24"/>
          <w:szCs w:val="24"/>
          <w:lang w:eastAsia="pl-PL"/>
        </w:rPr>
        <w:t xml:space="preserve"> Zamieszczanie obowiązkowe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Ogłoszenie dotyczy:</w:t>
      </w:r>
      <w:r w:rsidRPr="008D0EFC">
        <w:rPr>
          <w:rFonts w:ascii="Times New Roman" w:eastAsia="Times New Roman" w:hAnsi="Times New Roman" w:cs="Times New Roman"/>
          <w:color w:val="000000"/>
          <w:sz w:val="24"/>
          <w:szCs w:val="24"/>
          <w:lang w:eastAsia="pl-PL"/>
        </w:rPr>
        <w:t xml:space="preserve"> Zamówienia publicznego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Nazwa projektu lub programu</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b/>
          <w:bCs/>
          <w:color w:val="000000"/>
          <w:sz w:val="27"/>
          <w:szCs w:val="27"/>
          <w:u w:val="single"/>
          <w:lang w:eastAsia="pl-PL"/>
        </w:rPr>
        <w:t>SEKCJA I: ZAMAWIAJĄCY</w:t>
      </w:r>
      <w:r w:rsidRPr="008D0EFC">
        <w:rPr>
          <w:rFonts w:ascii="Times New Roman" w:eastAsia="Times New Roman" w:hAnsi="Times New Roman" w:cs="Times New Roman"/>
          <w:b/>
          <w:bCs/>
          <w:color w:val="000000"/>
          <w:sz w:val="27"/>
          <w:szCs w:val="27"/>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Postępowanie przeprowadza centralny zamawiający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Postępowanie jest przeprowadzane wspólnie przez zamawiających</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Informacje dodatkowe:</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 1) NAZWA I ADRES: </w:t>
      </w:r>
      <w:r w:rsidRPr="008D0EFC">
        <w:rPr>
          <w:rFonts w:ascii="Times New Roman" w:eastAsia="Times New Roman" w:hAnsi="Times New Roman" w:cs="Times New Roman"/>
          <w:color w:val="000000"/>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8D0EFC">
        <w:rPr>
          <w:rFonts w:ascii="Times New Roman" w:eastAsia="Times New Roman" w:hAnsi="Times New Roman" w:cs="Times New Roman"/>
          <w:color w:val="000000"/>
          <w:sz w:val="24"/>
          <w:szCs w:val="24"/>
          <w:lang w:eastAsia="pl-PL"/>
        </w:rPr>
        <w:br/>
        <w:t xml:space="preserve">Adres strony internetowej (URL): www.csk.umed.pl </w:t>
      </w:r>
      <w:r w:rsidRPr="008D0EFC">
        <w:rPr>
          <w:rFonts w:ascii="Times New Roman" w:eastAsia="Times New Roman" w:hAnsi="Times New Roman" w:cs="Times New Roman"/>
          <w:color w:val="000000"/>
          <w:sz w:val="24"/>
          <w:szCs w:val="24"/>
          <w:lang w:eastAsia="pl-PL"/>
        </w:rPr>
        <w:br/>
        <w:t xml:space="preserve">Adres profilu nabywcy: www.csk.umed.pl </w:t>
      </w:r>
      <w:r w:rsidRPr="008D0EFC">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 2) RODZAJ ZAMAWIAJĄCEGO: </w:t>
      </w:r>
      <w:r w:rsidRPr="008D0EFC">
        <w:rPr>
          <w:rFonts w:ascii="Times New Roman" w:eastAsia="Times New Roman" w:hAnsi="Times New Roman" w:cs="Times New Roman"/>
          <w:color w:val="000000"/>
          <w:sz w:val="24"/>
          <w:szCs w:val="24"/>
          <w:lang w:eastAsia="pl-PL"/>
        </w:rPr>
        <w:t xml:space="preserve">Inny (proszę określić): </w:t>
      </w:r>
      <w:r w:rsidRPr="008D0EFC">
        <w:rPr>
          <w:rFonts w:ascii="Times New Roman" w:eastAsia="Times New Roman" w:hAnsi="Times New Roman" w:cs="Times New Roman"/>
          <w:color w:val="000000"/>
          <w:sz w:val="24"/>
          <w:szCs w:val="24"/>
          <w:lang w:eastAsia="pl-PL"/>
        </w:rPr>
        <w:br/>
        <w:t xml:space="preserve">SP ZOZ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I.3) WSPÓLNE UDZIELANIE ZAMÓWIENIA </w:t>
      </w:r>
      <w:r w:rsidRPr="008D0EFC">
        <w:rPr>
          <w:rFonts w:ascii="Times New Roman" w:eastAsia="Times New Roman" w:hAnsi="Times New Roman" w:cs="Times New Roman"/>
          <w:b/>
          <w:bCs/>
          <w:i/>
          <w:iCs/>
          <w:color w:val="000000"/>
          <w:sz w:val="24"/>
          <w:szCs w:val="24"/>
          <w:lang w:eastAsia="pl-PL"/>
        </w:rPr>
        <w:t>(jeżeli dotyczy)</w:t>
      </w:r>
      <w:r w:rsidRPr="008D0EFC">
        <w:rPr>
          <w:rFonts w:ascii="Times New Roman" w:eastAsia="Times New Roman" w:hAnsi="Times New Roman" w:cs="Times New Roman"/>
          <w:b/>
          <w:bCs/>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8D0EFC">
        <w:rPr>
          <w:rFonts w:ascii="Times New Roman" w:eastAsia="Times New Roman" w:hAnsi="Times New Roman" w:cs="Times New Roman"/>
          <w:color w:val="000000"/>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I.4) KOMUNIKACJA: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Tak </w:t>
      </w:r>
      <w:r w:rsidRPr="008D0EFC">
        <w:rPr>
          <w:rFonts w:ascii="Times New Roman" w:eastAsia="Times New Roman" w:hAnsi="Times New Roman" w:cs="Times New Roman"/>
          <w:color w:val="000000"/>
          <w:sz w:val="24"/>
          <w:szCs w:val="24"/>
          <w:lang w:eastAsia="pl-PL"/>
        </w:rPr>
        <w:br/>
        <w:t xml:space="preserve">www.csk.umed.pl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Tak </w:t>
      </w:r>
      <w:r w:rsidRPr="008D0EFC">
        <w:rPr>
          <w:rFonts w:ascii="Times New Roman" w:eastAsia="Times New Roman" w:hAnsi="Times New Roman" w:cs="Times New Roman"/>
          <w:color w:val="000000"/>
          <w:sz w:val="24"/>
          <w:szCs w:val="24"/>
          <w:lang w:eastAsia="pl-PL"/>
        </w:rPr>
        <w:br/>
        <w:t xml:space="preserve">www.csk.umed.pl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Elektronicznie</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adres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Nie </w:t>
      </w:r>
      <w:r w:rsidRPr="008D0EFC">
        <w:rPr>
          <w:rFonts w:ascii="Times New Roman" w:eastAsia="Times New Roman" w:hAnsi="Times New Roman" w:cs="Times New Roman"/>
          <w:color w:val="000000"/>
          <w:sz w:val="24"/>
          <w:szCs w:val="24"/>
          <w:lang w:eastAsia="pl-PL"/>
        </w:rPr>
        <w:br/>
        <w:t xml:space="preserve">Inny sposób: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t xml:space="preserve">Tak </w:t>
      </w:r>
      <w:r w:rsidRPr="008D0EFC">
        <w:rPr>
          <w:rFonts w:ascii="Times New Roman" w:eastAsia="Times New Roman" w:hAnsi="Times New Roman" w:cs="Times New Roman"/>
          <w:color w:val="000000"/>
          <w:sz w:val="24"/>
          <w:szCs w:val="24"/>
          <w:lang w:eastAsia="pl-PL"/>
        </w:rPr>
        <w:br/>
        <w:t xml:space="preserve">Inny sposób: </w:t>
      </w:r>
      <w:r w:rsidRPr="008D0EFC">
        <w:rPr>
          <w:rFonts w:ascii="Times New Roman" w:eastAsia="Times New Roman" w:hAnsi="Times New Roman" w:cs="Times New Roman"/>
          <w:color w:val="000000"/>
          <w:sz w:val="24"/>
          <w:szCs w:val="24"/>
          <w:lang w:eastAsia="pl-PL"/>
        </w:rPr>
        <w:br/>
        <w:t xml:space="preserve">pisemnie </w:t>
      </w:r>
      <w:r w:rsidRPr="008D0EFC">
        <w:rPr>
          <w:rFonts w:ascii="Times New Roman" w:eastAsia="Times New Roman" w:hAnsi="Times New Roman" w:cs="Times New Roman"/>
          <w:color w:val="000000"/>
          <w:sz w:val="24"/>
          <w:szCs w:val="24"/>
          <w:lang w:eastAsia="pl-PL"/>
        </w:rPr>
        <w:br/>
        <w:t xml:space="preserve">Adres: </w:t>
      </w:r>
      <w:r w:rsidRPr="008D0EFC">
        <w:rPr>
          <w:rFonts w:ascii="Times New Roman" w:eastAsia="Times New Roman" w:hAnsi="Times New Roman" w:cs="Times New Roman"/>
          <w:color w:val="000000"/>
          <w:sz w:val="24"/>
          <w:szCs w:val="24"/>
          <w:lang w:eastAsia="pl-PL"/>
        </w:rPr>
        <w:br/>
      </w:r>
      <w:proofErr w:type="spellStart"/>
      <w:r w:rsidRPr="008D0EFC">
        <w:rPr>
          <w:rFonts w:ascii="Times New Roman" w:eastAsia="Times New Roman" w:hAnsi="Times New Roman" w:cs="Times New Roman"/>
          <w:color w:val="000000"/>
          <w:sz w:val="24"/>
          <w:szCs w:val="24"/>
          <w:lang w:eastAsia="pl-PL"/>
        </w:rPr>
        <w:t>j.w</w:t>
      </w:r>
      <w:proofErr w:type="spellEnd"/>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b/>
          <w:bCs/>
          <w:color w:val="000000"/>
          <w:sz w:val="27"/>
          <w:szCs w:val="27"/>
          <w:u w:val="single"/>
          <w:lang w:eastAsia="pl-PL"/>
        </w:rPr>
        <w:t xml:space="preserve">SEKCJA II: PRZEDMIOT ZAMÓWIENIA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II.1) Nazwa nadana zamówieniu przez zamawiającego: </w:t>
      </w:r>
      <w:r w:rsidRPr="008D0EFC">
        <w:rPr>
          <w:rFonts w:ascii="Times New Roman" w:eastAsia="Times New Roman" w:hAnsi="Times New Roman" w:cs="Times New Roman"/>
          <w:color w:val="000000"/>
          <w:sz w:val="24"/>
          <w:szCs w:val="24"/>
          <w:lang w:eastAsia="pl-PL"/>
        </w:rPr>
        <w:t xml:space="preserve">„Przebudowa i rozbudowa Kliniki Psychiatrii oraz Dostosowanie kompleksu budynków Uniwersyteckiego Centrum Pediatrii do aktualnych wymogów p.poż w Centralnym Szpitalu Klinicznym Uniwersytetu Medycznego w Łodzi”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Numer referencyjny: </w:t>
      </w:r>
      <w:r w:rsidRPr="008D0EFC">
        <w:rPr>
          <w:rFonts w:ascii="Times New Roman" w:eastAsia="Times New Roman" w:hAnsi="Times New Roman" w:cs="Times New Roman"/>
          <w:color w:val="000000"/>
          <w:sz w:val="24"/>
          <w:szCs w:val="24"/>
          <w:lang w:eastAsia="pl-PL"/>
        </w:rPr>
        <w:t xml:space="preserve">ZP/71/2019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8D0EFC" w:rsidRPr="008D0EFC" w:rsidRDefault="008D0EFC" w:rsidP="008D0EFC">
      <w:pPr>
        <w:spacing w:after="0" w:line="450" w:lineRule="atLeast"/>
        <w:jc w:val="both"/>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II.2) Rodzaj zamówienia: </w:t>
      </w:r>
      <w:r w:rsidRPr="008D0EFC">
        <w:rPr>
          <w:rFonts w:ascii="Times New Roman" w:eastAsia="Times New Roman" w:hAnsi="Times New Roman" w:cs="Times New Roman"/>
          <w:color w:val="000000"/>
          <w:sz w:val="24"/>
          <w:szCs w:val="24"/>
          <w:lang w:eastAsia="pl-PL"/>
        </w:rPr>
        <w:t xml:space="preserve">Roboty budowlane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II.3) Informacja o możliwości składania ofert częściowych</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Zamówienie podzielone jest na części: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Tak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wszystkich części </w:t>
      </w:r>
    </w:p>
    <w:p w:rsid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br/>
      </w:r>
      <w:r w:rsidRPr="008D0EFC">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II.4) Krótki opis przedmiotu zamówienia </w:t>
      </w:r>
      <w:r w:rsidRPr="008D0EF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D0EFC">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8D0EFC">
        <w:rPr>
          <w:rFonts w:ascii="Times New Roman" w:eastAsia="Times New Roman" w:hAnsi="Times New Roman" w:cs="Times New Roman"/>
          <w:color w:val="000000"/>
          <w:sz w:val="24"/>
          <w:szCs w:val="24"/>
          <w:lang w:eastAsia="pl-PL"/>
        </w:rPr>
        <w:t xml:space="preserve">Przedmiotem zamówienia jest wykonanie robót budowlanych w rozumieniu ustawy z dnia 7 lipca 1994 r. – Prawo budowlane. Zamówienie dotyczy wykonania prac budowlanych Szczegółowy opis przedmiotu zamówienia obejmuje prace zgodnie z Dokumentacją projektową, Specyfikacja techniczna wykonania i odbioru robót budowlanych oraz informacja BIOZ, Książkami przedmiarów (Załączniki do SIWZ). Przedmiotem zamówienia jest wykonanie robót budowlanych w rozumieniu ustawy z dnia 7 lipca 1994 r. – Prawo budowlane. Roboty budowlane prowadzone będą w funkcjonującym obiekcie ochrony zdrowia w którym odbywa się ruch pacjentów. Zamówienie dotyczy wykonania prac budowlanych: Pakiet 1 - „Przebudowa i rozbudowa Kliniki Psychiatrii Centralnego Szpitala Klinicznego Uniwersytetu Medycznego w Łodzi – III etap: Budynek B-1 – Klinika Psychiatrii Wieku Podeszłego i Zaburzeń Psychotycznych, Klinika Psychiatrii Młodzieżowej” – III etap prac Zlokalizowanych przy ul. Czechosłowackiej 8/10 w Łodzi. Pakiet 2 – „Dostosowanie kompleksu budynków Uniwersyteckiego Centrum Pediatrii Centralnego szpitala klinicznego UM w Łodzi do aktualnych wymogów p.poż – budowa wewnętrznej instalacji wodociągowej przeciwpożarowej – II etap prac” Parametry, wymagania techniczne oraz szczegółowe warunki wykonania zadania określa „Specyfikacja techniczna wykonania i odbioru robót budowlanych oraz informacja BIOZ” oraz „Dokumentacja projektowa” i „Książki przedmiarów” stanowiące załącznik w cz. B do niniejszej SIWZ. </w:t>
      </w:r>
      <w:r w:rsidRPr="008D0EFC">
        <w:rPr>
          <w:rFonts w:ascii="Times New Roman" w:eastAsia="Times New Roman" w:hAnsi="Times New Roman" w:cs="Times New Roman"/>
          <w:color w:val="000000"/>
          <w:sz w:val="24"/>
          <w:szCs w:val="24"/>
          <w:lang w:eastAsia="pl-PL"/>
        </w:rPr>
        <w:br/>
      </w:r>
    </w:p>
    <w:p w:rsidR="008D0EFC" w:rsidRDefault="008D0EFC" w:rsidP="008D0EFC">
      <w:pPr>
        <w:spacing w:after="0" w:line="450" w:lineRule="atLeast"/>
        <w:rPr>
          <w:rFonts w:ascii="Times New Roman" w:eastAsia="Times New Roman" w:hAnsi="Times New Roman" w:cs="Times New Roman"/>
          <w:color w:val="000000"/>
          <w:sz w:val="24"/>
          <w:szCs w:val="24"/>
          <w:lang w:eastAsia="pl-PL"/>
        </w:rPr>
      </w:pPr>
    </w:p>
    <w:p w:rsidR="008D0EFC" w:rsidRDefault="008D0EFC" w:rsidP="008D0EFC">
      <w:pPr>
        <w:spacing w:after="0" w:line="450" w:lineRule="atLeast"/>
        <w:rPr>
          <w:rFonts w:ascii="Times New Roman" w:eastAsia="Times New Roman" w:hAnsi="Times New Roman" w:cs="Times New Roman"/>
          <w:color w:val="000000"/>
          <w:sz w:val="24"/>
          <w:szCs w:val="24"/>
          <w:lang w:eastAsia="pl-PL"/>
        </w:rPr>
      </w:pPr>
    </w:p>
    <w:p w:rsidR="008D0EFC" w:rsidRDefault="008D0EFC" w:rsidP="008D0EFC">
      <w:pPr>
        <w:spacing w:after="0" w:line="450" w:lineRule="atLeast"/>
        <w:rPr>
          <w:rFonts w:ascii="Times New Roman" w:eastAsia="Times New Roman" w:hAnsi="Times New Roman" w:cs="Times New Roman"/>
          <w:color w:val="000000"/>
          <w:sz w:val="24"/>
          <w:szCs w:val="24"/>
          <w:lang w:eastAsia="pl-PL"/>
        </w:rPr>
      </w:pP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lastRenderedPageBreak/>
        <w:t xml:space="preserve">II.5) Główny kod CPV: </w:t>
      </w:r>
      <w:r w:rsidRPr="008D0EFC">
        <w:rPr>
          <w:rFonts w:ascii="Times New Roman" w:eastAsia="Times New Roman" w:hAnsi="Times New Roman" w:cs="Times New Roman"/>
          <w:color w:val="000000"/>
          <w:sz w:val="24"/>
          <w:szCs w:val="24"/>
          <w:lang w:eastAsia="pl-PL"/>
        </w:rPr>
        <w:t xml:space="preserve">45210000-2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Dodatkowe kody CPV:</w:t>
      </w:r>
      <w:r w:rsidRPr="008D0EFC">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Kod CPV</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45400000-1</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45310000-3</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45343000-3</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45332200-5</w:t>
            </w:r>
          </w:p>
        </w:tc>
      </w:tr>
    </w:tbl>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II.6) Całkowita wartość zamówienia </w:t>
      </w:r>
      <w:r w:rsidRPr="008D0EFC">
        <w:rPr>
          <w:rFonts w:ascii="Times New Roman" w:eastAsia="Times New Roman" w:hAnsi="Times New Roman" w:cs="Times New Roman"/>
          <w:i/>
          <w:iCs/>
          <w:color w:val="000000"/>
          <w:sz w:val="24"/>
          <w:szCs w:val="24"/>
          <w:lang w:eastAsia="pl-PL"/>
        </w:rPr>
        <w:t>(jeżeli zamawiający podaje informacje o wartości zamówienia)</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Wartość bez VAT: </w:t>
      </w:r>
      <w:r w:rsidRPr="008D0EFC">
        <w:rPr>
          <w:rFonts w:ascii="Times New Roman" w:eastAsia="Times New Roman" w:hAnsi="Times New Roman" w:cs="Times New Roman"/>
          <w:color w:val="000000"/>
          <w:sz w:val="24"/>
          <w:szCs w:val="24"/>
          <w:lang w:eastAsia="pl-PL"/>
        </w:rPr>
        <w:br/>
        <w:t xml:space="preserve">Waluta: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8D0EFC">
        <w:rPr>
          <w:rFonts w:ascii="Times New Roman" w:eastAsia="Times New Roman" w:hAnsi="Times New Roman" w:cs="Times New Roman"/>
          <w:b/>
          <w:bCs/>
          <w:color w:val="000000"/>
          <w:sz w:val="24"/>
          <w:szCs w:val="24"/>
          <w:lang w:eastAsia="pl-PL"/>
        </w:rPr>
        <w:t>Pzp</w:t>
      </w:r>
      <w:proofErr w:type="spellEnd"/>
      <w:r w:rsidRPr="008D0EFC">
        <w:rPr>
          <w:rFonts w:ascii="Times New Roman" w:eastAsia="Times New Roman" w:hAnsi="Times New Roman" w:cs="Times New Roman"/>
          <w:b/>
          <w:bCs/>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t xml:space="preserve">Tak </w:t>
      </w:r>
      <w:r w:rsidRPr="008D0EFC">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Zamawiający przewiduje udzielenia zamówienia </w:t>
      </w:r>
      <w:proofErr w:type="spellStart"/>
      <w:r w:rsidRPr="008D0EFC">
        <w:rPr>
          <w:rFonts w:ascii="Times New Roman" w:eastAsia="Times New Roman" w:hAnsi="Times New Roman" w:cs="Times New Roman"/>
          <w:color w:val="000000"/>
          <w:sz w:val="24"/>
          <w:szCs w:val="24"/>
          <w:lang w:eastAsia="pl-PL"/>
        </w:rPr>
        <w:t>zg</w:t>
      </w:r>
      <w:proofErr w:type="spellEnd"/>
      <w:r w:rsidRPr="008D0EFC">
        <w:rPr>
          <w:rFonts w:ascii="Times New Roman" w:eastAsia="Times New Roman" w:hAnsi="Times New Roman" w:cs="Times New Roman"/>
          <w:color w:val="000000"/>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w:t>
      </w:r>
      <w:r w:rsidRPr="008D0EFC">
        <w:rPr>
          <w:rFonts w:ascii="Times New Roman" w:eastAsia="Times New Roman" w:hAnsi="Times New Roman" w:cs="Times New Roman"/>
          <w:color w:val="000000"/>
          <w:sz w:val="24"/>
          <w:szCs w:val="24"/>
          <w:lang w:eastAsia="pl-PL"/>
        </w:rPr>
        <w:lastRenderedPageBreak/>
        <w:t xml:space="preserve">opracowane metodą kalkulacji szczegółowej. Wysokość wynagrodzenia zostanie ustalona na identycznych zasadach jak w odniesieniu do wynagrodzenia zamówienia podstawowego. Sposób wyliczenia ceny zawarto w pkt. III SIWZ i w projekcie umowy par.9.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miesiącach:   </w:t>
      </w:r>
      <w:r w:rsidRPr="008D0EFC">
        <w:rPr>
          <w:rFonts w:ascii="Times New Roman" w:eastAsia="Times New Roman" w:hAnsi="Times New Roman" w:cs="Times New Roman"/>
          <w:i/>
          <w:iCs/>
          <w:color w:val="000000"/>
          <w:sz w:val="24"/>
          <w:szCs w:val="24"/>
          <w:lang w:eastAsia="pl-PL"/>
        </w:rPr>
        <w:t xml:space="preserve"> lub </w:t>
      </w:r>
      <w:r w:rsidRPr="008D0EFC">
        <w:rPr>
          <w:rFonts w:ascii="Times New Roman" w:eastAsia="Times New Roman" w:hAnsi="Times New Roman" w:cs="Times New Roman"/>
          <w:b/>
          <w:bCs/>
          <w:color w:val="000000"/>
          <w:sz w:val="24"/>
          <w:szCs w:val="24"/>
          <w:lang w:eastAsia="pl-PL"/>
        </w:rPr>
        <w:t>dniach:</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i/>
          <w:iCs/>
          <w:color w:val="000000"/>
          <w:sz w:val="24"/>
          <w:szCs w:val="24"/>
          <w:lang w:eastAsia="pl-PL"/>
        </w:rPr>
        <w:t>lub</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data rozpoczęcia: </w:t>
      </w:r>
      <w:r w:rsidRPr="008D0EFC">
        <w:rPr>
          <w:rFonts w:ascii="Times New Roman" w:eastAsia="Times New Roman" w:hAnsi="Times New Roman" w:cs="Times New Roman"/>
          <w:color w:val="000000"/>
          <w:sz w:val="24"/>
          <w:szCs w:val="24"/>
          <w:lang w:eastAsia="pl-PL"/>
        </w:rPr>
        <w:t> </w:t>
      </w:r>
      <w:r w:rsidRPr="008D0EFC">
        <w:rPr>
          <w:rFonts w:ascii="Times New Roman" w:eastAsia="Times New Roman" w:hAnsi="Times New Roman" w:cs="Times New Roman"/>
          <w:i/>
          <w:iCs/>
          <w:color w:val="000000"/>
          <w:sz w:val="24"/>
          <w:szCs w:val="24"/>
          <w:lang w:eastAsia="pl-PL"/>
        </w:rPr>
        <w:t xml:space="preserve"> lub </w:t>
      </w:r>
      <w:r w:rsidRPr="008D0EFC">
        <w:rPr>
          <w:rFonts w:ascii="Times New Roman" w:eastAsia="Times New Roman" w:hAnsi="Times New Roman" w:cs="Times New Roman"/>
          <w:b/>
          <w:bCs/>
          <w:color w:val="000000"/>
          <w:sz w:val="24"/>
          <w:szCs w:val="24"/>
          <w:lang w:eastAsia="pl-PL"/>
        </w:rPr>
        <w:t xml:space="preserve">zakończenia: </w:t>
      </w:r>
      <w:r w:rsidRPr="008D0EFC">
        <w:rPr>
          <w:rFonts w:ascii="Times New Roman" w:eastAsia="Times New Roman" w:hAnsi="Times New Roman" w:cs="Times New Roman"/>
          <w:color w:val="000000"/>
          <w:sz w:val="24"/>
          <w:szCs w:val="24"/>
          <w:lang w:eastAsia="pl-PL"/>
        </w:rPr>
        <w:t xml:space="preserve">2019-12-23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II.9) Informacje dodatkowe: </w:t>
      </w:r>
      <w:r w:rsidRPr="008D0EFC">
        <w:rPr>
          <w:rFonts w:ascii="Times New Roman" w:eastAsia="Times New Roman" w:hAnsi="Times New Roman" w:cs="Times New Roman"/>
          <w:color w:val="000000"/>
          <w:sz w:val="24"/>
          <w:szCs w:val="24"/>
          <w:lang w:eastAsia="pl-PL"/>
        </w:rPr>
        <w:t xml:space="preserve">Termin realizacji – wykonania przedmiotu zamówienia maksymalnie: Pakiet 1 – zamówienie będzie realizowane maksymalnie w okresie 11 tygodni od daty podpisania umowy, tj. najpóźniej do 23.12.2019 r. Pakiet 2 – zamówienie będzie realizowane w okresie 11 tygodni od daty podpisania umowy, tj. najpóźniej do 23.12.2019 r. Uwaga: ze względu na trwające roboty budowlane związane z przebudową Oddziałów VII, IX i XI pion B4 w obrębie I, II i III piętra zachodniej części Budynku „B” należy wykonać w pierwszej kolejności </w:t>
      </w:r>
      <w:proofErr w:type="spellStart"/>
      <w:r w:rsidRPr="008D0EFC">
        <w:rPr>
          <w:rFonts w:ascii="Times New Roman" w:eastAsia="Times New Roman" w:hAnsi="Times New Roman" w:cs="Times New Roman"/>
          <w:color w:val="000000"/>
          <w:sz w:val="24"/>
          <w:szCs w:val="24"/>
          <w:lang w:eastAsia="pl-PL"/>
        </w:rPr>
        <w:t>t.j</w:t>
      </w:r>
      <w:proofErr w:type="spellEnd"/>
      <w:r w:rsidRPr="008D0EFC">
        <w:rPr>
          <w:rFonts w:ascii="Times New Roman" w:eastAsia="Times New Roman" w:hAnsi="Times New Roman" w:cs="Times New Roman"/>
          <w:color w:val="000000"/>
          <w:sz w:val="24"/>
          <w:szCs w:val="24"/>
          <w:lang w:eastAsia="pl-PL"/>
        </w:rPr>
        <w:t xml:space="preserve">. w okresie 3 tygodni od daty podpisania umowy Termin wykonania - kryterium oceny. </w:t>
      </w:r>
    </w:p>
    <w:p w:rsidR="008D0EFC" w:rsidRPr="008D0EFC" w:rsidRDefault="008D0EFC" w:rsidP="008D0EFC">
      <w:pPr>
        <w:spacing w:after="0" w:line="450" w:lineRule="atLeast"/>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III.1) WARUNKI UDZIAŁU W POSTĘPOWANIU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Określenie warunków: Zamawiający nie stawia wymagań. </w:t>
      </w:r>
      <w:r w:rsidRPr="008D0EFC">
        <w:rPr>
          <w:rFonts w:ascii="Times New Roman" w:eastAsia="Times New Roman" w:hAnsi="Times New Roman" w:cs="Times New Roman"/>
          <w:color w:val="000000"/>
          <w:sz w:val="24"/>
          <w:szCs w:val="24"/>
          <w:lang w:eastAsia="pl-PL"/>
        </w:rPr>
        <w:br/>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III.1.2) Sytuacja finansowa lub ekonomiczna </w:t>
      </w:r>
      <w:r w:rsidRPr="008D0EFC">
        <w:rPr>
          <w:rFonts w:ascii="Times New Roman" w:eastAsia="Times New Roman" w:hAnsi="Times New Roman" w:cs="Times New Roman"/>
          <w:color w:val="000000"/>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III.1.3) Zdolność techniczna lub zawodowa </w:t>
      </w:r>
      <w:r w:rsidRPr="008D0EFC">
        <w:rPr>
          <w:rFonts w:ascii="Times New Roman" w:eastAsia="Times New Roman" w:hAnsi="Times New Roman" w:cs="Times New Roman"/>
          <w:color w:val="000000"/>
          <w:sz w:val="24"/>
          <w:szCs w:val="24"/>
          <w:lang w:eastAsia="pl-PL"/>
        </w:rPr>
        <w:br/>
        <w:t xml:space="preserve">Określenie warunków: Zamawiający uzna za spełnienie wymogu dot. załącznika nr 10, jeśli Wykonawca przedstawi dla każdego z pakietów: minimum jedną robotę budowlaną odpowiadające swoim rodzajem (tj. dla pakietu nr 1 dot. prac ogólnobudowlanych, dla pakietu nr 2 prac ogólnobudowlanych) robocie stanowiącej przedmiot zamówienia w obiekcje użyteczności publicznej i wartości zamówienia na kwotę: nie mniejszą niż 500.000,00 PLN (pięćset tysięcy złotych) dla pakietu nr 1, nie mniejszą niż 200.000,00 PLN (dwieście tysięcy złotych) dla pakietu nr 2,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składania oferty na dwa pakiety Wykonawca musi wykazać się dwiema w/w robotami budowlanymi. Prace będą wykonywane w dwóch odrębnych lokalizacjach. Dla pakietu nr 1 - Zamawiający uzna wymóg dot. załącznika nr 11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ponadto: a) minimum 1 z wymienionych osób musi posiadać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w:t>
      </w:r>
      <w:r w:rsidRPr="008D0EFC">
        <w:rPr>
          <w:rFonts w:ascii="Times New Roman" w:eastAsia="Times New Roman" w:hAnsi="Times New Roman" w:cs="Times New Roman"/>
          <w:color w:val="000000"/>
          <w:sz w:val="24"/>
          <w:szCs w:val="24"/>
          <w:lang w:eastAsia="pl-PL"/>
        </w:rPr>
        <w:lastRenderedPageBreak/>
        <w:t xml:space="preserve">specjalności konstrukcyjno-budowlanej, określone przepisami ustawy z dnia 07.07.1994r. Prawo budowlane (Dz.U. z 2010 r., nr 243, poz. 1623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oraz odpowiadające im uprawnienia budowlane, które zostały wydane na podstawie wcześniej obowiązujących przepisów. b)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c) 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i c) Zamawiający, określając wymogi dotyczące posiadanych uprawnień budowlanych, dopuszcza uprawnienia wymagane przepisami ustawy z dnia 7 lipca 1994r. Prawo budowlane (tekst jednolity Dz.U. z 2010 r. Nr 243, poz. 1623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zm.). Ponadto: Osoby posiadające wymagane uprawnienia budowlane (wskazane w załącznik nr 11) przynależą do właściwej miejscowo izby architektów oraz izby inżynierów budownictwa (</w:t>
      </w:r>
      <w:proofErr w:type="spellStart"/>
      <w:r w:rsidRPr="008D0EFC">
        <w:rPr>
          <w:rFonts w:ascii="Times New Roman" w:eastAsia="Times New Roman" w:hAnsi="Times New Roman" w:cs="Times New Roman"/>
          <w:color w:val="000000"/>
          <w:sz w:val="24"/>
          <w:szCs w:val="24"/>
          <w:lang w:eastAsia="pl-PL"/>
        </w:rPr>
        <w:t>zg</w:t>
      </w:r>
      <w:proofErr w:type="spellEnd"/>
      <w:r w:rsidRPr="008D0EFC">
        <w:rPr>
          <w:rFonts w:ascii="Times New Roman" w:eastAsia="Times New Roman" w:hAnsi="Times New Roman" w:cs="Times New Roman"/>
          <w:color w:val="000000"/>
          <w:sz w:val="24"/>
          <w:szCs w:val="24"/>
          <w:lang w:eastAsia="pl-PL"/>
        </w:rPr>
        <w:t xml:space="preserve">. z art. 5 ust.1 i 2 Ustawy z dnia 15 grudnia 2000 r. o samorządach zawodowych architektów, inżynierów budownictwa oraz urbanistów. (Dz. U. z </w:t>
      </w:r>
      <w:r w:rsidRPr="008D0EFC">
        <w:rPr>
          <w:rFonts w:ascii="Times New Roman" w:eastAsia="Times New Roman" w:hAnsi="Times New Roman" w:cs="Times New Roman"/>
          <w:color w:val="000000"/>
          <w:sz w:val="24"/>
          <w:szCs w:val="24"/>
          <w:lang w:eastAsia="pl-PL"/>
        </w:rPr>
        <w:lastRenderedPageBreak/>
        <w:t xml:space="preserve">2001 r. Nr 5, poz. 42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Dla pakietu nr 2 - Zamawiający uzna wymóg dot. załącznika nr 11 za spełniony, jeśli Wykonawca przedstawi wypełniając oświadczenie, iż dysponuje osobami zdolnymi do wykonania przedmiotowego zamówienia, posiadającymi aktualne uprawnienia. Osoby spełniające wymagania jak dla pakiet nr 1 z wyłączeniem osoby o której mowa w pkt b, tj.: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uwaga: W przypadku składania oferty na dwa pakiety, wystarczy jak Wykonawca spełni wymagania tak jak dla pakietu nr 1. </w:t>
      </w:r>
      <w:r w:rsidRPr="008D0EFC">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0EFC">
        <w:rPr>
          <w:rFonts w:ascii="Times New Roman" w:eastAsia="Times New Roman" w:hAnsi="Times New Roman" w:cs="Times New Roman"/>
          <w:color w:val="000000"/>
          <w:sz w:val="24"/>
          <w:szCs w:val="24"/>
          <w:lang w:eastAsia="pl-PL"/>
        </w:rPr>
        <w:br/>
        <w:t xml:space="preserve">Informacje dodatkowe: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III.2) PODSTAWY WYKLUCZENIA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D0EFC">
        <w:rPr>
          <w:rFonts w:ascii="Times New Roman" w:eastAsia="Times New Roman" w:hAnsi="Times New Roman" w:cs="Times New Roman"/>
          <w:b/>
          <w:bCs/>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D0EFC">
        <w:rPr>
          <w:rFonts w:ascii="Times New Roman" w:eastAsia="Times New Roman" w:hAnsi="Times New Roman" w:cs="Times New Roman"/>
          <w:b/>
          <w:bCs/>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w:t>
      </w:r>
      <w:r w:rsidRPr="008D0EFC">
        <w:rPr>
          <w:rFonts w:ascii="Times New Roman" w:eastAsia="Times New Roman" w:hAnsi="Times New Roman" w:cs="Times New Roman"/>
          <w:b/>
          <w:bCs/>
          <w:color w:val="000000"/>
          <w:sz w:val="24"/>
          <w:szCs w:val="24"/>
          <w:lang w:eastAsia="pl-PL"/>
        </w:rPr>
        <w:lastRenderedPageBreak/>
        <w:t xml:space="preserve">SPEŁNIA WARUNKI UDZIAŁU W POSTĘPOWANIU ORAZ SPEŁNIA KRYTERIA SELEKCJI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8D0EFC">
        <w:rPr>
          <w:rFonts w:ascii="Times New Roman" w:eastAsia="Times New Roman" w:hAnsi="Times New Roman" w:cs="Times New Roman"/>
          <w:color w:val="000000"/>
          <w:sz w:val="24"/>
          <w:szCs w:val="24"/>
          <w:lang w:eastAsia="pl-PL"/>
        </w:rPr>
        <w:br/>
        <w:t xml:space="preserve">Tak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Oświadczenie o spełnianiu kryteriów selekcji </w:t>
      </w:r>
      <w:r w:rsidRPr="008D0EFC">
        <w:rPr>
          <w:rFonts w:ascii="Times New Roman" w:eastAsia="Times New Roman" w:hAnsi="Times New Roman" w:cs="Times New Roman"/>
          <w:color w:val="000000"/>
          <w:sz w:val="24"/>
          <w:szCs w:val="24"/>
          <w:lang w:eastAsia="pl-PL"/>
        </w:rPr>
        <w:br/>
        <w:t xml:space="preserve">Nie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12.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12; 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w:t>
      </w:r>
      <w:r w:rsidRPr="008D0EFC">
        <w:rPr>
          <w:rFonts w:ascii="Times New Roman" w:eastAsia="Times New Roman" w:hAnsi="Times New Roman" w:cs="Times New Roman"/>
          <w:color w:val="000000"/>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III.5.1) W ZAKRESIE SPEŁNIANIA WARUNKÓW UDZIAŁU W POSTĘPOWANIU:</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lastRenderedPageBreak/>
        <w:t>III.5.2) W ZAKRESIE KRYTERIÓW SELEKCJI:</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16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III.7) INNE DOKUMENTY NIE WYMIENIONE W pkt III.3) - III.6)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1. „FORMULARZ OFERTOWY” - załącznik nr 1. 2. „Kosztorys ofertowy” – w załączniku nr 2. - Zalecamy przygotowanie w oparciu o załączoną książkę przedmiarów i kosztorys nakładczy.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oraz art. 24 ust. 5 pkt 1,2,3,4,5,6,7,8.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tj. w rozumieniu ustawy z dnia 16 lutego 2007 r. o ochronie konkurencji i konsumentów (Dz.U. nr 2015, poz. 184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w przypadku przynależności do tej samej grupy kapitałowej </w:t>
      </w:r>
      <w:r w:rsidRPr="008D0EFC">
        <w:rPr>
          <w:rFonts w:ascii="Times New Roman" w:eastAsia="Times New Roman" w:hAnsi="Times New Roman" w:cs="Times New Roman"/>
          <w:color w:val="000000"/>
          <w:sz w:val="24"/>
          <w:szCs w:val="24"/>
          <w:lang w:eastAsia="pl-PL"/>
        </w:rPr>
        <w:lastRenderedPageBreak/>
        <w:t xml:space="preserve">wykonawca może złożyć wraz z oświadczeniem dokumenty bądź informacje potwierdzające, że powiązania z innym wykonawcą nie prowadzą do zakłócenia konkurencji w postępowaniu.– załącznik nr 8; </w:t>
      </w:r>
    </w:p>
    <w:p w:rsidR="008D0EFC" w:rsidRPr="008D0EFC" w:rsidRDefault="008D0EFC" w:rsidP="008D0EFC">
      <w:pPr>
        <w:spacing w:after="0" w:line="450" w:lineRule="atLeast"/>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b/>
          <w:bCs/>
          <w:color w:val="000000"/>
          <w:sz w:val="27"/>
          <w:szCs w:val="27"/>
          <w:u w:val="single"/>
          <w:lang w:eastAsia="pl-PL"/>
        </w:rPr>
        <w:t xml:space="preserve">SEKCJA IV: PROCEDURA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IV.1) OPIS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IV.1.1) Tryb udzielenia zamówienia: </w:t>
      </w:r>
      <w:r w:rsidRPr="008D0EFC">
        <w:rPr>
          <w:rFonts w:ascii="Times New Roman" w:eastAsia="Times New Roman" w:hAnsi="Times New Roman" w:cs="Times New Roman"/>
          <w:color w:val="000000"/>
          <w:sz w:val="24"/>
          <w:szCs w:val="24"/>
          <w:lang w:eastAsia="pl-PL"/>
        </w:rPr>
        <w:t xml:space="preserve">Przetarg nieograniczony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IV.1.2) Zamawiający żąda wniesienia wadium:</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Tak </w:t>
      </w:r>
      <w:r w:rsidRPr="008D0EFC">
        <w:rPr>
          <w:rFonts w:ascii="Times New Roman" w:eastAsia="Times New Roman" w:hAnsi="Times New Roman" w:cs="Times New Roman"/>
          <w:color w:val="000000"/>
          <w:sz w:val="24"/>
          <w:szCs w:val="24"/>
          <w:lang w:eastAsia="pl-PL"/>
        </w:rPr>
        <w:br/>
        <w:t xml:space="preserve">Informacja na temat wadium </w:t>
      </w:r>
      <w:r w:rsidRPr="008D0EFC">
        <w:rPr>
          <w:rFonts w:ascii="Times New Roman" w:eastAsia="Times New Roman" w:hAnsi="Times New Roman" w:cs="Times New Roman"/>
          <w:color w:val="000000"/>
          <w:sz w:val="24"/>
          <w:szCs w:val="24"/>
          <w:lang w:eastAsia="pl-PL"/>
        </w:rPr>
        <w:br/>
        <w:t xml:space="preserve">Wymagamy wniesienia wadium w wysokości: Pakiet 1 – 16.000,00 zł. Pakiet 2 – 8.000,00 zł. Łącznie w przypadku dwóch pakietów 24.000,00 PLN (słownie: dwadzieścia cztery tysiące złotych) - zgodnie z art. 45 ust. 1-5 Ustawy Prawo zamówień publicznych, w terminie do końca terminu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-71 /2019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w:t>
      </w:r>
      <w:r w:rsidRPr="008D0EFC">
        <w:rPr>
          <w:rFonts w:ascii="Times New Roman" w:eastAsia="Times New Roman" w:hAnsi="Times New Roman" w:cs="Times New Roman"/>
          <w:color w:val="000000"/>
          <w:sz w:val="24"/>
          <w:szCs w:val="24"/>
          <w:lang w:eastAsia="pl-PL"/>
        </w:rPr>
        <w:lastRenderedPageBreak/>
        <w:t xml:space="preserve">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IV.1.3) Przewiduje się udzielenie zaliczek na poczet wykonania zamówienia:</w:t>
      </w:r>
      <w:r w:rsidRPr="008D0EFC">
        <w:rPr>
          <w:rFonts w:ascii="Times New Roman" w:eastAsia="Times New Roman" w:hAnsi="Times New Roman" w:cs="Times New Roman"/>
          <w:color w:val="000000"/>
          <w:sz w:val="24"/>
          <w:szCs w:val="24"/>
          <w:lang w:eastAsia="pl-PL"/>
        </w:rPr>
        <w:t xml:space="preserv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Należy podać informacje na temat udzielania zaliczek: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8D0EFC">
        <w:rPr>
          <w:rFonts w:ascii="Times New Roman" w:eastAsia="Times New Roman" w:hAnsi="Times New Roman" w:cs="Times New Roman"/>
          <w:color w:val="000000"/>
          <w:sz w:val="24"/>
          <w:szCs w:val="24"/>
          <w:lang w:eastAsia="pl-PL"/>
        </w:rPr>
        <w:br/>
        <w:t xml:space="preserve">Nie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IV.1.5.) Wymaga się złożenia oferty wariantowej: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Dopuszcza się złożenie oferty wariantowej </w:t>
      </w:r>
      <w:r w:rsidRPr="008D0EFC">
        <w:rPr>
          <w:rFonts w:ascii="Times New Roman" w:eastAsia="Times New Roman" w:hAnsi="Times New Roman" w:cs="Times New Roman"/>
          <w:color w:val="000000"/>
          <w:sz w:val="24"/>
          <w:szCs w:val="24"/>
          <w:lang w:eastAsia="pl-PL"/>
        </w:rPr>
        <w:br/>
        <w:t xml:space="preserve">Nie </w:t>
      </w:r>
      <w:r w:rsidRPr="008D0EFC">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Liczba wykonawców   </w:t>
      </w:r>
      <w:r w:rsidRPr="008D0EFC">
        <w:rPr>
          <w:rFonts w:ascii="Times New Roman" w:eastAsia="Times New Roman" w:hAnsi="Times New Roman" w:cs="Times New Roman"/>
          <w:color w:val="000000"/>
          <w:sz w:val="24"/>
          <w:szCs w:val="24"/>
          <w:lang w:eastAsia="pl-PL"/>
        </w:rPr>
        <w:br/>
        <w:t xml:space="preserve">Przewidywana minimalna liczba wykonawców </w:t>
      </w:r>
      <w:r w:rsidRPr="008D0EFC">
        <w:rPr>
          <w:rFonts w:ascii="Times New Roman" w:eastAsia="Times New Roman" w:hAnsi="Times New Roman" w:cs="Times New Roman"/>
          <w:color w:val="000000"/>
          <w:sz w:val="24"/>
          <w:szCs w:val="24"/>
          <w:lang w:eastAsia="pl-PL"/>
        </w:rPr>
        <w:br/>
        <w:t xml:space="preserve">Maksymalna liczba wykonawców   </w:t>
      </w:r>
      <w:r w:rsidRPr="008D0EFC">
        <w:rPr>
          <w:rFonts w:ascii="Times New Roman" w:eastAsia="Times New Roman" w:hAnsi="Times New Roman" w:cs="Times New Roman"/>
          <w:color w:val="000000"/>
          <w:sz w:val="24"/>
          <w:szCs w:val="24"/>
          <w:lang w:eastAsia="pl-PL"/>
        </w:rPr>
        <w:br/>
        <w:t xml:space="preserve">Kryteria selekcji wykonawców: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Umowa ramowa będzie zawarta: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Czy przewiduje się ograniczenie liczby uczestników umowy ramowej: </w:t>
      </w:r>
      <w:r w:rsidRPr="008D0EFC">
        <w:rPr>
          <w:rFonts w:ascii="Times New Roman" w:eastAsia="Times New Roman" w:hAnsi="Times New Roman" w:cs="Times New Roman"/>
          <w:color w:val="000000"/>
          <w:sz w:val="24"/>
          <w:szCs w:val="24"/>
          <w:lang w:eastAsia="pl-PL"/>
        </w:rPr>
        <w:br/>
        <w:t xml:space="preserve">Przewidziana maksymalna liczba uczestników umowy ramowej: </w:t>
      </w:r>
      <w:r w:rsidRPr="008D0EFC">
        <w:rPr>
          <w:rFonts w:ascii="Times New Roman" w:eastAsia="Times New Roman" w:hAnsi="Times New Roman" w:cs="Times New Roman"/>
          <w:color w:val="000000"/>
          <w:sz w:val="24"/>
          <w:szCs w:val="24"/>
          <w:lang w:eastAsia="pl-PL"/>
        </w:rPr>
        <w:br/>
        <w:t xml:space="preserve">Informacje dodatkowe: </w:t>
      </w:r>
      <w:r w:rsidRPr="008D0EFC">
        <w:rPr>
          <w:rFonts w:ascii="Times New Roman" w:eastAsia="Times New Roman" w:hAnsi="Times New Roman" w:cs="Times New Roman"/>
          <w:color w:val="000000"/>
          <w:sz w:val="24"/>
          <w:szCs w:val="24"/>
          <w:lang w:eastAsia="pl-PL"/>
        </w:rPr>
        <w:br/>
        <w:t xml:space="preserve">Zamówienie obejmuje ustanowienie dynamicznego systemu zakupów: </w:t>
      </w:r>
      <w:r w:rsidRPr="008D0EFC">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8D0EFC">
        <w:rPr>
          <w:rFonts w:ascii="Times New Roman" w:eastAsia="Times New Roman" w:hAnsi="Times New Roman" w:cs="Times New Roman"/>
          <w:color w:val="000000"/>
          <w:sz w:val="24"/>
          <w:szCs w:val="24"/>
          <w:lang w:eastAsia="pl-PL"/>
        </w:rPr>
        <w:br/>
        <w:t xml:space="preserve">Informacje dodatkowe: </w:t>
      </w:r>
      <w:r w:rsidRPr="008D0EFC">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8D0EFC">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w:t>
      </w:r>
      <w:r w:rsidRPr="008D0EFC">
        <w:rPr>
          <w:rFonts w:ascii="Times New Roman" w:eastAsia="Times New Roman" w:hAnsi="Times New Roman" w:cs="Times New Roman"/>
          <w:color w:val="000000"/>
          <w:sz w:val="24"/>
          <w:szCs w:val="24"/>
          <w:lang w:eastAsia="pl-PL"/>
        </w:rPr>
        <w:lastRenderedPageBreak/>
        <w:t xml:space="preserve">sporządzenia ofert w ramach umowy ramowej/dynamicznego systemu zakupów: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IV.1.8) Aukcja elektroniczna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Przewidziane jest przeprowadzenie aukcji elektronicznej </w:t>
      </w:r>
      <w:r w:rsidRPr="008D0EFC">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8D0EFC">
        <w:rPr>
          <w:rFonts w:ascii="Times New Roman" w:eastAsia="Times New Roman" w:hAnsi="Times New Roman" w:cs="Times New Roman"/>
          <w:color w:val="000000"/>
          <w:sz w:val="24"/>
          <w:szCs w:val="24"/>
          <w:lang w:eastAsia="pl-PL"/>
        </w:rPr>
        <w:t xml:space="preserve">Nie </w:t>
      </w:r>
      <w:r w:rsidRPr="008D0EFC">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8D0EFC">
        <w:rPr>
          <w:rFonts w:ascii="Times New Roman" w:eastAsia="Times New Roman" w:hAnsi="Times New Roman" w:cs="Times New Roman"/>
          <w:color w:val="000000"/>
          <w:sz w:val="24"/>
          <w:szCs w:val="24"/>
          <w:lang w:eastAsia="pl-PL"/>
        </w:rPr>
        <w:br/>
        <w:t xml:space="preserve">Informacje dotyczące przebiegu aukcji elektronicznej: </w:t>
      </w:r>
      <w:r w:rsidRPr="008D0EFC">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8D0EFC">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8D0EFC">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8D0EFC">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t xml:space="preserve">Czas trwania: </w:t>
      </w:r>
      <w:r w:rsidRPr="008D0EFC">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8D0EFC">
        <w:rPr>
          <w:rFonts w:ascii="Times New Roman" w:eastAsia="Times New Roman" w:hAnsi="Times New Roman" w:cs="Times New Roman"/>
          <w:color w:val="000000"/>
          <w:sz w:val="24"/>
          <w:szCs w:val="24"/>
          <w:lang w:eastAsia="pl-PL"/>
        </w:rPr>
        <w:br/>
        <w:t xml:space="preserve">Warunki zamknięcia aukcji elektronicznej: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IV.2) KRYTERIA OCENY OFERT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IV.2.1) Kryteria oceny ofert: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IV.2.2) Kryteria</w:t>
      </w:r>
      <w:r w:rsidRPr="008D0EFC">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Znaczenie</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60,00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lastRenderedPageBreak/>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2,00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13,00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5,00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bl>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D0EFC">
        <w:rPr>
          <w:rFonts w:ascii="Times New Roman" w:eastAsia="Times New Roman" w:hAnsi="Times New Roman" w:cs="Times New Roman"/>
          <w:b/>
          <w:bCs/>
          <w:color w:val="000000"/>
          <w:sz w:val="24"/>
          <w:szCs w:val="24"/>
          <w:lang w:eastAsia="pl-PL"/>
        </w:rPr>
        <w:t>Pzp</w:t>
      </w:r>
      <w:proofErr w:type="spellEnd"/>
      <w:r w:rsidRPr="008D0EFC">
        <w:rPr>
          <w:rFonts w:ascii="Times New Roman" w:eastAsia="Times New Roman" w:hAnsi="Times New Roman" w:cs="Times New Roman"/>
          <w:b/>
          <w:bCs/>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t xml:space="preserve">(przetarg nieograniczony) </w:t>
      </w:r>
      <w:r w:rsidRPr="008D0EFC">
        <w:rPr>
          <w:rFonts w:ascii="Times New Roman" w:eastAsia="Times New Roman" w:hAnsi="Times New Roman" w:cs="Times New Roman"/>
          <w:color w:val="000000"/>
          <w:sz w:val="24"/>
          <w:szCs w:val="24"/>
          <w:lang w:eastAsia="pl-PL"/>
        </w:rPr>
        <w:br/>
        <w:t xml:space="preserve">Tak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IV.3.1) Informacje na temat negocjacji z ogłoszeniem</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Minimalne wymagania, które muszą spełniać wszystkie oferty: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8D0EFC">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8D0EFC">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8D0EFC">
        <w:rPr>
          <w:rFonts w:ascii="Times New Roman" w:eastAsia="Times New Roman" w:hAnsi="Times New Roman" w:cs="Times New Roman"/>
          <w:color w:val="000000"/>
          <w:sz w:val="24"/>
          <w:szCs w:val="24"/>
          <w:lang w:eastAsia="pl-PL"/>
        </w:rPr>
        <w:br/>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IV.3.2) Informacje na temat dialogu konkurencyjnego</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Wstępny harmonogram postępowania: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Podział dialogu na etapy w celu ograniczenia liczby rozwiązań: </w:t>
      </w:r>
      <w:r w:rsidRPr="008D0EFC">
        <w:rPr>
          <w:rFonts w:ascii="Times New Roman" w:eastAsia="Times New Roman" w:hAnsi="Times New Roman" w:cs="Times New Roman"/>
          <w:color w:val="000000"/>
          <w:sz w:val="24"/>
          <w:szCs w:val="24"/>
          <w:lang w:eastAsia="pl-PL"/>
        </w:rPr>
        <w:br/>
        <w:t xml:space="preserve">Należy podać informacje na temat etapów dialogu: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IV.3.3) Informacje na temat partnerstwa innowacyjnego</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Informacje dodatkowe: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IV.4) Licytacja elektroniczna </w:t>
      </w:r>
      <w:r w:rsidRPr="008D0EFC">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Czas trwania: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8D0EFC">
        <w:rPr>
          <w:rFonts w:ascii="Times New Roman" w:eastAsia="Times New Roman" w:hAnsi="Times New Roman" w:cs="Times New Roman"/>
          <w:color w:val="000000"/>
          <w:sz w:val="24"/>
          <w:szCs w:val="24"/>
          <w:lang w:eastAsia="pl-PL"/>
        </w:rPr>
        <w:br/>
        <w:t xml:space="preserve">Data: godzina: </w:t>
      </w:r>
      <w:r w:rsidRPr="008D0EFC">
        <w:rPr>
          <w:rFonts w:ascii="Times New Roman" w:eastAsia="Times New Roman" w:hAnsi="Times New Roman" w:cs="Times New Roman"/>
          <w:color w:val="000000"/>
          <w:sz w:val="24"/>
          <w:szCs w:val="24"/>
          <w:lang w:eastAsia="pl-PL"/>
        </w:rPr>
        <w:br/>
        <w:t xml:space="preserve">Termin otwarcia licytacji elektronicznej: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Termin i warunki zamknięcia licytacji elektronicznej: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t xml:space="preserve">Wymagania dotyczące zabezpieczenia należytego wykonania umowy: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lastRenderedPageBreak/>
        <w:t xml:space="preserve">Informacje dodatkowe: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IV.5) ZMIANA UMOWY</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D0EFC">
        <w:rPr>
          <w:rFonts w:ascii="Times New Roman" w:eastAsia="Times New Roman" w:hAnsi="Times New Roman" w:cs="Times New Roman"/>
          <w:color w:val="000000"/>
          <w:sz w:val="24"/>
          <w:szCs w:val="24"/>
          <w:lang w:eastAsia="pl-PL"/>
        </w:rPr>
        <w:t xml:space="preserve"> Tak </w:t>
      </w:r>
      <w:r w:rsidRPr="008D0EFC">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8D0EFC">
        <w:rPr>
          <w:rFonts w:ascii="Times New Roman" w:eastAsia="Times New Roman" w:hAnsi="Times New Roman" w:cs="Times New Roman"/>
          <w:color w:val="000000"/>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8D0EFC">
        <w:rPr>
          <w:rFonts w:ascii="Times New Roman" w:eastAsia="Times New Roman" w:hAnsi="Times New Roman" w:cs="Times New Roman"/>
          <w:color w:val="000000"/>
          <w:sz w:val="24"/>
          <w:szCs w:val="24"/>
          <w:lang w:eastAsia="pl-PL"/>
        </w:rPr>
        <w:t>Pzp</w:t>
      </w:r>
      <w:proofErr w:type="spellEnd"/>
      <w:r w:rsidRPr="008D0EFC">
        <w:rPr>
          <w:rFonts w:ascii="Times New Roman" w:eastAsia="Times New Roman" w:hAnsi="Times New Roman" w:cs="Times New Roman"/>
          <w:color w:val="000000"/>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w:t>
      </w:r>
      <w:r w:rsidRPr="008D0EFC">
        <w:rPr>
          <w:rFonts w:ascii="Times New Roman" w:eastAsia="Times New Roman" w:hAnsi="Times New Roman" w:cs="Times New Roman"/>
          <w:color w:val="000000"/>
          <w:sz w:val="24"/>
          <w:szCs w:val="24"/>
          <w:lang w:eastAsia="pl-PL"/>
        </w:rPr>
        <w:lastRenderedPageBreak/>
        <w:t xml:space="preserve">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w:t>
      </w:r>
      <w:r w:rsidRPr="008D0EFC">
        <w:rPr>
          <w:rFonts w:ascii="Times New Roman" w:eastAsia="Times New Roman" w:hAnsi="Times New Roman" w:cs="Times New Roman"/>
          <w:color w:val="000000"/>
          <w:sz w:val="24"/>
          <w:szCs w:val="24"/>
          <w:lang w:eastAsia="pl-PL"/>
        </w:rPr>
        <w:lastRenderedPageBreak/>
        <w:t xml:space="preserve">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w:t>
      </w:r>
      <w:r w:rsidRPr="008D0EFC">
        <w:rPr>
          <w:rFonts w:ascii="Times New Roman" w:eastAsia="Times New Roman" w:hAnsi="Times New Roman" w:cs="Times New Roman"/>
          <w:color w:val="000000"/>
          <w:sz w:val="24"/>
          <w:szCs w:val="24"/>
          <w:lang w:eastAsia="pl-PL"/>
        </w:rPr>
        <w:lastRenderedPageBreak/>
        <w:t xml:space="preserve">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IV.6) INFORMACJE ADMINISTRACYJNE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IV.6.1) Sposób udostępniania informacji o charakterze poufnym </w:t>
      </w:r>
      <w:r w:rsidRPr="008D0EFC">
        <w:rPr>
          <w:rFonts w:ascii="Times New Roman" w:eastAsia="Times New Roman" w:hAnsi="Times New Roman" w:cs="Times New Roman"/>
          <w:i/>
          <w:iCs/>
          <w:color w:val="000000"/>
          <w:sz w:val="24"/>
          <w:szCs w:val="24"/>
          <w:lang w:eastAsia="pl-PL"/>
        </w:rPr>
        <w:t xml:space="preserve">(jeżeli dotyczy): </w:t>
      </w:r>
      <w:r w:rsidRPr="008D0EFC">
        <w:rPr>
          <w:rFonts w:ascii="Times New Roman" w:eastAsia="Times New Roman" w:hAnsi="Times New Roman" w:cs="Times New Roman"/>
          <w:color w:val="000000"/>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lastRenderedPageBreak/>
        <w:t>Środki służące ochronie informacji o charakterze poufnym</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t xml:space="preserve">1/ </w:t>
      </w:r>
      <w:proofErr w:type="spellStart"/>
      <w:r w:rsidRPr="008D0EFC">
        <w:rPr>
          <w:rFonts w:ascii="Times New Roman" w:eastAsia="Times New Roman" w:hAnsi="Times New Roman" w:cs="Times New Roman"/>
          <w:color w:val="000000"/>
          <w:sz w:val="24"/>
          <w:szCs w:val="24"/>
          <w:lang w:eastAsia="pl-PL"/>
        </w:rPr>
        <w:t>j.w</w:t>
      </w:r>
      <w:proofErr w:type="spellEnd"/>
      <w:r w:rsidRPr="008D0EFC">
        <w:rPr>
          <w:rFonts w:ascii="Times New Roman" w:eastAsia="Times New Roman" w:hAnsi="Times New Roman" w:cs="Times New Roman"/>
          <w:color w:val="000000"/>
          <w:sz w:val="24"/>
          <w:szCs w:val="24"/>
          <w:lang w:eastAsia="pl-PL"/>
        </w:rPr>
        <w:t>. 2/ Ponadto Wykonawca w formularzu ofertowym zgodnie z art. 8 ust. 3 ustawy z dnia 29 stycznia 2004 r. Prawa zamówień publicznych (</w:t>
      </w:r>
      <w:proofErr w:type="spellStart"/>
      <w:r w:rsidRPr="008D0EFC">
        <w:rPr>
          <w:rFonts w:ascii="Times New Roman" w:eastAsia="Times New Roman" w:hAnsi="Times New Roman" w:cs="Times New Roman"/>
          <w:color w:val="000000"/>
          <w:sz w:val="24"/>
          <w:szCs w:val="24"/>
          <w:lang w:eastAsia="pl-PL"/>
        </w:rPr>
        <w:t>t.j</w:t>
      </w:r>
      <w:proofErr w:type="spellEnd"/>
      <w:r w:rsidRPr="008D0EFC">
        <w:rPr>
          <w:rFonts w:ascii="Times New Roman" w:eastAsia="Times New Roman" w:hAnsi="Times New Roman" w:cs="Times New Roman"/>
          <w:color w:val="000000"/>
          <w:sz w:val="24"/>
          <w:szCs w:val="24"/>
          <w:lang w:eastAsia="pl-PL"/>
        </w:rPr>
        <w:t xml:space="preserve">. Dz. U. z 2017 r. poz. 1579 z </w:t>
      </w:r>
      <w:proofErr w:type="spellStart"/>
      <w:r w:rsidRPr="008D0EFC">
        <w:rPr>
          <w:rFonts w:ascii="Times New Roman" w:eastAsia="Times New Roman" w:hAnsi="Times New Roman" w:cs="Times New Roman"/>
          <w:color w:val="000000"/>
          <w:sz w:val="24"/>
          <w:szCs w:val="24"/>
          <w:lang w:eastAsia="pl-PL"/>
        </w:rPr>
        <w:t>późn</w:t>
      </w:r>
      <w:proofErr w:type="spellEnd"/>
      <w:r w:rsidRPr="008D0EFC">
        <w:rPr>
          <w:rFonts w:ascii="Times New Roman" w:eastAsia="Times New Roman" w:hAnsi="Times New Roman" w:cs="Times New Roman"/>
          <w:color w:val="000000"/>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 załączniku nr 1 do oferty) o wypełnieniu przez niego obowiązków informacyjnych przewidzianych w art. 13 lub art. 14 RODO.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8D0EFC">
        <w:rPr>
          <w:rFonts w:ascii="Times New Roman" w:eastAsia="Times New Roman" w:hAnsi="Times New Roman" w:cs="Times New Roman"/>
          <w:color w:val="000000"/>
          <w:sz w:val="24"/>
          <w:szCs w:val="24"/>
          <w:lang w:eastAsia="pl-PL"/>
        </w:rPr>
        <w:br/>
        <w:t xml:space="preserve">Data: 2019-09-23, godzina: 13:00, </w:t>
      </w:r>
      <w:r w:rsidRPr="008D0EFC">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8D0EFC">
        <w:rPr>
          <w:rFonts w:ascii="Times New Roman" w:eastAsia="Times New Roman" w:hAnsi="Times New Roman" w:cs="Times New Roman"/>
          <w:color w:val="000000"/>
          <w:sz w:val="24"/>
          <w:szCs w:val="24"/>
          <w:lang w:eastAsia="pl-PL"/>
        </w:rPr>
        <w:br/>
        <w:t xml:space="preserve">Nie </w:t>
      </w:r>
      <w:r w:rsidRPr="008D0EFC">
        <w:rPr>
          <w:rFonts w:ascii="Times New Roman" w:eastAsia="Times New Roman" w:hAnsi="Times New Roman" w:cs="Times New Roman"/>
          <w:color w:val="000000"/>
          <w:sz w:val="24"/>
          <w:szCs w:val="24"/>
          <w:lang w:eastAsia="pl-PL"/>
        </w:rPr>
        <w:br/>
        <w:t xml:space="preserve">Wskazać powody: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8D0EFC">
        <w:rPr>
          <w:rFonts w:ascii="Times New Roman" w:eastAsia="Times New Roman" w:hAnsi="Times New Roman" w:cs="Times New Roman"/>
          <w:color w:val="000000"/>
          <w:sz w:val="24"/>
          <w:szCs w:val="24"/>
          <w:lang w:eastAsia="pl-PL"/>
        </w:rPr>
        <w:br/>
        <w:t xml:space="preserve">&gt; PL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IV.6.3) Termin związania ofertą: </w:t>
      </w:r>
      <w:r w:rsidRPr="008D0EFC">
        <w:rPr>
          <w:rFonts w:ascii="Times New Roman" w:eastAsia="Times New Roman" w:hAnsi="Times New Roman" w:cs="Times New Roman"/>
          <w:color w:val="000000"/>
          <w:sz w:val="24"/>
          <w:szCs w:val="24"/>
          <w:lang w:eastAsia="pl-PL"/>
        </w:rPr>
        <w:t xml:space="preserve">do: okres w dniach: 30 (od ostatecznego terminu składania ofert)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0EFC">
        <w:rPr>
          <w:rFonts w:ascii="Times New Roman" w:eastAsia="Times New Roman" w:hAnsi="Times New Roman" w:cs="Times New Roman"/>
          <w:color w:val="000000"/>
          <w:sz w:val="24"/>
          <w:szCs w:val="24"/>
          <w:lang w:eastAsia="pl-PL"/>
        </w:rPr>
        <w:t xml:space="preserve"> Nie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0EFC">
        <w:rPr>
          <w:rFonts w:ascii="Times New Roman" w:eastAsia="Times New Roman" w:hAnsi="Times New Roman" w:cs="Times New Roman"/>
          <w:color w:val="000000"/>
          <w:sz w:val="24"/>
          <w:szCs w:val="24"/>
          <w:lang w:eastAsia="pl-PL"/>
        </w:rPr>
        <w:t xml:space="preserve"> Nie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IV.6.6) Informacje dodatkowe:</w:t>
      </w:r>
      <w:r w:rsidRPr="008D0EFC">
        <w:rPr>
          <w:rFonts w:ascii="Times New Roman" w:eastAsia="Times New Roman" w:hAnsi="Times New Roman" w:cs="Times New Roman"/>
          <w:color w:val="000000"/>
          <w:sz w:val="24"/>
          <w:szCs w:val="24"/>
          <w:lang w:eastAsia="pl-PL"/>
        </w:rPr>
        <w:t xml:space="preserve">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jc w:val="center"/>
        <w:rPr>
          <w:rFonts w:ascii="Times New Roman" w:eastAsia="Times New Roman" w:hAnsi="Times New Roman" w:cs="Times New Roman"/>
          <w:b/>
          <w:bCs/>
          <w:color w:val="000000"/>
          <w:sz w:val="27"/>
          <w:szCs w:val="27"/>
          <w:lang w:eastAsia="pl-PL"/>
        </w:rPr>
      </w:pPr>
      <w:r w:rsidRPr="008D0EFC">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D0EFC" w:rsidRPr="008D0EFC" w:rsidTr="008D0EFC">
        <w:trPr>
          <w:tblCellSpacing w:w="15" w:type="dxa"/>
        </w:trPr>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b/>
                <w:bCs/>
                <w:sz w:val="24"/>
                <w:szCs w:val="24"/>
                <w:lang w:eastAsia="pl-PL"/>
              </w:rPr>
              <w:t xml:space="preserve">Nazwa: </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pakiet nr 1 </w:t>
            </w:r>
          </w:p>
        </w:tc>
      </w:tr>
    </w:tbl>
    <w:p w:rsidR="008D0EFC" w:rsidRPr="008D0EFC" w:rsidRDefault="008D0EFC" w:rsidP="008D0EFC">
      <w:pPr>
        <w:pStyle w:val="Akapitzlist"/>
        <w:numPr>
          <w:ilvl w:val="0"/>
          <w:numId w:val="1"/>
        </w:num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Krótki opis przedmiotu zamówienia </w:t>
      </w:r>
      <w:r w:rsidRPr="008D0EF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8D0EF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8D0EFC">
        <w:rPr>
          <w:rFonts w:ascii="Times New Roman" w:eastAsia="Times New Roman" w:hAnsi="Times New Roman" w:cs="Times New Roman"/>
          <w:b/>
          <w:bCs/>
          <w:color w:val="000000"/>
          <w:sz w:val="24"/>
          <w:szCs w:val="24"/>
          <w:lang w:eastAsia="pl-PL"/>
        </w:rPr>
        <w:t>budowlane:</w:t>
      </w:r>
      <w:r w:rsidRPr="008D0EFC">
        <w:rPr>
          <w:rFonts w:ascii="Times New Roman" w:eastAsia="Times New Roman" w:hAnsi="Times New Roman" w:cs="Times New Roman"/>
          <w:color w:val="000000"/>
          <w:sz w:val="24"/>
          <w:szCs w:val="24"/>
          <w:lang w:eastAsia="pl-PL"/>
        </w:rPr>
        <w:t>Pakiet</w:t>
      </w:r>
      <w:proofErr w:type="spellEnd"/>
      <w:r w:rsidRPr="008D0EFC">
        <w:rPr>
          <w:rFonts w:ascii="Times New Roman" w:eastAsia="Times New Roman" w:hAnsi="Times New Roman" w:cs="Times New Roman"/>
          <w:color w:val="000000"/>
          <w:sz w:val="24"/>
          <w:szCs w:val="24"/>
          <w:lang w:eastAsia="pl-PL"/>
        </w:rPr>
        <w:t xml:space="preserve"> 1 - „Przebudowa i rozbudowa Kliniki Psychiatrii Centralnego Szpitala Klinicznego Uniwersytetu Medycznego w Łodzi – III etap: Budynek B-1 – Klinika Psychiatrii Wieku Podeszłego i Zaburzeń Psychotycznych, Klinika Psychiatrii Młodzieżowej” – III etap prac. Zlokalizowanych przy ul. Czechosłowackiej 8/10 w Łodzi.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2) Wspólny Słownik Zamówień(CPV): </w:t>
      </w:r>
      <w:r w:rsidRPr="008D0EFC">
        <w:rPr>
          <w:rFonts w:ascii="Times New Roman" w:eastAsia="Times New Roman" w:hAnsi="Times New Roman" w:cs="Times New Roman"/>
          <w:color w:val="000000"/>
          <w:sz w:val="24"/>
          <w:szCs w:val="24"/>
          <w:lang w:eastAsia="pl-PL"/>
        </w:rPr>
        <w:t>45210000-2, 45400000-1, 45310000-3, 45343000-3</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8D0EFC">
        <w:rPr>
          <w:rFonts w:ascii="Times New Roman" w:eastAsia="Times New Roman" w:hAnsi="Times New Roman" w:cs="Times New Roman"/>
          <w:color w:val="000000"/>
          <w:sz w:val="24"/>
          <w:szCs w:val="24"/>
          <w:lang w:eastAsia="pl-PL"/>
        </w:rPr>
        <w:br/>
        <w:t xml:space="preserve">Wartość bez VAT: </w:t>
      </w:r>
      <w:r w:rsidRPr="008D0EFC">
        <w:rPr>
          <w:rFonts w:ascii="Times New Roman" w:eastAsia="Times New Roman" w:hAnsi="Times New Roman" w:cs="Times New Roman"/>
          <w:color w:val="000000"/>
          <w:sz w:val="24"/>
          <w:szCs w:val="24"/>
          <w:lang w:eastAsia="pl-PL"/>
        </w:rPr>
        <w:br/>
        <w:t xml:space="preserve">Waluta: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4) Czas trwania lub termin wykonania: </w:t>
      </w:r>
      <w:r w:rsidRPr="008D0EFC">
        <w:rPr>
          <w:rFonts w:ascii="Times New Roman" w:eastAsia="Times New Roman" w:hAnsi="Times New Roman" w:cs="Times New Roman"/>
          <w:color w:val="000000"/>
          <w:sz w:val="24"/>
          <w:szCs w:val="24"/>
          <w:lang w:eastAsia="pl-PL"/>
        </w:rPr>
        <w:br/>
        <w:t xml:space="preserve">okres w miesiącach: </w:t>
      </w:r>
      <w:r w:rsidRPr="008D0EFC">
        <w:rPr>
          <w:rFonts w:ascii="Times New Roman" w:eastAsia="Times New Roman" w:hAnsi="Times New Roman" w:cs="Times New Roman"/>
          <w:color w:val="000000"/>
          <w:sz w:val="24"/>
          <w:szCs w:val="24"/>
          <w:lang w:eastAsia="pl-PL"/>
        </w:rPr>
        <w:br/>
        <w:t xml:space="preserve">okres w dniach: </w:t>
      </w:r>
      <w:r w:rsidRPr="008D0EFC">
        <w:rPr>
          <w:rFonts w:ascii="Times New Roman" w:eastAsia="Times New Roman" w:hAnsi="Times New Roman" w:cs="Times New Roman"/>
          <w:color w:val="000000"/>
          <w:sz w:val="24"/>
          <w:szCs w:val="24"/>
          <w:lang w:eastAsia="pl-PL"/>
        </w:rPr>
        <w:br/>
        <w:t xml:space="preserve">data rozpoczęcia: </w:t>
      </w:r>
      <w:r w:rsidRPr="008D0EFC">
        <w:rPr>
          <w:rFonts w:ascii="Times New Roman" w:eastAsia="Times New Roman" w:hAnsi="Times New Roman" w:cs="Times New Roman"/>
          <w:color w:val="000000"/>
          <w:sz w:val="24"/>
          <w:szCs w:val="24"/>
          <w:lang w:eastAsia="pl-PL"/>
        </w:rPr>
        <w:br/>
        <w:t>data zakończenia: 2019-12-23</w:t>
      </w:r>
    </w:p>
    <w:p w:rsidR="008D0EFC" w:rsidRPr="008D0EFC" w:rsidRDefault="008D0EFC" w:rsidP="008D0EFC">
      <w:pPr>
        <w:pStyle w:val="Akapitzlist"/>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lastRenderedPageBreak/>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Znaczenie</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60,00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2,00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13,00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5,00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bl>
    <w:p w:rsidR="008D0EFC" w:rsidRPr="008D0EFC" w:rsidRDefault="008D0EFC" w:rsidP="008D0EFC">
      <w:pPr>
        <w:spacing w:after="24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6) INFORMACJE </w:t>
      </w:r>
      <w:proofErr w:type="spellStart"/>
      <w:r w:rsidRPr="008D0EFC">
        <w:rPr>
          <w:rFonts w:ascii="Times New Roman" w:eastAsia="Times New Roman" w:hAnsi="Times New Roman" w:cs="Times New Roman"/>
          <w:b/>
          <w:bCs/>
          <w:color w:val="000000"/>
          <w:sz w:val="24"/>
          <w:szCs w:val="24"/>
          <w:lang w:eastAsia="pl-PL"/>
        </w:rPr>
        <w:t>DODATKOWE:</w:t>
      </w:r>
      <w:r w:rsidRPr="008D0EFC">
        <w:rPr>
          <w:rFonts w:ascii="Times New Roman" w:eastAsia="Times New Roman" w:hAnsi="Times New Roman" w:cs="Times New Roman"/>
          <w:color w:val="000000"/>
          <w:sz w:val="24"/>
          <w:szCs w:val="24"/>
          <w:lang w:eastAsia="pl-PL"/>
        </w:rPr>
        <w:t>Powyższe</w:t>
      </w:r>
      <w:proofErr w:type="spellEnd"/>
      <w:r w:rsidRPr="008D0EFC">
        <w:rPr>
          <w:rFonts w:ascii="Times New Roman" w:eastAsia="Times New Roman" w:hAnsi="Times New Roman" w:cs="Times New Roman"/>
          <w:color w:val="000000"/>
          <w:sz w:val="24"/>
          <w:szCs w:val="24"/>
          <w:lang w:eastAsia="pl-PL"/>
        </w:rPr>
        <w:t xml:space="preserve"> zamówienie będzie realizowane maksymalnie w okresie 11 tygodni od daty podpisania umowy, tj. najpóźniej do 23.12.2019 r. - termin wykonania kryterium oceny. </w:t>
      </w:r>
      <w:r w:rsidRPr="008D0EF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8D0EFC" w:rsidRPr="008D0EFC" w:rsidTr="008D0EFC">
        <w:trPr>
          <w:tblCellSpacing w:w="15" w:type="dxa"/>
        </w:trPr>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2</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b/>
                <w:bCs/>
                <w:sz w:val="24"/>
                <w:szCs w:val="24"/>
                <w:lang w:eastAsia="pl-PL"/>
              </w:rPr>
              <w:t xml:space="preserve">Nazwa: </w:t>
            </w:r>
          </w:p>
        </w:tc>
        <w:tc>
          <w:tcPr>
            <w:tcW w:w="0" w:type="auto"/>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pakiet nr 2</w:t>
            </w:r>
          </w:p>
        </w:tc>
      </w:tr>
    </w:tbl>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b/>
          <w:bCs/>
          <w:color w:val="000000"/>
          <w:sz w:val="24"/>
          <w:szCs w:val="24"/>
          <w:lang w:eastAsia="pl-PL"/>
        </w:rPr>
        <w:t xml:space="preserve">1) Krótki opis przedmiotu zamówienia </w:t>
      </w:r>
      <w:r w:rsidRPr="008D0EF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8D0EF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8D0EFC">
        <w:rPr>
          <w:rFonts w:ascii="Times New Roman" w:eastAsia="Times New Roman" w:hAnsi="Times New Roman" w:cs="Times New Roman"/>
          <w:b/>
          <w:bCs/>
          <w:color w:val="000000"/>
          <w:sz w:val="24"/>
          <w:szCs w:val="24"/>
          <w:lang w:eastAsia="pl-PL"/>
        </w:rPr>
        <w:t>budowlane:</w:t>
      </w:r>
      <w:r w:rsidRPr="008D0EFC">
        <w:rPr>
          <w:rFonts w:ascii="Times New Roman" w:eastAsia="Times New Roman" w:hAnsi="Times New Roman" w:cs="Times New Roman"/>
          <w:color w:val="000000"/>
          <w:sz w:val="24"/>
          <w:szCs w:val="24"/>
          <w:lang w:eastAsia="pl-PL"/>
        </w:rPr>
        <w:t>Pakiet</w:t>
      </w:r>
      <w:proofErr w:type="spellEnd"/>
      <w:r w:rsidRPr="008D0EFC">
        <w:rPr>
          <w:rFonts w:ascii="Times New Roman" w:eastAsia="Times New Roman" w:hAnsi="Times New Roman" w:cs="Times New Roman"/>
          <w:color w:val="000000"/>
          <w:sz w:val="24"/>
          <w:szCs w:val="24"/>
          <w:lang w:eastAsia="pl-PL"/>
        </w:rPr>
        <w:t xml:space="preserve"> 2 – „Dostosowanie kompleksu budynków Uniwersyteckiego Centrum Pediatrii Centralnego szpitala klinicznego UM w Łodzi do aktualnych wymogów p.poż – budowa wewnętrznej instalacji wodociągowej przeciwpożarowej – II etap prac” Zlokalizowanych przy ul. Pankiewicza 16 w Łodzi (dawniej ul. Sporna 36/51).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2) Wspólny Słownik Zamówień(CPV): </w:t>
      </w:r>
      <w:r w:rsidRPr="008D0EFC">
        <w:rPr>
          <w:rFonts w:ascii="Times New Roman" w:eastAsia="Times New Roman" w:hAnsi="Times New Roman" w:cs="Times New Roman"/>
          <w:color w:val="000000"/>
          <w:sz w:val="24"/>
          <w:szCs w:val="24"/>
          <w:lang w:eastAsia="pl-PL"/>
        </w:rPr>
        <w:t>45210000-2, 45400000-1, 45310000-3, 45332200-5</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8D0EFC">
        <w:rPr>
          <w:rFonts w:ascii="Times New Roman" w:eastAsia="Times New Roman" w:hAnsi="Times New Roman" w:cs="Times New Roman"/>
          <w:color w:val="000000"/>
          <w:sz w:val="24"/>
          <w:szCs w:val="24"/>
          <w:lang w:eastAsia="pl-PL"/>
        </w:rPr>
        <w:br/>
        <w:t xml:space="preserve">Wartość bez VAT: </w:t>
      </w:r>
      <w:r w:rsidRPr="008D0EFC">
        <w:rPr>
          <w:rFonts w:ascii="Times New Roman" w:eastAsia="Times New Roman" w:hAnsi="Times New Roman" w:cs="Times New Roman"/>
          <w:color w:val="000000"/>
          <w:sz w:val="24"/>
          <w:szCs w:val="24"/>
          <w:lang w:eastAsia="pl-PL"/>
        </w:rPr>
        <w:br/>
        <w:t xml:space="preserve">Waluta: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4) Czas trwania lub termin wykonania: </w:t>
      </w:r>
      <w:r w:rsidRPr="008D0EFC">
        <w:rPr>
          <w:rFonts w:ascii="Times New Roman" w:eastAsia="Times New Roman" w:hAnsi="Times New Roman" w:cs="Times New Roman"/>
          <w:color w:val="000000"/>
          <w:sz w:val="24"/>
          <w:szCs w:val="24"/>
          <w:lang w:eastAsia="pl-PL"/>
        </w:rPr>
        <w:br/>
        <w:t xml:space="preserve">okres w miesiącach: </w:t>
      </w:r>
      <w:r w:rsidRPr="008D0EFC">
        <w:rPr>
          <w:rFonts w:ascii="Times New Roman" w:eastAsia="Times New Roman" w:hAnsi="Times New Roman" w:cs="Times New Roman"/>
          <w:color w:val="000000"/>
          <w:sz w:val="24"/>
          <w:szCs w:val="24"/>
          <w:lang w:eastAsia="pl-PL"/>
        </w:rPr>
        <w:br/>
        <w:t xml:space="preserve">okres w dniach: </w:t>
      </w:r>
      <w:r w:rsidRPr="008D0EFC">
        <w:rPr>
          <w:rFonts w:ascii="Times New Roman" w:eastAsia="Times New Roman" w:hAnsi="Times New Roman" w:cs="Times New Roman"/>
          <w:color w:val="000000"/>
          <w:sz w:val="24"/>
          <w:szCs w:val="24"/>
          <w:lang w:eastAsia="pl-PL"/>
        </w:rPr>
        <w:br/>
        <w:t xml:space="preserve">data rozpoczęcia: </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color w:val="000000"/>
          <w:sz w:val="24"/>
          <w:szCs w:val="24"/>
          <w:lang w:eastAsia="pl-PL"/>
        </w:rPr>
        <w:lastRenderedPageBreak/>
        <w:t>data zakończenia: 2019-12-23</w:t>
      </w: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Znaczenie</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60,00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2,00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13,00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5,00</w:t>
            </w:r>
          </w:p>
        </w:tc>
      </w:tr>
      <w:tr w:rsidR="008D0EFC" w:rsidRPr="008D0EFC" w:rsidTr="008D0EF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EFC" w:rsidRPr="008D0EFC" w:rsidRDefault="008D0EFC" w:rsidP="008D0EFC">
            <w:pPr>
              <w:spacing w:after="0" w:line="240" w:lineRule="auto"/>
              <w:rPr>
                <w:rFonts w:ascii="Times New Roman" w:eastAsia="Times New Roman" w:hAnsi="Times New Roman" w:cs="Times New Roman"/>
                <w:sz w:val="24"/>
                <w:szCs w:val="24"/>
                <w:lang w:eastAsia="pl-PL"/>
              </w:rPr>
            </w:pPr>
            <w:r w:rsidRPr="008D0EFC">
              <w:rPr>
                <w:rFonts w:ascii="Times New Roman" w:eastAsia="Times New Roman" w:hAnsi="Times New Roman" w:cs="Times New Roman"/>
                <w:sz w:val="24"/>
                <w:szCs w:val="24"/>
                <w:lang w:eastAsia="pl-PL"/>
              </w:rPr>
              <w:t>10,00</w:t>
            </w:r>
          </w:p>
        </w:tc>
      </w:tr>
    </w:tbl>
    <w:p w:rsidR="008D0EFC" w:rsidRPr="008D0EFC" w:rsidRDefault="008D0EFC" w:rsidP="008D0EFC">
      <w:pPr>
        <w:spacing w:after="240" w:line="450" w:lineRule="atLeast"/>
        <w:rPr>
          <w:rFonts w:ascii="Times New Roman" w:eastAsia="Times New Roman" w:hAnsi="Times New Roman" w:cs="Times New Roman"/>
          <w:color w:val="000000"/>
          <w:sz w:val="24"/>
          <w:szCs w:val="24"/>
          <w:lang w:eastAsia="pl-PL"/>
        </w:rPr>
      </w:pPr>
      <w:r w:rsidRPr="008D0EFC">
        <w:rPr>
          <w:rFonts w:ascii="Times New Roman" w:eastAsia="Times New Roman" w:hAnsi="Times New Roman" w:cs="Times New Roman"/>
          <w:color w:val="000000"/>
          <w:sz w:val="24"/>
          <w:szCs w:val="24"/>
          <w:lang w:eastAsia="pl-PL"/>
        </w:rPr>
        <w:br/>
      </w:r>
      <w:r w:rsidRPr="008D0EFC">
        <w:rPr>
          <w:rFonts w:ascii="Times New Roman" w:eastAsia="Times New Roman" w:hAnsi="Times New Roman" w:cs="Times New Roman"/>
          <w:b/>
          <w:bCs/>
          <w:color w:val="000000"/>
          <w:sz w:val="24"/>
          <w:szCs w:val="24"/>
          <w:lang w:eastAsia="pl-PL"/>
        </w:rPr>
        <w:t xml:space="preserve">6) INFORMACJE </w:t>
      </w:r>
      <w:proofErr w:type="spellStart"/>
      <w:r w:rsidRPr="008D0EFC">
        <w:rPr>
          <w:rFonts w:ascii="Times New Roman" w:eastAsia="Times New Roman" w:hAnsi="Times New Roman" w:cs="Times New Roman"/>
          <w:b/>
          <w:bCs/>
          <w:color w:val="000000"/>
          <w:sz w:val="24"/>
          <w:szCs w:val="24"/>
          <w:lang w:eastAsia="pl-PL"/>
        </w:rPr>
        <w:t>DODATKOWE:</w:t>
      </w:r>
      <w:r w:rsidRPr="008D0EFC">
        <w:rPr>
          <w:rFonts w:ascii="Times New Roman" w:eastAsia="Times New Roman" w:hAnsi="Times New Roman" w:cs="Times New Roman"/>
          <w:color w:val="000000"/>
          <w:sz w:val="24"/>
          <w:szCs w:val="24"/>
          <w:lang w:eastAsia="pl-PL"/>
        </w:rPr>
        <w:t>Powyższe</w:t>
      </w:r>
      <w:proofErr w:type="spellEnd"/>
      <w:r w:rsidRPr="008D0EFC">
        <w:rPr>
          <w:rFonts w:ascii="Times New Roman" w:eastAsia="Times New Roman" w:hAnsi="Times New Roman" w:cs="Times New Roman"/>
          <w:color w:val="000000"/>
          <w:sz w:val="24"/>
          <w:szCs w:val="24"/>
          <w:lang w:eastAsia="pl-PL"/>
        </w:rPr>
        <w:t xml:space="preserve"> zamówienie będzie realizowane maksymalnie w okresie 11 tygodni od daty podpisania umowy, tj. najpóźniej do 23.12.2019 r. Termin wykonania - kryterium oceny. </w:t>
      </w:r>
      <w:r w:rsidRPr="008D0EFC">
        <w:rPr>
          <w:rFonts w:ascii="Times New Roman" w:eastAsia="Times New Roman" w:hAnsi="Times New Roman" w:cs="Times New Roman"/>
          <w:color w:val="000000"/>
          <w:sz w:val="24"/>
          <w:szCs w:val="24"/>
          <w:lang w:eastAsia="pl-PL"/>
        </w:rPr>
        <w:br/>
      </w:r>
    </w:p>
    <w:p w:rsidR="008D0EFC" w:rsidRPr="008D0EFC" w:rsidRDefault="008D0EFC" w:rsidP="008D0EFC">
      <w:pPr>
        <w:spacing w:after="0" w:line="450" w:lineRule="atLeast"/>
        <w:rPr>
          <w:rFonts w:ascii="Times New Roman" w:eastAsia="Times New Roman" w:hAnsi="Times New Roman" w:cs="Times New Roman"/>
          <w:color w:val="000000"/>
          <w:sz w:val="24"/>
          <w:szCs w:val="24"/>
          <w:lang w:eastAsia="pl-PL"/>
        </w:rPr>
      </w:pPr>
    </w:p>
    <w:p w:rsidR="00D913C0" w:rsidRDefault="00D913C0">
      <w:bookmarkStart w:id="0" w:name="_GoBack"/>
      <w:bookmarkEnd w:id="0"/>
    </w:p>
    <w:sectPr w:rsidR="00D9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90E88"/>
    <w:multiLevelType w:val="hybridMultilevel"/>
    <w:tmpl w:val="3AB0052E"/>
    <w:lvl w:ilvl="0" w:tplc="1F8827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FC"/>
    <w:rsid w:val="008D0EFC"/>
    <w:rsid w:val="00D9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A9DD"/>
  <w15:chartTrackingRefBased/>
  <w15:docId w15:val="{C77A5A50-C3F6-46B3-81FB-75C61FE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1536">
      <w:bodyDiv w:val="1"/>
      <w:marLeft w:val="0"/>
      <w:marRight w:val="0"/>
      <w:marTop w:val="0"/>
      <w:marBottom w:val="0"/>
      <w:divBdr>
        <w:top w:val="none" w:sz="0" w:space="0" w:color="auto"/>
        <w:left w:val="none" w:sz="0" w:space="0" w:color="auto"/>
        <w:bottom w:val="none" w:sz="0" w:space="0" w:color="auto"/>
        <w:right w:val="none" w:sz="0" w:space="0" w:color="auto"/>
      </w:divBdr>
      <w:divsChild>
        <w:div w:id="2028632168">
          <w:marLeft w:val="0"/>
          <w:marRight w:val="0"/>
          <w:marTop w:val="0"/>
          <w:marBottom w:val="0"/>
          <w:divBdr>
            <w:top w:val="none" w:sz="0" w:space="0" w:color="auto"/>
            <w:left w:val="none" w:sz="0" w:space="0" w:color="auto"/>
            <w:bottom w:val="none" w:sz="0" w:space="0" w:color="auto"/>
            <w:right w:val="none" w:sz="0" w:space="0" w:color="auto"/>
          </w:divBdr>
        </w:div>
        <w:div w:id="1314797849">
          <w:marLeft w:val="0"/>
          <w:marRight w:val="0"/>
          <w:marTop w:val="0"/>
          <w:marBottom w:val="0"/>
          <w:divBdr>
            <w:top w:val="none" w:sz="0" w:space="0" w:color="auto"/>
            <w:left w:val="none" w:sz="0" w:space="0" w:color="auto"/>
            <w:bottom w:val="none" w:sz="0" w:space="0" w:color="auto"/>
            <w:right w:val="none" w:sz="0" w:space="0" w:color="auto"/>
          </w:divBdr>
        </w:div>
        <w:div w:id="337081820">
          <w:marLeft w:val="0"/>
          <w:marRight w:val="0"/>
          <w:marTop w:val="0"/>
          <w:marBottom w:val="0"/>
          <w:divBdr>
            <w:top w:val="none" w:sz="0" w:space="0" w:color="auto"/>
            <w:left w:val="none" w:sz="0" w:space="0" w:color="auto"/>
            <w:bottom w:val="none" w:sz="0" w:space="0" w:color="auto"/>
            <w:right w:val="none" w:sz="0" w:space="0" w:color="auto"/>
          </w:divBdr>
          <w:divsChild>
            <w:div w:id="339354637">
              <w:marLeft w:val="0"/>
              <w:marRight w:val="0"/>
              <w:marTop w:val="0"/>
              <w:marBottom w:val="0"/>
              <w:divBdr>
                <w:top w:val="none" w:sz="0" w:space="0" w:color="auto"/>
                <w:left w:val="none" w:sz="0" w:space="0" w:color="auto"/>
                <w:bottom w:val="none" w:sz="0" w:space="0" w:color="auto"/>
                <w:right w:val="none" w:sz="0" w:space="0" w:color="auto"/>
              </w:divBdr>
            </w:div>
          </w:divsChild>
        </w:div>
        <w:div w:id="1663122195">
          <w:marLeft w:val="0"/>
          <w:marRight w:val="0"/>
          <w:marTop w:val="0"/>
          <w:marBottom w:val="0"/>
          <w:divBdr>
            <w:top w:val="none" w:sz="0" w:space="0" w:color="auto"/>
            <w:left w:val="none" w:sz="0" w:space="0" w:color="auto"/>
            <w:bottom w:val="none" w:sz="0" w:space="0" w:color="auto"/>
            <w:right w:val="none" w:sz="0" w:space="0" w:color="auto"/>
          </w:divBdr>
          <w:divsChild>
            <w:div w:id="662860047">
              <w:marLeft w:val="0"/>
              <w:marRight w:val="0"/>
              <w:marTop w:val="0"/>
              <w:marBottom w:val="0"/>
              <w:divBdr>
                <w:top w:val="none" w:sz="0" w:space="0" w:color="auto"/>
                <w:left w:val="none" w:sz="0" w:space="0" w:color="auto"/>
                <w:bottom w:val="none" w:sz="0" w:space="0" w:color="auto"/>
                <w:right w:val="none" w:sz="0" w:space="0" w:color="auto"/>
              </w:divBdr>
            </w:div>
          </w:divsChild>
        </w:div>
        <w:div w:id="500779541">
          <w:marLeft w:val="0"/>
          <w:marRight w:val="0"/>
          <w:marTop w:val="0"/>
          <w:marBottom w:val="0"/>
          <w:divBdr>
            <w:top w:val="none" w:sz="0" w:space="0" w:color="auto"/>
            <w:left w:val="none" w:sz="0" w:space="0" w:color="auto"/>
            <w:bottom w:val="none" w:sz="0" w:space="0" w:color="auto"/>
            <w:right w:val="none" w:sz="0" w:space="0" w:color="auto"/>
          </w:divBdr>
          <w:divsChild>
            <w:div w:id="1757361271">
              <w:marLeft w:val="0"/>
              <w:marRight w:val="0"/>
              <w:marTop w:val="0"/>
              <w:marBottom w:val="0"/>
              <w:divBdr>
                <w:top w:val="none" w:sz="0" w:space="0" w:color="auto"/>
                <w:left w:val="none" w:sz="0" w:space="0" w:color="auto"/>
                <w:bottom w:val="none" w:sz="0" w:space="0" w:color="auto"/>
                <w:right w:val="none" w:sz="0" w:space="0" w:color="auto"/>
              </w:divBdr>
            </w:div>
            <w:div w:id="1308438719">
              <w:marLeft w:val="0"/>
              <w:marRight w:val="0"/>
              <w:marTop w:val="0"/>
              <w:marBottom w:val="0"/>
              <w:divBdr>
                <w:top w:val="none" w:sz="0" w:space="0" w:color="auto"/>
                <w:left w:val="none" w:sz="0" w:space="0" w:color="auto"/>
                <w:bottom w:val="none" w:sz="0" w:space="0" w:color="auto"/>
                <w:right w:val="none" w:sz="0" w:space="0" w:color="auto"/>
              </w:divBdr>
            </w:div>
            <w:div w:id="571349658">
              <w:marLeft w:val="0"/>
              <w:marRight w:val="0"/>
              <w:marTop w:val="0"/>
              <w:marBottom w:val="0"/>
              <w:divBdr>
                <w:top w:val="none" w:sz="0" w:space="0" w:color="auto"/>
                <w:left w:val="none" w:sz="0" w:space="0" w:color="auto"/>
                <w:bottom w:val="none" w:sz="0" w:space="0" w:color="auto"/>
                <w:right w:val="none" w:sz="0" w:space="0" w:color="auto"/>
              </w:divBdr>
            </w:div>
            <w:div w:id="336731352">
              <w:marLeft w:val="0"/>
              <w:marRight w:val="0"/>
              <w:marTop w:val="0"/>
              <w:marBottom w:val="0"/>
              <w:divBdr>
                <w:top w:val="none" w:sz="0" w:space="0" w:color="auto"/>
                <w:left w:val="none" w:sz="0" w:space="0" w:color="auto"/>
                <w:bottom w:val="none" w:sz="0" w:space="0" w:color="auto"/>
                <w:right w:val="none" w:sz="0" w:space="0" w:color="auto"/>
              </w:divBdr>
            </w:div>
          </w:divsChild>
        </w:div>
        <w:div w:id="914704031">
          <w:marLeft w:val="0"/>
          <w:marRight w:val="0"/>
          <w:marTop w:val="0"/>
          <w:marBottom w:val="0"/>
          <w:divBdr>
            <w:top w:val="none" w:sz="0" w:space="0" w:color="auto"/>
            <w:left w:val="none" w:sz="0" w:space="0" w:color="auto"/>
            <w:bottom w:val="none" w:sz="0" w:space="0" w:color="auto"/>
            <w:right w:val="none" w:sz="0" w:space="0" w:color="auto"/>
          </w:divBdr>
          <w:divsChild>
            <w:div w:id="645546735">
              <w:marLeft w:val="0"/>
              <w:marRight w:val="0"/>
              <w:marTop w:val="0"/>
              <w:marBottom w:val="0"/>
              <w:divBdr>
                <w:top w:val="none" w:sz="0" w:space="0" w:color="auto"/>
                <w:left w:val="none" w:sz="0" w:space="0" w:color="auto"/>
                <w:bottom w:val="none" w:sz="0" w:space="0" w:color="auto"/>
                <w:right w:val="none" w:sz="0" w:space="0" w:color="auto"/>
              </w:divBdr>
            </w:div>
            <w:div w:id="1728606707">
              <w:marLeft w:val="0"/>
              <w:marRight w:val="0"/>
              <w:marTop w:val="0"/>
              <w:marBottom w:val="0"/>
              <w:divBdr>
                <w:top w:val="none" w:sz="0" w:space="0" w:color="auto"/>
                <w:left w:val="none" w:sz="0" w:space="0" w:color="auto"/>
                <w:bottom w:val="none" w:sz="0" w:space="0" w:color="auto"/>
                <w:right w:val="none" w:sz="0" w:space="0" w:color="auto"/>
              </w:divBdr>
            </w:div>
            <w:div w:id="808861520">
              <w:marLeft w:val="0"/>
              <w:marRight w:val="0"/>
              <w:marTop w:val="0"/>
              <w:marBottom w:val="0"/>
              <w:divBdr>
                <w:top w:val="none" w:sz="0" w:space="0" w:color="auto"/>
                <w:left w:val="none" w:sz="0" w:space="0" w:color="auto"/>
                <w:bottom w:val="none" w:sz="0" w:space="0" w:color="auto"/>
                <w:right w:val="none" w:sz="0" w:space="0" w:color="auto"/>
              </w:divBdr>
            </w:div>
            <w:div w:id="1959219600">
              <w:marLeft w:val="0"/>
              <w:marRight w:val="0"/>
              <w:marTop w:val="0"/>
              <w:marBottom w:val="0"/>
              <w:divBdr>
                <w:top w:val="none" w:sz="0" w:space="0" w:color="auto"/>
                <w:left w:val="none" w:sz="0" w:space="0" w:color="auto"/>
                <w:bottom w:val="none" w:sz="0" w:space="0" w:color="auto"/>
                <w:right w:val="none" w:sz="0" w:space="0" w:color="auto"/>
              </w:divBdr>
            </w:div>
            <w:div w:id="741605415">
              <w:marLeft w:val="0"/>
              <w:marRight w:val="0"/>
              <w:marTop w:val="0"/>
              <w:marBottom w:val="0"/>
              <w:divBdr>
                <w:top w:val="none" w:sz="0" w:space="0" w:color="auto"/>
                <w:left w:val="none" w:sz="0" w:space="0" w:color="auto"/>
                <w:bottom w:val="none" w:sz="0" w:space="0" w:color="auto"/>
                <w:right w:val="none" w:sz="0" w:space="0" w:color="auto"/>
              </w:divBdr>
            </w:div>
            <w:div w:id="1349134500">
              <w:marLeft w:val="0"/>
              <w:marRight w:val="0"/>
              <w:marTop w:val="0"/>
              <w:marBottom w:val="0"/>
              <w:divBdr>
                <w:top w:val="none" w:sz="0" w:space="0" w:color="auto"/>
                <w:left w:val="none" w:sz="0" w:space="0" w:color="auto"/>
                <w:bottom w:val="none" w:sz="0" w:space="0" w:color="auto"/>
                <w:right w:val="none" w:sz="0" w:space="0" w:color="auto"/>
              </w:divBdr>
            </w:div>
            <w:div w:id="602952988">
              <w:marLeft w:val="0"/>
              <w:marRight w:val="0"/>
              <w:marTop w:val="0"/>
              <w:marBottom w:val="0"/>
              <w:divBdr>
                <w:top w:val="none" w:sz="0" w:space="0" w:color="auto"/>
                <w:left w:val="none" w:sz="0" w:space="0" w:color="auto"/>
                <w:bottom w:val="none" w:sz="0" w:space="0" w:color="auto"/>
                <w:right w:val="none" w:sz="0" w:space="0" w:color="auto"/>
              </w:divBdr>
            </w:div>
          </w:divsChild>
        </w:div>
        <w:div w:id="601841175">
          <w:marLeft w:val="0"/>
          <w:marRight w:val="0"/>
          <w:marTop w:val="0"/>
          <w:marBottom w:val="0"/>
          <w:divBdr>
            <w:top w:val="none" w:sz="0" w:space="0" w:color="auto"/>
            <w:left w:val="none" w:sz="0" w:space="0" w:color="auto"/>
            <w:bottom w:val="none" w:sz="0" w:space="0" w:color="auto"/>
            <w:right w:val="none" w:sz="0" w:space="0" w:color="auto"/>
          </w:divBdr>
          <w:divsChild>
            <w:div w:id="1681080898">
              <w:marLeft w:val="0"/>
              <w:marRight w:val="0"/>
              <w:marTop w:val="0"/>
              <w:marBottom w:val="0"/>
              <w:divBdr>
                <w:top w:val="none" w:sz="0" w:space="0" w:color="auto"/>
                <w:left w:val="none" w:sz="0" w:space="0" w:color="auto"/>
                <w:bottom w:val="none" w:sz="0" w:space="0" w:color="auto"/>
                <w:right w:val="none" w:sz="0" w:space="0" w:color="auto"/>
              </w:divBdr>
            </w:div>
            <w:div w:id="19429195">
              <w:marLeft w:val="0"/>
              <w:marRight w:val="0"/>
              <w:marTop w:val="0"/>
              <w:marBottom w:val="0"/>
              <w:divBdr>
                <w:top w:val="none" w:sz="0" w:space="0" w:color="auto"/>
                <w:left w:val="none" w:sz="0" w:space="0" w:color="auto"/>
                <w:bottom w:val="none" w:sz="0" w:space="0" w:color="auto"/>
                <w:right w:val="none" w:sz="0" w:space="0" w:color="auto"/>
              </w:divBdr>
            </w:div>
          </w:divsChild>
        </w:div>
        <w:div w:id="1872380107">
          <w:marLeft w:val="0"/>
          <w:marRight w:val="0"/>
          <w:marTop w:val="0"/>
          <w:marBottom w:val="0"/>
          <w:divBdr>
            <w:top w:val="none" w:sz="0" w:space="0" w:color="auto"/>
            <w:left w:val="none" w:sz="0" w:space="0" w:color="auto"/>
            <w:bottom w:val="none" w:sz="0" w:space="0" w:color="auto"/>
            <w:right w:val="none" w:sz="0" w:space="0" w:color="auto"/>
          </w:divBdr>
          <w:divsChild>
            <w:div w:id="878008801">
              <w:marLeft w:val="0"/>
              <w:marRight w:val="0"/>
              <w:marTop w:val="0"/>
              <w:marBottom w:val="0"/>
              <w:divBdr>
                <w:top w:val="none" w:sz="0" w:space="0" w:color="auto"/>
                <w:left w:val="none" w:sz="0" w:space="0" w:color="auto"/>
                <w:bottom w:val="none" w:sz="0" w:space="0" w:color="auto"/>
                <w:right w:val="none" w:sz="0" w:space="0" w:color="auto"/>
              </w:divBdr>
            </w:div>
            <w:div w:id="879591012">
              <w:marLeft w:val="0"/>
              <w:marRight w:val="0"/>
              <w:marTop w:val="0"/>
              <w:marBottom w:val="0"/>
              <w:divBdr>
                <w:top w:val="none" w:sz="0" w:space="0" w:color="auto"/>
                <w:left w:val="none" w:sz="0" w:space="0" w:color="auto"/>
                <w:bottom w:val="none" w:sz="0" w:space="0" w:color="auto"/>
                <w:right w:val="none" w:sz="0" w:space="0" w:color="auto"/>
              </w:divBdr>
            </w:div>
            <w:div w:id="1576209344">
              <w:marLeft w:val="0"/>
              <w:marRight w:val="0"/>
              <w:marTop w:val="0"/>
              <w:marBottom w:val="0"/>
              <w:divBdr>
                <w:top w:val="none" w:sz="0" w:space="0" w:color="auto"/>
                <w:left w:val="none" w:sz="0" w:space="0" w:color="auto"/>
                <w:bottom w:val="none" w:sz="0" w:space="0" w:color="auto"/>
                <w:right w:val="none" w:sz="0" w:space="0" w:color="auto"/>
              </w:divBdr>
            </w:div>
            <w:div w:id="1272400430">
              <w:marLeft w:val="0"/>
              <w:marRight w:val="0"/>
              <w:marTop w:val="0"/>
              <w:marBottom w:val="0"/>
              <w:divBdr>
                <w:top w:val="none" w:sz="0" w:space="0" w:color="auto"/>
                <w:left w:val="none" w:sz="0" w:space="0" w:color="auto"/>
                <w:bottom w:val="none" w:sz="0" w:space="0" w:color="auto"/>
                <w:right w:val="none" w:sz="0" w:space="0" w:color="auto"/>
              </w:divBdr>
            </w:div>
            <w:div w:id="1674456113">
              <w:marLeft w:val="0"/>
              <w:marRight w:val="0"/>
              <w:marTop w:val="0"/>
              <w:marBottom w:val="0"/>
              <w:divBdr>
                <w:top w:val="none" w:sz="0" w:space="0" w:color="auto"/>
                <w:left w:val="none" w:sz="0" w:space="0" w:color="auto"/>
                <w:bottom w:val="none" w:sz="0" w:space="0" w:color="auto"/>
                <w:right w:val="none" w:sz="0" w:space="0" w:color="auto"/>
              </w:divBdr>
            </w:div>
            <w:div w:id="1939633674">
              <w:marLeft w:val="0"/>
              <w:marRight w:val="0"/>
              <w:marTop w:val="0"/>
              <w:marBottom w:val="0"/>
              <w:divBdr>
                <w:top w:val="none" w:sz="0" w:space="0" w:color="auto"/>
                <w:left w:val="none" w:sz="0" w:space="0" w:color="auto"/>
                <w:bottom w:val="none" w:sz="0" w:space="0" w:color="auto"/>
                <w:right w:val="none" w:sz="0" w:space="0" w:color="auto"/>
              </w:divBdr>
            </w:div>
            <w:div w:id="306325550">
              <w:marLeft w:val="0"/>
              <w:marRight w:val="0"/>
              <w:marTop w:val="0"/>
              <w:marBottom w:val="0"/>
              <w:divBdr>
                <w:top w:val="none" w:sz="0" w:space="0" w:color="auto"/>
                <w:left w:val="none" w:sz="0" w:space="0" w:color="auto"/>
                <w:bottom w:val="none" w:sz="0" w:space="0" w:color="auto"/>
                <w:right w:val="none" w:sz="0" w:space="0" w:color="auto"/>
              </w:divBdr>
            </w:div>
          </w:divsChild>
        </w:div>
        <w:div w:id="1178227650">
          <w:marLeft w:val="0"/>
          <w:marRight w:val="0"/>
          <w:marTop w:val="0"/>
          <w:marBottom w:val="0"/>
          <w:divBdr>
            <w:top w:val="none" w:sz="0" w:space="0" w:color="auto"/>
            <w:left w:val="none" w:sz="0" w:space="0" w:color="auto"/>
            <w:bottom w:val="none" w:sz="0" w:space="0" w:color="auto"/>
            <w:right w:val="none" w:sz="0" w:space="0" w:color="auto"/>
          </w:divBdr>
          <w:divsChild>
            <w:div w:id="1473211157">
              <w:marLeft w:val="0"/>
              <w:marRight w:val="0"/>
              <w:marTop w:val="0"/>
              <w:marBottom w:val="0"/>
              <w:divBdr>
                <w:top w:val="none" w:sz="0" w:space="0" w:color="auto"/>
                <w:left w:val="none" w:sz="0" w:space="0" w:color="auto"/>
                <w:bottom w:val="none" w:sz="0" w:space="0" w:color="auto"/>
                <w:right w:val="none" w:sz="0" w:space="0" w:color="auto"/>
              </w:divBdr>
            </w:div>
            <w:div w:id="1014920224">
              <w:marLeft w:val="0"/>
              <w:marRight w:val="0"/>
              <w:marTop w:val="0"/>
              <w:marBottom w:val="0"/>
              <w:divBdr>
                <w:top w:val="none" w:sz="0" w:space="0" w:color="auto"/>
                <w:left w:val="none" w:sz="0" w:space="0" w:color="auto"/>
                <w:bottom w:val="none" w:sz="0" w:space="0" w:color="auto"/>
                <w:right w:val="none" w:sz="0" w:space="0" w:color="auto"/>
              </w:divBdr>
            </w:div>
            <w:div w:id="483855878">
              <w:marLeft w:val="0"/>
              <w:marRight w:val="0"/>
              <w:marTop w:val="0"/>
              <w:marBottom w:val="0"/>
              <w:divBdr>
                <w:top w:val="none" w:sz="0" w:space="0" w:color="auto"/>
                <w:left w:val="none" w:sz="0" w:space="0" w:color="auto"/>
                <w:bottom w:val="none" w:sz="0" w:space="0" w:color="auto"/>
                <w:right w:val="none" w:sz="0" w:space="0" w:color="auto"/>
              </w:divBdr>
            </w:div>
            <w:div w:id="351611952">
              <w:marLeft w:val="0"/>
              <w:marRight w:val="0"/>
              <w:marTop w:val="0"/>
              <w:marBottom w:val="0"/>
              <w:divBdr>
                <w:top w:val="none" w:sz="0" w:space="0" w:color="auto"/>
                <w:left w:val="none" w:sz="0" w:space="0" w:color="auto"/>
                <w:bottom w:val="none" w:sz="0" w:space="0" w:color="auto"/>
                <w:right w:val="none" w:sz="0" w:space="0" w:color="auto"/>
              </w:divBdr>
            </w:div>
            <w:div w:id="1068964653">
              <w:marLeft w:val="0"/>
              <w:marRight w:val="0"/>
              <w:marTop w:val="0"/>
              <w:marBottom w:val="0"/>
              <w:divBdr>
                <w:top w:val="none" w:sz="0" w:space="0" w:color="auto"/>
                <w:left w:val="none" w:sz="0" w:space="0" w:color="auto"/>
                <w:bottom w:val="none" w:sz="0" w:space="0" w:color="auto"/>
                <w:right w:val="none" w:sz="0" w:space="0" w:color="auto"/>
              </w:divBdr>
            </w:div>
            <w:div w:id="281882915">
              <w:marLeft w:val="0"/>
              <w:marRight w:val="0"/>
              <w:marTop w:val="0"/>
              <w:marBottom w:val="0"/>
              <w:divBdr>
                <w:top w:val="none" w:sz="0" w:space="0" w:color="auto"/>
                <w:left w:val="none" w:sz="0" w:space="0" w:color="auto"/>
                <w:bottom w:val="none" w:sz="0" w:space="0" w:color="auto"/>
                <w:right w:val="none" w:sz="0" w:space="0" w:color="auto"/>
              </w:divBdr>
            </w:div>
            <w:div w:id="562257974">
              <w:marLeft w:val="0"/>
              <w:marRight w:val="0"/>
              <w:marTop w:val="0"/>
              <w:marBottom w:val="0"/>
              <w:divBdr>
                <w:top w:val="none" w:sz="0" w:space="0" w:color="auto"/>
                <w:left w:val="none" w:sz="0" w:space="0" w:color="auto"/>
                <w:bottom w:val="none" w:sz="0" w:space="0" w:color="auto"/>
                <w:right w:val="none" w:sz="0" w:space="0" w:color="auto"/>
              </w:divBdr>
            </w:div>
            <w:div w:id="1881431825">
              <w:marLeft w:val="0"/>
              <w:marRight w:val="0"/>
              <w:marTop w:val="0"/>
              <w:marBottom w:val="0"/>
              <w:divBdr>
                <w:top w:val="none" w:sz="0" w:space="0" w:color="auto"/>
                <w:left w:val="none" w:sz="0" w:space="0" w:color="auto"/>
                <w:bottom w:val="none" w:sz="0" w:space="0" w:color="auto"/>
                <w:right w:val="none" w:sz="0" w:space="0" w:color="auto"/>
              </w:divBdr>
            </w:div>
          </w:divsChild>
        </w:div>
        <w:div w:id="171954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7077</Words>
  <Characters>42464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1</cp:revision>
  <dcterms:created xsi:type="dcterms:W3CDTF">2019-09-04T13:11:00Z</dcterms:created>
  <dcterms:modified xsi:type="dcterms:W3CDTF">2019-09-04T13:13:00Z</dcterms:modified>
</cp:coreProperties>
</file>