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593E73" w:rsidRDefault="00856040" w:rsidP="00BB6170">
      <w:pPr>
        <w:jc w:val="right"/>
        <w:rPr>
          <w:i/>
        </w:rPr>
      </w:pPr>
      <w:r w:rsidRPr="00593E73">
        <w:t xml:space="preserve">Łódź dnia </w:t>
      </w:r>
      <w:r w:rsidR="00830E05" w:rsidRPr="00593E73">
        <w:t>04</w:t>
      </w:r>
      <w:r w:rsidR="00740EAE" w:rsidRPr="00593E73">
        <w:t>.</w:t>
      </w:r>
      <w:r w:rsidR="00000DCC" w:rsidRPr="00593E73">
        <w:t>1</w:t>
      </w:r>
      <w:r w:rsidR="00830E05" w:rsidRPr="00593E73">
        <w:t>1</w:t>
      </w:r>
      <w:r w:rsidR="00740EAE" w:rsidRPr="00593E73">
        <w:t xml:space="preserve">.2019r. </w:t>
      </w:r>
    </w:p>
    <w:p w:rsidR="00856040" w:rsidRPr="00593E73" w:rsidRDefault="00856040" w:rsidP="00BB6170">
      <w:pPr>
        <w:jc w:val="both"/>
      </w:pPr>
    </w:p>
    <w:p w:rsidR="00856040" w:rsidRPr="00593E73" w:rsidRDefault="00856040" w:rsidP="00BB6170">
      <w:pPr>
        <w:jc w:val="both"/>
      </w:pPr>
    </w:p>
    <w:p w:rsidR="00856040" w:rsidRPr="00593E73" w:rsidRDefault="00856040" w:rsidP="009F73C8">
      <w:pPr>
        <w:jc w:val="right"/>
        <w:rPr>
          <w:b/>
          <w:u w:val="single"/>
        </w:rPr>
      </w:pPr>
      <w:r w:rsidRPr="00593E73">
        <w:rPr>
          <w:b/>
          <w:bCs/>
        </w:rPr>
        <w:tab/>
      </w:r>
      <w:r w:rsidRPr="00593E73">
        <w:rPr>
          <w:b/>
          <w:bCs/>
        </w:rPr>
        <w:tab/>
      </w:r>
      <w:r w:rsidRPr="00593E73">
        <w:rPr>
          <w:b/>
          <w:bCs/>
        </w:rPr>
        <w:tab/>
      </w:r>
      <w:r w:rsidRPr="00593E73">
        <w:rPr>
          <w:b/>
        </w:rPr>
        <w:tab/>
      </w:r>
      <w:r w:rsidRPr="00593E73">
        <w:rPr>
          <w:b/>
        </w:rPr>
        <w:tab/>
      </w:r>
      <w:r w:rsidR="009F73C8" w:rsidRPr="00593E73">
        <w:rPr>
          <w:b/>
          <w:u w:val="single"/>
        </w:rPr>
        <w:t xml:space="preserve">WSZYSCY WYKONAWCY </w:t>
      </w:r>
    </w:p>
    <w:p w:rsidR="00856040" w:rsidRPr="00593E73" w:rsidRDefault="00856040" w:rsidP="00BB6170">
      <w:pPr>
        <w:jc w:val="both"/>
        <w:rPr>
          <w:bCs/>
        </w:rPr>
      </w:pPr>
    </w:p>
    <w:p w:rsidR="00830E05" w:rsidRPr="00593E73" w:rsidRDefault="00830E05" w:rsidP="00830E0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93E73">
        <w:rPr>
          <w:rFonts w:ascii="Times New Roman" w:eastAsia="Times New Roman" w:hAnsi="Times New Roman"/>
          <w:sz w:val="24"/>
          <w:szCs w:val="24"/>
          <w:lang w:eastAsia="de-DE"/>
        </w:rPr>
        <w:t xml:space="preserve">Dotyczy: przetarg nieograniczony na dostawę </w:t>
      </w:r>
      <w:r w:rsidRPr="00593E73">
        <w:rPr>
          <w:rFonts w:ascii="Times New Roman" w:hAnsi="Times New Roman"/>
          <w:bCs/>
          <w:sz w:val="24"/>
          <w:szCs w:val="24"/>
        </w:rPr>
        <w:t>sprzętu do wykonywania zabiegów z zakresu kardiologii inwazyjnej na potrzeby Kliniki Elektrokardiologii Centralnego Szpitala Klinicznego Uniwersytetu Medycznego w Łodzi – ZP/80/2019</w:t>
      </w:r>
    </w:p>
    <w:p w:rsidR="006224D1" w:rsidRPr="00593E73" w:rsidRDefault="006224D1" w:rsidP="00BB6170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6224D1" w:rsidRPr="00593E73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132F2D" w:rsidRPr="00593E73" w:rsidRDefault="00132F2D" w:rsidP="00132F2D">
      <w:pPr>
        <w:ind w:firstLine="540"/>
        <w:jc w:val="both"/>
        <w:rPr>
          <w:u w:val="single"/>
        </w:rPr>
      </w:pPr>
      <w:r w:rsidRPr="00593E73">
        <w:rPr>
          <w:u w:val="single"/>
        </w:rPr>
        <w:t xml:space="preserve">Centralny Szpital Kliniczny UM w Łodzi informuje, iż w toku prowadzonego postępowania </w:t>
      </w:r>
      <w:r w:rsidR="0081628E" w:rsidRPr="00593E73">
        <w:rPr>
          <w:u w:val="single"/>
        </w:rPr>
        <w:t>wpłynęły poniższe pytania od Wykonawców.</w:t>
      </w:r>
      <w:r w:rsidRPr="00593E73">
        <w:rPr>
          <w:u w:val="single"/>
        </w:rPr>
        <w:t xml:space="preserve"> </w:t>
      </w:r>
    </w:p>
    <w:p w:rsidR="00830E05" w:rsidRPr="00593E73" w:rsidRDefault="00830E05" w:rsidP="00132F2D">
      <w:pPr>
        <w:ind w:firstLine="540"/>
        <w:jc w:val="both"/>
        <w:rPr>
          <w:u w:val="single"/>
        </w:rPr>
      </w:pPr>
    </w:p>
    <w:p w:rsidR="00830E05" w:rsidRPr="00593E73" w:rsidRDefault="00830E05" w:rsidP="00132F2D">
      <w:pPr>
        <w:ind w:firstLine="540"/>
        <w:jc w:val="both"/>
        <w:rPr>
          <w:u w:val="single"/>
        </w:rPr>
      </w:pPr>
    </w:p>
    <w:p w:rsidR="00830E05" w:rsidRPr="00830E05" w:rsidRDefault="00830E05" w:rsidP="00830E05">
      <w:pPr>
        <w:jc w:val="both"/>
        <w:rPr>
          <w:rFonts w:eastAsia="Calibri"/>
          <w:lang w:eastAsia="en-US"/>
        </w:rPr>
      </w:pPr>
      <w:r w:rsidRPr="00830E05">
        <w:rPr>
          <w:rFonts w:eastAsia="Calibri"/>
          <w:lang w:eastAsia="en-US"/>
        </w:rPr>
        <w:t>Pytanie 1 dot. Pak. 25.</w:t>
      </w:r>
    </w:p>
    <w:p w:rsidR="00830E05" w:rsidRPr="00830E05" w:rsidRDefault="00830E05" w:rsidP="00830E05">
      <w:pPr>
        <w:jc w:val="both"/>
        <w:rPr>
          <w:rFonts w:eastAsia="Calibri"/>
          <w:lang w:eastAsia="en-US"/>
        </w:rPr>
      </w:pPr>
      <w:r w:rsidRPr="00830E05">
        <w:rPr>
          <w:rFonts w:eastAsia="Calibri"/>
          <w:lang w:eastAsia="en-US"/>
        </w:rPr>
        <w:t xml:space="preserve">Zwracamy się z prośbą o modyfikację dokładnej nazwy przedmiotu zamówienia. Obecnie jest to:” Zestaw do przezskórnego zamykania uszka lewego przedsionka”, a opis przedmiotu zamówienia dotyczy: PAKIET NR 25 - ZESTAW KARDIOWERTERA – DEFIBRYLATORA Z FUNKCJĄ RESYNCHRONIZACJI (ICD-CRT/CRT-D) ZAAWANSOWANY O PODWYŻSZONEJ LICZBIE WYŁADOWAŃ Z FUNKCJĄ </w:t>
      </w:r>
      <w:proofErr w:type="spellStart"/>
      <w:r w:rsidRPr="00830E05">
        <w:rPr>
          <w:rFonts w:eastAsia="Calibri"/>
          <w:lang w:eastAsia="en-US"/>
        </w:rPr>
        <w:t>TELEMONITORINGU+elektroda</w:t>
      </w:r>
      <w:proofErr w:type="spellEnd"/>
      <w:r w:rsidRPr="00830E05">
        <w:rPr>
          <w:rFonts w:eastAsia="Calibri"/>
          <w:lang w:eastAsia="en-US"/>
        </w:rPr>
        <w:t xml:space="preserve"> </w:t>
      </w:r>
      <w:proofErr w:type="spellStart"/>
      <w:r w:rsidRPr="00830E05">
        <w:rPr>
          <w:rFonts w:eastAsia="Calibri"/>
          <w:lang w:eastAsia="en-US"/>
        </w:rPr>
        <w:t>defibrylująca+elektroda</w:t>
      </w:r>
      <w:proofErr w:type="spellEnd"/>
      <w:r w:rsidRPr="00830E05">
        <w:rPr>
          <w:rFonts w:eastAsia="Calibri"/>
          <w:lang w:eastAsia="en-US"/>
        </w:rPr>
        <w:t xml:space="preserve"> </w:t>
      </w:r>
      <w:proofErr w:type="spellStart"/>
      <w:r w:rsidRPr="00830E05">
        <w:rPr>
          <w:rFonts w:eastAsia="Calibri"/>
          <w:lang w:eastAsia="en-US"/>
        </w:rPr>
        <w:t>przedsionkowa+elektroda</w:t>
      </w:r>
      <w:proofErr w:type="spellEnd"/>
      <w:r w:rsidRPr="00830E05">
        <w:rPr>
          <w:rFonts w:eastAsia="Calibri"/>
          <w:lang w:eastAsia="en-US"/>
        </w:rPr>
        <w:t xml:space="preserve"> lewokomorowa+ 3 zestawy do wkłucia oraz zestaw do </w:t>
      </w:r>
      <w:proofErr w:type="spellStart"/>
      <w:r w:rsidRPr="00830E05">
        <w:rPr>
          <w:rFonts w:eastAsia="Calibri"/>
          <w:lang w:eastAsia="en-US"/>
        </w:rPr>
        <w:t>kaniulacji</w:t>
      </w:r>
      <w:proofErr w:type="spellEnd"/>
      <w:r w:rsidRPr="00830E05">
        <w:rPr>
          <w:rFonts w:eastAsia="Calibri"/>
          <w:lang w:eastAsia="en-US"/>
        </w:rPr>
        <w:t xml:space="preserve"> zatoki wieńcowej.</w:t>
      </w:r>
    </w:p>
    <w:p w:rsidR="00830E05" w:rsidRDefault="00830E05" w:rsidP="00830E05">
      <w:pPr>
        <w:jc w:val="both"/>
        <w:rPr>
          <w:rFonts w:eastAsia="Calibri"/>
          <w:lang w:eastAsia="en-US"/>
        </w:rPr>
      </w:pPr>
    </w:p>
    <w:p w:rsidR="00F55F9A" w:rsidRDefault="00F55F9A" w:rsidP="00F55F9A">
      <w:pPr>
        <w:pStyle w:val="Akapitzlist"/>
        <w:ind w:left="360"/>
        <w:jc w:val="both"/>
      </w:pPr>
      <w:r>
        <w:t>Odpowiedź:</w:t>
      </w:r>
    </w:p>
    <w:p w:rsidR="00F55F9A" w:rsidRDefault="00F55F9A" w:rsidP="00F55F9A">
      <w:pPr>
        <w:pStyle w:val="Akapitzlist"/>
        <w:ind w:left="360"/>
        <w:jc w:val="both"/>
      </w:pPr>
      <w:r>
        <w:t>Zamawiający dokonuje zmiany modyfikacji nazwy.</w:t>
      </w:r>
    </w:p>
    <w:p w:rsidR="00F55F9A" w:rsidRDefault="00F55F9A" w:rsidP="00830E05">
      <w:pPr>
        <w:jc w:val="both"/>
        <w:rPr>
          <w:rFonts w:eastAsia="Calibri"/>
          <w:lang w:eastAsia="en-US"/>
        </w:rPr>
      </w:pPr>
    </w:p>
    <w:p w:rsidR="00830E05" w:rsidRPr="00830E05" w:rsidRDefault="00830E05" w:rsidP="00830E05">
      <w:pPr>
        <w:suppressAutoHyphens/>
        <w:jc w:val="both"/>
        <w:rPr>
          <w:bCs/>
          <w:lang w:val="de-DE" w:eastAsia="ar-SA"/>
        </w:rPr>
      </w:pPr>
      <w:proofErr w:type="spellStart"/>
      <w:r w:rsidRPr="00830E05">
        <w:rPr>
          <w:bCs/>
          <w:lang w:val="de-DE" w:eastAsia="ar-SA"/>
        </w:rPr>
        <w:t>Pytanie</w:t>
      </w:r>
      <w:proofErr w:type="spellEnd"/>
      <w:r w:rsidRPr="00830E05">
        <w:rPr>
          <w:bCs/>
          <w:lang w:val="de-DE" w:eastAsia="ar-SA"/>
        </w:rPr>
        <w:t xml:space="preserve"> 2</w:t>
      </w:r>
    </w:p>
    <w:p w:rsidR="00830E05" w:rsidRPr="00830E05" w:rsidRDefault="00830E05" w:rsidP="00830E05">
      <w:pPr>
        <w:suppressAutoHyphens/>
        <w:jc w:val="both"/>
        <w:rPr>
          <w:bCs/>
          <w:lang w:val="de-DE" w:eastAsia="ar-SA"/>
        </w:rPr>
      </w:pPr>
      <w:proofErr w:type="spellStart"/>
      <w:r w:rsidRPr="00830E05">
        <w:rPr>
          <w:bCs/>
          <w:lang w:val="de-DE" w:eastAsia="ar-SA"/>
        </w:rPr>
        <w:t>Czy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Zamawiający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wyrazi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zgodę</w:t>
      </w:r>
      <w:proofErr w:type="spellEnd"/>
      <w:r w:rsidRPr="00830E05">
        <w:rPr>
          <w:bCs/>
          <w:lang w:val="de-DE" w:eastAsia="ar-SA"/>
        </w:rPr>
        <w:t xml:space="preserve"> na </w:t>
      </w:r>
      <w:proofErr w:type="spellStart"/>
      <w:r w:rsidRPr="00830E05">
        <w:rPr>
          <w:bCs/>
          <w:lang w:val="de-DE" w:eastAsia="ar-SA"/>
        </w:rPr>
        <w:t>dodanie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załącznika</w:t>
      </w:r>
      <w:proofErr w:type="spellEnd"/>
      <w:r w:rsidRPr="00830E05">
        <w:rPr>
          <w:bCs/>
          <w:lang w:val="de-DE" w:eastAsia="ar-SA"/>
        </w:rPr>
        <w:t xml:space="preserve"> do </w:t>
      </w:r>
      <w:proofErr w:type="spellStart"/>
      <w:r w:rsidRPr="00830E05">
        <w:rPr>
          <w:bCs/>
          <w:lang w:val="de-DE" w:eastAsia="ar-SA"/>
        </w:rPr>
        <w:t>umowy</w:t>
      </w:r>
      <w:proofErr w:type="spellEnd"/>
      <w:r w:rsidRPr="00830E05">
        <w:rPr>
          <w:bCs/>
          <w:lang w:val="de-DE" w:eastAsia="ar-SA"/>
        </w:rPr>
        <w:t xml:space="preserve"> w </w:t>
      </w:r>
      <w:proofErr w:type="spellStart"/>
      <w:r w:rsidRPr="00830E05">
        <w:rPr>
          <w:bCs/>
          <w:lang w:val="de-DE" w:eastAsia="ar-SA"/>
        </w:rPr>
        <w:t>postaci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umowy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używania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programatora</w:t>
      </w:r>
      <w:proofErr w:type="spellEnd"/>
      <w:r w:rsidRPr="00830E05">
        <w:rPr>
          <w:bCs/>
          <w:lang w:val="de-DE" w:eastAsia="ar-SA"/>
        </w:rPr>
        <w:t xml:space="preserve">, </w:t>
      </w:r>
      <w:proofErr w:type="spellStart"/>
      <w:r w:rsidRPr="00830E05">
        <w:rPr>
          <w:bCs/>
          <w:lang w:val="de-DE" w:eastAsia="ar-SA"/>
        </w:rPr>
        <w:t>której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wzór</w:t>
      </w:r>
      <w:proofErr w:type="spellEnd"/>
      <w:r w:rsidRPr="00830E05">
        <w:rPr>
          <w:bCs/>
          <w:lang w:val="de-DE" w:eastAsia="ar-SA"/>
        </w:rPr>
        <w:t xml:space="preserve"> </w:t>
      </w:r>
      <w:proofErr w:type="spellStart"/>
      <w:r w:rsidRPr="00830E05">
        <w:rPr>
          <w:bCs/>
          <w:lang w:val="de-DE" w:eastAsia="ar-SA"/>
        </w:rPr>
        <w:t>przesyłamy</w:t>
      </w:r>
      <w:proofErr w:type="spellEnd"/>
      <w:r w:rsidRPr="00830E05">
        <w:rPr>
          <w:bCs/>
          <w:lang w:val="de-DE" w:eastAsia="ar-SA"/>
        </w:rPr>
        <w:t xml:space="preserve"> w </w:t>
      </w:r>
      <w:proofErr w:type="spellStart"/>
      <w:r w:rsidRPr="00830E05">
        <w:rPr>
          <w:bCs/>
          <w:lang w:val="de-DE" w:eastAsia="ar-SA"/>
        </w:rPr>
        <w:t>załączeniu</w:t>
      </w:r>
      <w:proofErr w:type="spellEnd"/>
      <w:r w:rsidRPr="00830E05">
        <w:rPr>
          <w:bCs/>
          <w:lang w:val="de-DE" w:eastAsia="ar-SA"/>
        </w:rPr>
        <w:t>?</w:t>
      </w:r>
    </w:p>
    <w:p w:rsidR="00830E05" w:rsidRPr="008030A8" w:rsidRDefault="00AC14D5" w:rsidP="008030A8">
      <w:pPr>
        <w:jc w:val="both"/>
        <w:rPr>
          <w:u w:val="single"/>
        </w:rPr>
      </w:pPr>
      <w:r w:rsidRPr="008030A8">
        <w:rPr>
          <w:u w:val="single"/>
        </w:rPr>
        <w:t>- wzór umowy w załączeniu.</w:t>
      </w:r>
    </w:p>
    <w:p w:rsidR="00830E05" w:rsidRPr="008030A8" w:rsidRDefault="00830E05" w:rsidP="00830E05">
      <w:pPr>
        <w:rPr>
          <w:b/>
        </w:rPr>
      </w:pPr>
    </w:p>
    <w:p w:rsidR="00F55F9A" w:rsidRDefault="00F55F9A" w:rsidP="00F55F9A">
      <w:pPr>
        <w:pStyle w:val="Akapitzlist"/>
        <w:ind w:left="360"/>
        <w:jc w:val="both"/>
      </w:pPr>
      <w:r>
        <w:t>Odpowiedź:</w:t>
      </w:r>
    </w:p>
    <w:p w:rsidR="006E7109" w:rsidRDefault="00F55F9A" w:rsidP="00F55F9A">
      <w:pPr>
        <w:pStyle w:val="Akapitzlist"/>
        <w:ind w:left="360"/>
        <w:jc w:val="both"/>
      </w:pPr>
      <w:r>
        <w:t xml:space="preserve">Zamawiający </w:t>
      </w:r>
      <w:r w:rsidR="006E7109">
        <w:t xml:space="preserve">wyraża zgodę na dodanie załącznika do umowy na używanie programatora.   </w:t>
      </w:r>
    </w:p>
    <w:p w:rsidR="00830E05" w:rsidRPr="008030A8" w:rsidRDefault="00830E05" w:rsidP="00830E05">
      <w:pPr>
        <w:rPr>
          <w:b/>
        </w:rPr>
      </w:pPr>
    </w:p>
    <w:p w:rsidR="00830E05" w:rsidRP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3  </w:t>
      </w:r>
      <w:r w:rsidR="00830E05" w:rsidRPr="008030A8">
        <w:rPr>
          <w:b/>
        </w:rPr>
        <w:t>Pakiet nr 37</w:t>
      </w:r>
    </w:p>
    <w:p w:rsidR="00830E05" w:rsidRDefault="00830E05" w:rsidP="00EA6A71">
      <w:pPr>
        <w:suppressAutoHyphens/>
        <w:spacing w:line="276" w:lineRule="auto"/>
        <w:jc w:val="both"/>
      </w:pPr>
      <w:r w:rsidRPr="008030A8">
        <w:t xml:space="preserve">Uprzejmie prosimy Zamawiającego o dopuszczenie zestawu do PTCA z Y-konektorem (zaworem) typu „klik” (z trzema ustawieniami zastawki: zamknięta, częściowo otwarta, otwarta) z drenem zakończonym kranikiem trójdrożnym, </w:t>
      </w:r>
      <w:proofErr w:type="spellStart"/>
      <w:r w:rsidRPr="008030A8">
        <w:t>torquerem</w:t>
      </w:r>
      <w:proofErr w:type="spellEnd"/>
      <w:r w:rsidRPr="008030A8">
        <w:t xml:space="preserve"> i igłą wprowadzającą (wg. rys. nr 1)?</w:t>
      </w:r>
    </w:p>
    <w:p w:rsidR="006E7109" w:rsidRDefault="006E7109" w:rsidP="00EA6A71">
      <w:pPr>
        <w:suppressAutoHyphens/>
        <w:spacing w:line="276" w:lineRule="auto"/>
        <w:jc w:val="both"/>
      </w:pPr>
    </w:p>
    <w:p w:rsidR="00EA6A71" w:rsidRDefault="00EA6A71" w:rsidP="00EA6A71">
      <w:pPr>
        <w:pStyle w:val="Akapitzlist"/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30E05" w:rsidRPr="008030A8" w:rsidTr="008030A8">
        <w:tc>
          <w:tcPr>
            <w:tcW w:w="9072" w:type="dxa"/>
            <w:shd w:val="clear" w:color="auto" w:fill="auto"/>
          </w:tcPr>
          <w:p w:rsidR="00830E05" w:rsidRPr="008030A8" w:rsidRDefault="00830E05" w:rsidP="005C0D8A">
            <w:pPr>
              <w:jc w:val="center"/>
            </w:pPr>
            <w:r w:rsidRPr="008030A8">
              <w:rPr>
                <w:noProof/>
              </w:rPr>
              <w:drawing>
                <wp:inline distT="0" distB="0" distL="0" distR="0">
                  <wp:extent cx="2533650" cy="2371725"/>
                  <wp:effectExtent l="0" t="0" r="0" b="9525"/>
                  <wp:docPr id="3" name="Obraz 3" descr="TM1614TL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1614TL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05" w:rsidRPr="008030A8" w:rsidTr="008030A8">
        <w:tc>
          <w:tcPr>
            <w:tcW w:w="9072" w:type="dxa"/>
            <w:shd w:val="clear" w:color="auto" w:fill="auto"/>
          </w:tcPr>
          <w:p w:rsidR="00830E05" w:rsidRPr="008030A8" w:rsidRDefault="00830E05" w:rsidP="005C0D8A">
            <w:pPr>
              <w:jc w:val="center"/>
            </w:pPr>
            <w:r w:rsidRPr="008030A8">
              <w:t>Rys. 1</w:t>
            </w:r>
          </w:p>
        </w:tc>
      </w:tr>
    </w:tbl>
    <w:p w:rsidR="006E7109" w:rsidRDefault="006E7109" w:rsidP="006E7109">
      <w:pPr>
        <w:pStyle w:val="Akapitzlist"/>
        <w:ind w:left="360"/>
        <w:jc w:val="both"/>
      </w:pPr>
      <w:r>
        <w:t>Odpowiedź:</w:t>
      </w:r>
    </w:p>
    <w:p w:rsidR="006E7109" w:rsidRDefault="006E7109" w:rsidP="006E7109">
      <w:pPr>
        <w:pStyle w:val="Akapitzlist"/>
        <w:ind w:left="360"/>
        <w:jc w:val="both"/>
      </w:pPr>
      <w:r>
        <w:t>Zamawiający dopuszcza zaproponowane rozwiązanie. Dotychczasowy zapis pozostaje również obowiązujący.</w:t>
      </w:r>
      <w:r w:rsidR="0026733C">
        <w:t xml:space="preserve"> W przypadku zaproponowania dopuszczonych niniejszą odpowiedzią parametrów, prosimy aby Wykonawca</w:t>
      </w:r>
      <w:r w:rsidR="004269A4">
        <w:t xml:space="preserve"> naniósł w tabeli parametr oferowany oraz</w:t>
      </w:r>
      <w:r w:rsidR="0026733C">
        <w:t xml:space="preserve"> pod tabelką oznaczył </w:t>
      </w:r>
      <w:r w:rsidR="0026733C" w:rsidRPr="0026733C">
        <w:rPr>
          <w:i/>
        </w:rPr>
        <w:t>„zgodnie z odpowiedzią Zamawiającego”</w:t>
      </w:r>
      <w:r w:rsidR="0026733C">
        <w:rPr>
          <w:i/>
        </w:rPr>
        <w:t>.</w:t>
      </w:r>
      <w:r w:rsidR="0026733C">
        <w:t xml:space="preserve"> </w:t>
      </w:r>
    </w:p>
    <w:p w:rsidR="006E7109" w:rsidRDefault="006E7109" w:rsidP="008030A8">
      <w:pPr>
        <w:suppressAutoHyphens/>
        <w:jc w:val="both"/>
        <w:rPr>
          <w:bCs/>
          <w:lang w:val="de-DE" w:eastAsia="ar-SA"/>
        </w:rPr>
      </w:pPr>
    </w:p>
    <w:p w:rsid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4</w:t>
      </w:r>
    </w:p>
    <w:p w:rsidR="00830E05" w:rsidRPr="008030A8" w:rsidRDefault="00830E05" w:rsidP="00EA6A71">
      <w:pPr>
        <w:suppressAutoHyphens/>
        <w:spacing w:line="276" w:lineRule="auto"/>
        <w:jc w:val="both"/>
      </w:pPr>
      <w:r w:rsidRPr="008030A8">
        <w:t xml:space="preserve">Uprzejmie prosimy Zamawiającego o usunięcie punktu nr 5 wymaganych parametrów granicznych z pakietu nr 37 tj. </w:t>
      </w:r>
      <w:r w:rsidRPr="008030A8">
        <w:rPr>
          <w:b/>
          <w:bCs/>
          <w:i/>
          <w:iCs/>
        </w:rPr>
        <w:t>„Funkcja automatycznej kontroli urządzenia (pomiar podstawowych parametrów elektrycznych stymulacji) i możliwość wykonywania obrazowania metodą MRI”,</w:t>
      </w:r>
      <w:r w:rsidRPr="008030A8">
        <w:t xml:space="preserve"> gdyż zestawy do PTCA nie posiadają żadnej automatycznej funkcji kontroli urządzenia ani możliwości wykonywania obrazowania metodą MRI.</w:t>
      </w:r>
    </w:p>
    <w:p w:rsidR="00830E05" w:rsidRPr="008030A8" w:rsidRDefault="00830E05" w:rsidP="00830E05">
      <w:pPr>
        <w:ind w:left="360"/>
        <w:jc w:val="both"/>
      </w:pPr>
    </w:p>
    <w:p w:rsidR="00EA6A71" w:rsidRDefault="00EA6A71" w:rsidP="006E7109">
      <w:pPr>
        <w:ind w:firstLine="708"/>
        <w:jc w:val="both"/>
      </w:pPr>
      <w:r>
        <w:t>Odpowiedź:</w:t>
      </w:r>
    </w:p>
    <w:p w:rsidR="00EA6A71" w:rsidRDefault="00EA6A71" w:rsidP="006E7109">
      <w:pPr>
        <w:ind w:firstLine="708"/>
        <w:jc w:val="both"/>
      </w:pPr>
      <w:r>
        <w:t>Zamawiający wyłącza pozycję 5 z pakietu nr 37. Pozostałe zapisy bez zmian.</w:t>
      </w:r>
    </w:p>
    <w:p w:rsidR="00830E05" w:rsidRPr="008030A8" w:rsidRDefault="00830E05" w:rsidP="00830E05">
      <w:pPr>
        <w:ind w:left="360"/>
        <w:jc w:val="both"/>
      </w:pPr>
    </w:p>
    <w:p w:rsidR="00830E05" w:rsidRPr="008030A8" w:rsidRDefault="00830E05" w:rsidP="008030A8">
      <w:pPr>
        <w:spacing w:after="200" w:line="276" w:lineRule="auto"/>
        <w:contextualSpacing/>
      </w:pPr>
      <w:r w:rsidRPr="008030A8">
        <w:t>Pytanie</w:t>
      </w:r>
      <w:r w:rsidR="008030A8">
        <w:t xml:space="preserve"> 5</w:t>
      </w:r>
      <w:r w:rsidRPr="008030A8">
        <w:t xml:space="preserve"> do Pakietu 2:</w:t>
      </w:r>
    </w:p>
    <w:p w:rsidR="00830E05" w:rsidRPr="008030A8" w:rsidRDefault="00830E05" w:rsidP="006E7109">
      <w:r w:rsidRPr="008030A8">
        <w:t xml:space="preserve">Czy Zamawiający dopuści elektrody do ablacji </w:t>
      </w:r>
      <w:proofErr w:type="spellStart"/>
      <w:r w:rsidRPr="008030A8">
        <w:t>endokawitarnej</w:t>
      </w:r>
      <w:proofErr w:type="spellEnd"/>
      <w:r w:rsidRPr="008030A8">
        <w:t xml:space="preserve"> z odległością między elektrodami  2-5-2mm  przy biegunie ablacyjnym 4 mm oraz odległością  0,5-4-1mm przy biegunie ablacyjnym 8 mm?</w:t>
      </w:r>
    </w:p>
    <w:p w:rsidR="00830E05" w:rsidRDefault="00830E05" w:rsidP="00830E05">
      <w:pPr>
        <w:pStyle w:val="Akapitzlist"/>
      </w:pPr>
    </w:p>
    <w:p w:rsidR="00EA6A71" w:rsidRDefault="00EA6A71" w:rsidP="00EA6A71">
      <w:pPr>
        <w:pStyle w:val="Akapitzlist"/>
        <w:ind w:left="360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</w:t>
      </w:r>
      <w:r>
        <w:lastRenderedPageBreak/>
        <w:t xml:space="preserve">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EA6A71" w:rsidRDefault="00EA6A71" w:rsidP="00830E05">
      <w:pPr>
        <w:pStyle w:val="Akapitzlist"/>
      </w:pPr>
    </w:p>
    <w:p w:rsidR="00830E05" w:rsidRPr="008030A8" w:rsidRDefault="00830E05" w:rsidP="008030A8">
      <w:pPr>
        <w:spacing w:after="200" w:line="276" w:lineRule="auto"/>
        <w:contextualSpacing/>
      </w:pPr>
      <w:r w:rsidRPr="008030A8">
        <w:t xml:space="preserve">Pytanie </w:t>
      </w:r>
      <w:r w:rsidR="008030A8">
        <w:t xml:space="preserve">6 </w:t>
      </w:r>
      <w:r w:rsidRPr="008030A8">
        <w:t>do Pakietu 3:</w:t>
      </w:r>
    </w:p>
    <w:p w:rsidR="00830E05" w:rsidRDefault="00830E05" w:rsidP="006E7109">
      <w:r w:rsidRPr="008030A8">
        <w:t xml:space="preserve">Czy Zamawiający dopuści elektrody do ablacji </w:t>
      </w:r>
      <w:proofErr w:type="spellStart"/>
      <w:r w:rsidRPr="008030A8">
        <w:t>endokawitarnej</w:t>
      </w:r>
      <w:proofErr w:type="spellEnd"/>
      <w:r w:rsidRPr="008030A8">
        <w:t xml:space="preserve"> z chłodzoną końcówką z trzema krzywiznami do wyboru: </w:t>
      </w:r>
      <w:r w:rsidRPr="008030A8">
        <w:sym w:font="Symbol" w:char="F0C6"/>
      </w:r>
      <w:r w:rsidRPr="008030A8">
        <w:t xml:space="preserve"> 30mm, 45mm i 60mm  spełniające wszystkie pozostałe wymagania Zamawiającego?</w:t>
      </w:r>
    </w:p>
    <w:p w:rsidR="00EA6A71" w:rsidRDefault="00EA6A71" w:rsidP="00830E05">
      <w:pPr>
        <w:pStyle w:val="Akapitzlist"/>
      </w:pPr>
    </w:p>
    <w:p w:rsidR="00EA6A71" w:rsidRDefault="00EA6A71" w:rsidP="00EA6A71">
      <w:pPr>
        <w:pStyle w:val="Akapitzlist"/>
        <w:ind w:left="360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EA6A71" w:rsidRPr="008030A8" w:rsidRDefault="00EA6A71" w:rsidP="00830E05">
      <w:pPr>
        <w:pStyle w:val="Akapitzlist"/>
      </w:pPr>
    </w:p>
    <w:p w:rsidR="00830E05" w:rsidRPr="008030A8" w:rsidRDefault="00830E05" w:rsidP="008030A8">
      <w:pPr>
        <w:spacing w:after="200" w:line="276" w:lineRule="auto"/>
        <w:contextualSpacing/>
      </w:pPr>
      <w:r w:rsidRPr="008030A8">
        <w:t>Pytanie</w:t>
      </w:r>
      <w:r w:rsidR="008030A8">
        <w:t xml:space="preserve"> 7</w:t>
      </w:r>
      <w:r w:rsidRPr="008030A8">
        <w:t xml:space="preserve"> do Pakietu 4:</w:t>
      </w:r>
    </w:p>
    <w:p w:rsidR="00830E05" w:rsidRPr="008030A8" w:rsidRDefault="00830E05" w:rsidP="006E7109">
      <w:r w:rsidRPr="008030A8">
        <w:t xml:space="preserve">Czy Zamawiający dopuści elektrody do ablacji </w:t>
      </w:r>
      <w:proofErr w:type="spellStart"/>
      <w:r w:rsidRPr="008030A8">
        <w:t>endokawitarnej</w:t>
      </w:r>
      <w:proofErr w:type="spellEnd"/>
      <w:r w:rsidRPr="008030A8">
        <w:t xml:space="preserve"> o zwiększonej przewodności cieplnej, dostępne w trzech różnych krzywiznach, o odchyleniu promienia krzywizny o 270</w:t>
      </w:r>
      <w:r w:rsidRPr="008030A8">
        <w:sym w:font="Symbol" w:char="F0B0"/>
      </w:r>
      <w:r w:rsidRPr="008030A8">
        <w:t xml:space="preserve">,  z biegunem ablacyjnym 8 mm o </w:t>
      </w:r>
      <w:proofErr w:type="spellStart"/>
      <w:r w:rsidRPr="008030A8">
        <w:t>spacingu</w:t>
      </w:r>
      <w:proofErr w:type="spellEnd"/>
      <w:r w:rsidRPr="008030A8">
        <w:t xml:space="preserve"> 0,5-4-1mm - specjalny projekt końcówki, w którym drugi biegun znajduje się bardzo blisko bieguna dystalnego idealnie nadaje się do mapowania wysokonapięciowego, zaawansowanej techniki w leczeniu trzepotania przedsionków?</w:t>
      </w:r>
    </w:p>
    <w:p w:rsidR="00830E05" w:rsidRPr="008030A8" w:rsidRDefault="00830E05" w:rsidP="00830E05">
      <w:pPr>
        <w:pStyle w:val="Akapitzlist"/>
      </w:pPr>
    </w:p>
    <w:p w:rsidR="00EA6A71" w:rsidRDefault="00EA6A71" w:rsidP="00EA6A71">
      <w:pPr>
        <w:pStyle w:val="Akapitzlist"/>
        <w:ind w:left="360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830E05" w:rsidRDefault="00830E05" w:rsidP="00830E05">
      <w:pPr>
        <w:ind w:left="360"/>
        <w:jc w:val="both"/>
      </w:pPr>
    </w:p>
    <w:p w:rsidR="00830E05" w:rsidRP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8</w:t>
      </w:r>
    </w:p>
    <w:p w:rsidR="00830E05" w:rsidRPr="008030A8" w:rsidRDefault="00830E05" w:rsidP="00830E05">
      <w:pPr>
        <w:jc w:val="both"/>
        <w:rPr>
          <w:rFonts w:eastAsia="Calibri"/>
          <w:lang w:eastAsia="ar-SA"/>
        </w:rPr>
      </w:pPr>
      <w:r w:rsidRPr="008030A8">
        <w:rPr>
          <w:rFonts w:eastAsia="Calibri"/>
          <w:lang w:eastAsia="ar-SA"/>
        </w:rPr>
        <w:t>Dotyczy Pakietu Nr 35:</w:t>
      </w:r>
    </w:p>
    <w:p w:rsidR="00830E05" w:rsidRPr="008030A8" w:rsidRDefault="00830E05" w:rsidP="00830E05">
      <w:pPr>
        <w:jc w:val="both"/>
        <w:rPr>
          <w:rFonts w:eastAsia="Calibri"/>
          <w:lang w:eastAsia="ar-SA"/>
        </w:rPr>
      </w:pPr>
      <w:r w:rsidRPr="008030A8">
        <w:rPr>
          <w:rFonts w:eastAsia="Calibri"/>
          <w:lang w:eastAsia="ar-SA"/>
        </w:rPr>
        <w:t>Prosimy o dopuszczenie oferty z jednym rodzajem elektrody LV bipolarnej OTW o średnicy 4,3 F zapewniającej stabilną fiksację w żyłach o różnych rozmiarach dzięki krzywiźnie w kształcie litery S w dystalnym odcinku.</w:t>
      </w:r>
    </w:p>
    <w:p w:rsidR="00830E05" w:rsidRPr="008030A8" w:rsidRDefault="00830E05" w:rsidP="00830E05">
      <w:pPr>
        <w:ind w:left="360"/>
        <w:jc w:val="both"/>
      </w:pPr>
    </w:p>
    <w:p w:rsidR="00905CA4" w:rsidRDefault="00905CA4" w:rsidP="00905CA4">
      <w:pPr>
        <w:pStyle w:val="Akapitzlist"/>
        <w:ind w:left="360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830E05" w:rsidRDefault="00830E05" w:rsidP="00830E05">
      <w:pPr>
        <w:ind w:left="360"/>
        <w:jc w:val="both"/>
      </w:pPr>
    </w:p>
    <w:p w:rsidR="004269A4" w:rsidRPr="008030A8" w:rsidRDefault="004269A4" w:rsidP="00830E05">
      <w:pPr>
        <w:ind w:left="360"/>
        <w:jc w:val="both"/>
      </w:pPr>
    </w:p>
    <w:p w:rsidR="00830E05" w:rsidRPr="008030A8" w:rsidRDefault="008030A8" w:rsidP="00830E05">
      <w:pPr>
        <w:jc w:val="both"/>
      </w:pPr>
      <w:r>
        <w:lastRenderedPageBreak/>
        <w:t>Pytanie 9</w:t>
      </w:r>
    </w:p>
    <w:p w:rsidR="00830E05" w:rsidRPr="008030A8" w:rsidRDefault="00830E05" w:rsidP="00830E05">
      <w:pPr>
        <w:jc w:val="both"/>
      </w:pPr>
      <w:r w:rsidRPr="008030A8">
        <w:t xml:space="preserve">Zwracamy się z prośba o dopuszczenie w pakiecie 9 </w:t>
      </w:r>
      <w:proofErr w:type="spellStart"/>
      <w:r w:rsidRPr="008030A8">
        <w:t>bioptomy</w:t>
      </w:r>
      <w:proofErr w:type="spellEnd"/>
      <w:r w:rsidRPr="008030A8">
        <w:t xml:space="preserve"> </w:t>
      </w:r>
      <w:proofErr w:type="spellStart"/>
      <w:r w:rsidRPr="008030A8">
        <w:t>endokardialne</w:t>
      </w:r>
      <w:proofErr w:type="spellEnd"/>
      <w:r w:rsidRPr="008030A8">
        <w:t xml:space="preserve"> długie o użytkowej długości 105 cm – pozostałe kryteria zgodnie z SIWZ</w:t>
      </w:r>
    </w:p>
    <w:p w:rsidR="00830E05" w:rsidRDefault="00830E05" w:rsidP="007362A0">
      <w:pPr>
        <w:jc w:val="both"/>
      </w:pPr>
    </w:p>
    <w:p w:rsidR="007362A0" w:rsidRDefault="007362A0" w:rsidP="00037083">
      <w:pPr>
        <w:ind w:firstLine="708"/>
        <w:jc w:val="both"/>
      </w:pPr>
      <w:r>
        <w:t>Odpowiedź:</w:t>
      </w:r>
    </w:p>
    <w:p w:rsidR="007362A0" w:rsidRPr="008030A8" w:rsidRDefault="007362A0" w:rsidP="00037083">
      <w:pPr>
        <w:ind w:firstLine="708"/>
        <w:jc w:val="both"/>
      </w:pPr>
      <w:r>
        <w:t xml:space="preserve">Zamawiający nie wyraża zgody na zmianę zapisu. </w:t>
      </w:r>
    </w:p>
    <w:p w:rsidR="00830E05" w:rsidRPr="008030A8" w:rsidRDefault="00830E05" w:rsidP="00830E05">
      <w:pPr>
        <w:ind w:left="360"/>
        <w:jc w:val="both"/>
      </w:pPr>
    </w:p>
    <w:p w:rsidR="00830E05" w:rsidRP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10</w:t>
      </w:r>
    </w:p>
    <w:p w:rsidR="00830E05" w:rsidRPr="008030A8" w:rsidRDefault="00830E05" w:rsidP="00830E05">
      <w:pPr>
        <w:jc w:val="both"/>
        <w:rPr>
          <w:b/>
          <w:u w:val="single"/>
        </w:rPr>
      </w:pPr>
      <w:r w:rsidRPr="008030A8">
        <w:rPr>
          <w:b/>
          <w:u w:val="single"/>
        </w:rPr>
        <w:t>Dotyczy przedmiotu zamówienia – pakiet nr 13</w:t>
      </w:r>
    </w:p>
    <w:p w:rsidR="00830E05" w:rsidRPr="008030A8" w:rsidRDefault="00830E05" w:rsidP="00E9589C">
      <w:pPr>
        <w:contextualSpacing/>
        <w:jc w:val="both"/>
      </w:pPr>
      <w:r w:rsidRPr="008030A8">
        <w:t>Zwracamy się z prośbą o dopuszczenie w miejsce przedmiotu zamówienia opisanego w pakiecie nr 13 w parametrach granicznych w:</w:t>
      </w:r>
    </w:p>
    <w:p w:rsidR="00830E05" w:rsidRPr="008030A8" w:rsidRDefault="00830E05" w:rsidP="00830E05">
      <w:pPr>
        <w:pStyle w:val="Akapitzlist"/>
        <w:ind w:left="1080"/>
        <w:jc w:val="both"/>
      </w:pPr>
      <w:r w:rsidRPr="008030A8">
        <w:t>- pozycji 1: średnicy koszulki: 8-9 F,</w:t>
      </w:r>
    </w:p>
    <w:p w:rsidR="00830E05" w:rsidRPr="008030A8" w:rsidRDefault="00830E05" w:rsidP="00830E05">
      <w:pPr>
        <w:pStyle w:val="Akapitzlist"/>
        <w:ind w:left="1080"/>
        <w:jc w:val="both"/>
      </w:pPr>
      <w:r w:rsidRPr="008030A8">
        <w:t>- pozycji 3: stałej krzywizny igły oraz koszulki kompatybilnych ze sobą.</w:t>
      </w:r>
    </w:p>
    <w:p w:rsidR="00830E05" w:rsidRDefault="00830E05" w:rsidP="00830E05">
      <w:pPr>
        <w:pStyle w:val="Akapitzlist"/>
        <w:ind w:left="1080"/>
        <w:jc w:val="both"/>
      </w:pPr>
      <w:r w:rsidRPr="008030A8">
        <w:t>Pozostałe parametry zgodne z SIWZ.</w:t>
      </w:r>
    </w:p>
    <w:p w:rsidR="00E9589C" w:rsidRDefault="00E9589C" w:rsidP="00830E05">
      <w:pPr>
        <w:pStyle w:val="Akapitzlist"/>
        <w:ind w:left="1080"/>
        <w:jc w:val="both"/>
      </w:pPr>
    </w:p>
    <w:p w:rsidR="00E9589C" w:rsidRDefault="00E9589C" w:rsidP="00037083">
      <w:pPr>
        <w:ind w:firstLine="708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E9589C" w:rsidRDefault="00E9589C" w:rsidP="00830E05">
      <w:pPr>
        <w:pStyle w:val="Akapitzlist"/>
        <w:ind w:left="1080"/>
        <w:jc w:val="both"/>
      </w:pPr>
    </w:p>
    <w:p w:rsidR="008030A8" w:rsidRPr="00830E05" w:rsidRDefault="008030A8" w:rsidP="008030A8">
      <w:pPr>
        <w:suppressAutoHyphens/>
        <w:jc w:val="both"/>
        <w:rPr>
          <w:bCs/>
          <w:lang w:val="de-DE" w:eastAsia="ar-SA"/>
        </w:rPr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11</w:t>
      </w:r>
    </w:p>
    <w:p w:rsidR="00830E05" w:rsidRPr="008030A8" w:rsidRDefault="00830E05" w:rsidP="00830E05">
      <w:pPr>
        <w:ind w:left="709"/>
        <w:jc w:val="both"/>
        <w:rPr>
          <w:b/>
          <w:u w:val="single"/>
        </w:rPr>
      </w:pPr>
      <w:r w:rsidRPr="008030A8">
        <w:rPr>
          <w:b/>
          <w:u w:val="single"/>
        </w:rPr>
        <w:t xml:space="preserve">Dotyczy przedmiotu zamówienia – pakiet nr 26 </w:t>
      </w:r>
    </w:p>
    <w:p w:rsidR="00830E05" w:rsidRDefault="00830E05" w:rsidP="00E9589C">
      <w:pPr>
        <w:jc w:val="both"/>
      </w:pPr>
      <w:r w:rsidRPr="008030A8">
        <w:t xml:space="preserve">Zwracamy się z prośbą o wyłączenie z pakietu nr 26 pozycji 5 tj. koszyka </w:t>
      </w:r>
      <w:proofErr w:type="spellStart"/>
      <w:r w:rsidRPr="008030A8">
        <w:t>Dottera</w:t>
      </w:r>
      <w:proofErr w:type="spellEnd"/>
      <w:r w:rsidRPr="008030A8">
        <w:t xml:space="preserve"> do usuwania ciał obcych. </w:t>
      </w:r>
    </w:p>
    <w:p w:rsidR="00E9589C" w:rsidRDefault="00E9589C" w:rsidP="00E9589C">
      <w:pPr>
        <w:jc w:val="both"/>
      </w:pPr>
    </w:p>
    <w:p w:rsidR="00E9589C" w:rsidRDefault="00E9589C" w:rsidP="00037083">
      <w:pPr>
        <w:ind w:firstLine="708"/>
        <w:jc w:val="both"/>
      </w:pPr>
      <w:r>
        <w:t>Odpowiedź:</w:t>
      </w:r>
    </w:p>
    <w:p w:rsidR="00E9589C" w:rsidRDefault="00E9589C" w:rsidP="00037083">
      <w:pPr>
        <w:ind w:firstLine="708"/>
        <w:jc w:val="both"/>
      </w:pPr>
      <w:r>
        <w:t>Zamawiający wyłącza pozycję 5 z pakietu nr 26. Pozostałe zapisy bez zmian.</w:t>
      </w:r>
    </w:p>
    <w:p w:rsidR="00E9589C" w:rsidRDefault="00E9589C" w:rsidP="00E9589C">
      <w:pPr>
        <w:jc w:val="both"/>
      </w:pPr>
    </w:p>
    <w:p w:rsidR="008030A8" w:rsidRP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12</w:t>
      </w:r>
    </w:p>
    <w:p w:rsidR="00830E05" w:rsidRPr="008030A8" w:rsidRDefault="00830E05" w:rsidP="00830E05">
      <w:pPr>
        <w:ind w:left="709"/>
        <w:jc w:val="both"/>
        <w:rPr>
          <w:b/>
          <w:u w:val="single"/>
        </w:rPr>
      </w:pPr>
      <w:r w:rsidRPr="008030A8">
        <w:rPr>
          <w:b/>
          <w:u w:val="single"/>
        </w:rPr>
        <w:t xml:space="preserve">Dotyczy przedmiotu zamówienia – pakiet nr 40 </w:t>
      </w:r>
    </w:p>
    <w:p w:rsidR="00830E05" w:rsidRPr="008030A8" w:rsidRDefault="00830E05" w:rsidP="00E9589C">
      <w:pPr>
        <w:jc w:val="both"/>
      </w:pPr>
      <w:r w:rsidRPr="008030A8">
        <w:t xml:space="preserve">Zwracamy się z prośbą o dopuszczenie w miejsce przedmiotu zamówienia opisanego w pakiecie nr 40 </w:t>
      </w:r>
      <w:proofErr w:type="spellStart"/>
      <w:r w:rsidRPr="008030A8">
        <w:t>okludera</w:t>
      </w:r>
      <w:proofErr w:type="spellEnd"/>
      <w:r w:rsidRPr="008030A8">
        <w:t xml:space="preserve"> do zamykania ubytków w przegrodzie międzykomorowej w postaci </w:t>
      </w:r>
      <w:proofErr w:type="spellStart"/>
      <w:r w:rsidRPr="008030A8">
        <w:t>koila</w:t>
      </w:r>
      <w:proofErr w:type="spellEnd"/>
      <w:r w:rsidRPr="008030A8">
        <w:t xml:space="preserve"> naczyniowego o średnicy dystalnej </w:t>
      </w:r>
      <w:proofErr w:type="spellStart"/>
      <w:r w:rsidRPr="008030A8">
        <w:t>koila</w:t>
      </w:r>
      <w:proofErr w:type="spellEnd"/>
      <w:r w:rsidRPr="008030A8">
        <w:t xml:space="preserve"> w zakresie 8 -16 mm. Pozostałe parametry zgodne z SIWZ.</w:t>
      </w:r>
    </w:p>
    <w:p w:rsidR="00830E05" w:rsidRPr="008030A8" w:rsidRDefault="00830E05" w:rsidP="00830E05">
      <w:pPr>
        <w:ind w:left="360"/>
        <w:jc w:val="both"/>
      </w:pPr>
    </w:p>
    <w:p w:rsidR="00E9589C" w:rsidRDefault="00E9589C" w:rsidP="00037083">
      <w:pPr>
        <w:ind w:firstLine="708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830E05" w:rsidRPr="008030A8" w:rsidRDefault="008030A8" w:rsidP="008030A8">
      <w:pPr>
        <w:suppressAutoHyphens/>
        <w:jc w:val="both"/>
      </w:pPr>
      <w:proofErr w:type="spellStart"/>
      <w:r>
        <w:rPr>
          <w:bCs/>
          <w:lang w:val="de-DE" w:eastAsia="ar-SA"/>
        </w:rPr>
        <w:lastRenderedPageBreak/>
        <w:t>Pytanie</w:t>
      </w:r>
      <w:proofErr w:type="spellEnd"/>
      <w:r>
        <w:rPr>
          <w:bCs/>
          <w:lang w:val="de-DE" w:eastAsia="ar-SA"/>
        </w:rPr>
        <w:t xml:space="preserve"> 13</w:t>
      </w:r>
    </w:p>
    <w:p w:rsidR="00830E05" w:rsidRPr="008030A8" w:rsidRDefault="00830E05" w:rsidP="00830E05">
      <w:pPr>
        <w:rPr>
          <w:b/>
        </w:rPr>
      </w:pPr>
      <w:r w:rsidRPr="008030A8">
        <w:rPr>
          <w:b/>
        </w:rPr>
        <w:t>Dotyczy Pakietu nr 12</w:t>
      </w:r>
    </w:p>
    <w:p w:rsidR="00830E05" w:rsidRDefault="00830E05" w:rsidP="00830E05">
      <w:r w:rsidRPr="008030A8">
        <w:t xml:space="preserve">Czy </w:t>
      </w:r>
      <w:proofErr w:type="spellStart"/>
      <w:r w:rsidRPr="008030A8">
        <w:t>Zamawiajacy</w:t>
      </w:r>
      <w:proofErr w:type="spellEnd"/>
      <w:r w:rsidRPr="008030A8">
        <w:t xml:space="preserve"> wyrazi zgodę na zaoferowanie w Pakiecie nr 12 </w:t>
      </w:r>
      <w:proofErr w:type="spellStart"/>
      <w:r w:rsidRPr="008030A8">
        <w:t>Introducera</w:t>
      </w:r>
      <w:proofErr w:type="spellEnd"/>
      <w:r w:rsidRPr="008030A8">
        <w:t xml:space="preserve"> </w:t>
      </w:r>
      <w:proofErr w:type="spellStart"/>
      <w:r w:rsidRPr="008030A8">
        <w:t>transseptalnego</w:t>
      </w:r>
      <w:proofErr w:type="spellEnd"/>
      <w:r w:rsidRPr="008030A8">
        <w:t xml:space="preserve"> o </w:t>
      </w:r>
      <w:proofErr w:type="spellStart"/>
      <w:r w:rsidRPr="008030A8">
        <w:t>dostepnej</w:t>
      </w:r>
      <w:proofErr w:type="spellEnd"/>
      <w:r w:rsidRPr="008030A8">
        <w:t xml:space="preserve"> średnicy 8F dla 4 stałych krzywizn oraz o </w:t>
      </w:r>
      <w:proofErr w:type="spellStart"/>
      <w:r w:rsidRPr="008030A8">
        <w:t>dostepnej</w:t>
      </w:r>
      <w:proofErr w:type="spellEnd"/>
      <w:r w:rsidRPr="008030A8">
        <w:t xml:space="preserve"> średnicy 8, 5 F dla 3 stałych krzywizn  ? Pozostałe parametry bez zmian. </w:t>
      </w:r>
    </w:p>
    <w:p w:rsidR="00581240" w:rsidRDefault="00581240" w:rsidP="00830E05"/>
    <w:p w:rsidR="00581240" w:rsidRDefault="00581240" w:rsidP="00037083">
      <w:pPr>
        <w:ind w:firstLine="708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581240" w:rsidRPr="008030A8" w:rsidRDefault="00581240" w:rsidP="00830E05"/>
    <w:p w:rsidR="008030A8" w:rsidRPr="00830E05" w:rsidRDefault="008030A8" w:rsidP="008030A8">
      <w:pPr>
        <w:suppressAutoHyphens/>
        <w:jc w:val="both"/>
        <w:rPr>
          <w:bCs/>
          <w:lang w:val="de-DE" w:eastAsia="ar-SA"/>
        </w:rPr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14</w:t>
      </w:r>
    </w:p>
    <w:p w:rsidR="00830E05" w:rsidRPr="008030A8" w:rsidRDefault="00830E05" w:rsidP="00830E05">
      <w:pPr>
        <w:rPr>
          <w:b/>
        </w:rPr>
      </w:pPr>
      <w:r w:rsidRPr="008030A8">
        <w:rPr>
          <w:b/>
        </w:rPr>
        <w:t>Dotyczy Pakietu nr 13</w:t>
      </w:r>
    </w:p>
    <w:p w:rsidR="00830E05" w:rsidRPr="008030A8" w:rsidRDefault="00830E05" w:rsidP="00830E05">
      <w:r w:rsidRPr="008030A8">
        <w:t xml:space="preserve">Czy </w:t>
      </w:r>
      <w:proofErr w:type="spellStart"/>
      <w:r w:rsidRPr="008030A8">
        <w:t>Zamawiajacy</w:t>
      </w:r>
      <w:proofErr w:type="spellEnd"/>
      <w:r w:rsidRPr="008030A8">
        <w:t xml:space="preserve"> wyrazi zgodę na zaoferowanie w Pakiecie nr 13 </w:t>
      </w:r>
      <w:proofErr w:type="spellStart"/>
      <w:r w:rsidRPr="008030A8">
        <w:t>Introducera</w:t>
      </w:r>
      <w:proofErr w:type="spellEnd"/>
      <w:r w:rsidRPr="008030A8">
        <w:t xml:space="preserve"> </w:t>
      </w:r>
      <w:proofErr w:type="spellStart"/>
      <w:r w:rsidRPr="008030A8">
        <w:t>transseptalnego</w:t>
      </w:r>
      <w:proofErr w:type="spellEnd"/>
      <w:r w:rsidRPr="008030A8">
        <w:t xml:space="preserve"> o </w:t>
      </w:r>
      <w:proofErr w:type="spellStart"/>
      <w:r w:rsidRPr="008030A8">
        <w:t>dostepnej</w:t>
      </w:r>
      <w:proofErr w:type="spellEnd"/>
      <w:r w:rsidRPr="008030A8">
        <w:t xml:space="preserve"> 1 stałej </w:t>
      </w:r>
      <w:proofErr w:type="spellStart"/>
      <w:r w:rsidRPr="008030A8">
        <w:t>krzywiznie</w:t>
      </w:r>
      <w:proofErr w:type="spellEnd"/>
      <w:r w:rsidRPr="008030A8">
        <w:t xml:space="preserve"> L1  ? Pozostałe parametry bez zmian. </w:t>
      </w:r>
    </w:p>
    <w:p w:rsidR="00830E05" w:rsidRDefault="00830E05" w:rsidP="00830E05">
      <w:pPr>
        <w:rPr>
          <w:b/>
        </w:rPr>
      </w:pPr>
    </w:p>
    <w:p w:rsidR="00581240" w:rsidRDefault="00581240" w:rsidP="00037083">
      <w:pPr>
        <w:ind w:firstLine="708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581240" w:rsidRDefault="00581240" w:rsidP="00830E05">
      <w:pPr>
        <w:rPr>
          <w:b/>
        </w:rPr>
      </w:pPr>
    </w:p>
    <w:p w:rsidR="008030A8" w:rsidRPr="00830E05" w:rsidRDefault="008030A8" w:rsidP="008030A8">
      <w:pPr>
        <w:suppressAutoHyphens/>
        <w:jc w:val="both"/>
        <w:rPr>
          <w:bCs/>
          <w:lang w:val="de-DE" w:eastAsia="ar-SA"/>
        </w:rPr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15</w:t>
      </w:r>
    </w:p>
    <w:p w:rsidR="00830E05" w:rsidRPr="008030A8" w:rsidRDefault="00830E05" w:rsidP="00830E05">
      <w:pPr>
        <w:rPr>
          <w:b/>
        </w:rPr>
      </w:pPr>
      <w:r w:rsidRPr="008030A8">
        <w:rPr>
          <w:b/>
        </w:rPr>
        <w:t>Dotyczy Pakietu nr 15</w:t>
      </w:r>
    </w:p>
    <w:p w:rsidR="00830E05" w:rsidRDefault="00830E05" w:rsidP="00830E05">
      <w:r w:rsidRPr="008030A8">
        <w:t xml:space="preserve">Czy </w:t>
      </w:r>
      <w:proofErr w:type="spellStart"/>
      <w:r w:rsidRPr="008030A8">
        <w:t>Zamawiajacy</w:t>
      </w:r>
      <w:proofErr w:type="spellEnd"/>
      <w:r w:rsidRPr="008030A8">
        <w:t xml:space="preserve"> wyrazi zgodę na zaoferowanie w Pakiecie nr 15 Igły </w:t>
      </w:r>
      <w:proofErr w:type="spellStart"/>
      <w:r w:rsidRPr="008030A8">
        <w:t>transseptalnej</w:t>
      </w:r>
      <w:proofErr w:type="spellEnd"/>
      <w:r w:rsidRPr="008030A8">
        <w:t xml:space="preserve"> o dwóch </w:t>
      </w:r>
      <w:proofErr w:type="spellStart"/>
      <w:r w:rsidRPr="008030A8">
        <w:t>stalych</w:t>
      </w:r>
      <w:proofErr w:type="spellEnd"/>
      <w:r w:rsidRPr="008030A8">
        <w:t xml:space="preserve"> krzywiznach A, E (analogiczne do BRK i BRK1)   i o dwóch długościach 71, 89 cm, </w:t>
      </w:r>
      <w:proofErr w:type="spellStart"/>
      <w:r w:rsidRPr="008030A8">
        <w:t>dostepna</w:t>
      </w:r>
      <w:proofErr w:type="spellEnd"/>
      <w:r w:rsidRPr="008030A8">
        <w:t xml:space="preserve"> wersja z podwójnym szlifem ostrza ? </w:t>
      </w:r>
    </w:p>
    <w:p w:rsidR="00581240" w:rsidRDefault="00581240" w:rsidP="00830E05"/>
    <w:p w:rsidR="00581240" w:rsidRDefault="00581240" w:rsidP="00037083">
      <w:pPr>
        <w:ind w:firstLine="708"/>
        <w:jc w:val="both"/>
      </w:pPr>
      <w:r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581240" w:rsidRPr="008030A8" w:rsidRDefault="00581240" w:rsidP="00830E05"/>
    <w:p w:rsidR="008030A8" w:rsidRPr="00830E05" w:rsidRDefault="008030A8" w:rsidP="008030A8">
      <w:pPr>
        <w:suppressAutoHyphens/>
        <w:jc w:val="both"/>
        <w:rPr>
          <w:bCs/>
          <w:lang w:val="de-DE" w:eastAsia="ar-SA"/>
        </w:rPr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16</w:t>
      </w:r>
    </w:p>
    <w:p w:rsidR="00830E05" w:rsidRPr="008030A8" w:rsidRDefault="00830E05" w:rsidP="00830E05">
      <w:pPr>
        <w:rPr>
          <w:b/>
        </w:rPr>
      </w:pPr>
      <w:r w:rsidRPr="008030A8">
        <w:rPr>
          <w:b/>
        </w:rPr>
        <w:t>Dotyczy Pakietu nr 18</w:t>
      </w:r>
    </w:p>
    <w:p w:rsidR="00830E05" w:rsidRPr="008030A8" w:rsidRDefault="00830E05" w:rsidP="00830E05">
      <w:r w:rsidRPr="008030A8">
        <w:t xml:space="preserve">Czy </w:t>
      </w:r>
      <w:proofErr w:type="spellStart"/>
      <w:r w:rsidRPr="008030A8">
        <w:t>Zamawiajacy</w:t>
      </w:r>
      <w:proofErr w:type="spellEnd"/>
      <w:r w:rsidRPr="008030A8">
        <w:t xml:space="preserve"> wyrazi zgodę na zaoferowanie w Pakiecie nr 18 zestaw do przezskórnego zamykania ubytków w przegrodzie </w:t>
      </w:r>
      <w:proofErr w:type="spellStart"/>
      <w:r w:rsidRPr="008030A8">
        <w:t>miedzyprzedsionkowej</w:t>
      </w:r>
      <w:proofErr w:type="spellEnd"/>
      <w:r w:rsidRPr="008030A8">
        <w:t xml:space="preserve"> o zakresie średnic części </w:t>
      </w:r>
      <w:proofErr w:type="spellStart"/>
      <w:r w:rsidRPr="008030A8">
        <w:t>srodkowej</w:t>
      </w:r>
      <w:proofErr w:type="spellEnd"/>
      <w:r w:rsidRPr="008030A8">
        <w:t xml:space="preserve"> </w:t>
      </w:r>
      <w:proofErr w:type="spellStart"/>
      <w:r w:rsidRPr="008030A8">
        <w:t>okludera</w:t>
      </w:r>
      <w:proofErr w:type="spellEnd"/>
      <w:r w:rsidRPr="008030A8">
        <w:t>- 8,10,12,14, 16, 18, 20, 22, 24, 26, 28, 30 , 32, 34, 36, 38, 40mm, Możliwość wprowadzenia implantu przez koszulki dostarczające /</w:t>
      </w:r>
      <w:proofErr w:type="spellStart"/>
      <w:r w:rsidRPr="008030A8">
        <w:t>delivery</w:t>
      </w:r>
      <w:proofErr w:type="spellEnd"/>
      <w:r w:rsidRPr="008030A8">
        <w:t xml:space="preserve"> </w:t>
      </w:r>
      <w:proofErr w:type="spellStart"/>
      <w:r w:rsidRPr="008030A8">
        <w:t>sheat</w:t>
      </w:r>
      <w:proofErr w:type="spellEnd"/>
      <w:r w:rsidRPr="008030A8">
        <w:t xml:space="preserve">/ o wielkości: </w:t>
      </w:r>
      <w:r w:rsidRPr="008030A8">
        <w:lastRenderedPageBreak/>
        <w:t xml:space="preserve">od 8 mm do 10 mm    - koszulka 6-7F,od 12 mm do 16 mm -  koszulka 8-9F, od 18 mm do 28 mm -  koszulka 10-12F, od 30 mm do 40 mm -  koszulka 12-14F ? Pozostałe parametry bez zmian. </w:t>
      </w:r>
    </w:p>
    <w:p w:rsidR="00830E05" w:rsidRPr="008030A8" w:rsidRDefault="00830E05" w:rsidP="00830E05">
      <w:pPr>
        <w:rPr>
          <w:b/>
        </w:rPr>
      </w:pPr>
    </w:p>
    <w:p w:rsidR="00581240" w:rsidRDefault="00830E05" w:rsidP="004269A4">
      <w:r w:rsidRPr="008030A8">
        <w:t xml:space="preserve"> </w:t>
      </w:r>
      <w:r w:rsidR="004269A4">
        <w:tab/>
      </w:r>
      <w:r w:rsidR="00581240">
        <w:t>Odpowiedź:</w:t>
      </w:r>
    </w:p>
    <w:p w:rsidR="004269A4" w:rsidRDefault="004269A4" w:rsidP="004269A4">
      <w:pPr>
        <w:pStyle w:val="Akapitzlist"/>
        <w:ind w:left="360"/>
        <w:jc w:val="both"/>
      </w:pPr>
      <w:r>
        <w:t xml:space="preserve">Zamawiający dopuszcza zaproponowane rozwiązanie. Dotychczasowy zapis pozostaje również obowiązujący. W przypadku zaproponowania dopuszczonych niniejszą odpowiedzią parametrów, prosimy aby Wykonawca naniósł w tabeli parametr oferowany oraz pod tabelką oznaczył </w:t>
      </w:r>
      <w:r w:rsidRPr="0026733C">
        <w:rPr>
          <w:i/>
        </w:rPr>
        <w:t>„zgodnie z odpowiedzią Zamawiającego”</w:t>
      </w:r>
      <w:r>
        <w:rPr>
          <w:i/>
        </w:rPr>
        <w:t>.</w:t>
      </w:r>
      <w:r>
        <w:t xml:space="preserve"> </w:t>
      </w:r>
    </w:p>
    <w:p w:rsidR="00830E05" w:rsidRPr="008030A8" w:rsidRDefault="00830E05" w:rsidP="00830E05">
      <w:pPr>
        <w:ind w:left="360"/>
        <w:jc w:val="both"/>
      </w:pPr>
    </w:p>
    <w:p w:rsidR="00037083" w:rsidRPr="00830E05" w:rsidRDefault="00037083" w:rsidP="00037083">
      <w:pPr>
        <w:suppressAutoHyphens/>
        <w:jc w:val="both"/>
        <w:rPr>
          <w:bCs/>
          <w:lang w:val="de-DE" w:eastAsia="ar-SA"/>
        </w:rPr>
      </w:pPr>
      <w:proofErr w:type="spellStart"/>
      <w:r>
        <w:rPr>
          <w:bCs/>
          <w:lang w:val="de-DE" w:eastAsia="ar-SA"/>
        </w:rPr>
        <w:t>Pytanie</w:t>
      </w:r>
      <w:proofErr w:type="spellEnd"/>
      <w:r>
        <w:rPr>
          <w:bCs/>
          <w:lang w:val="de-DE" w:eastAsia="ar-SA"/>
        </w:rPr>
        <w:t xml:space="preserve"> 17</w:t>
      </w:r>
    </w:p>
    <w:p w:rsidR="00D93469" w:rsidRPr="00D93469" w:rsidRDefault="00037083" w:rsidP="00D9346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Dot. </w:t>
      </w:r>
      <w:r w:rsidR="00D93469" w:rsidRPr="00D93469">
        <w:rPr>
          <w:rFonts w:eastAsiaTheme="minorHAnsi"/>
          <w:color w:val="000000"/>
          <w:lang w:eastAsia="en-US"/>
        </w:rPr>
        <w:t xml:space="preserve">pakiet 17 </w:t>
      </w:r>
    </w:p>
    <w:p w:rsidR="00D93469" w:rsidRPr="00D93469" w:rsidRDefault="00D93469" w:rsidP="00D93469">
      <w:pPr>
        <w:ind w:left="360"/>
        <w:jc w:val="both"/>
      </w:pPr>
      <w:r w:rsidRPr="00D93469">
        <w:rPr>
          <w:rFonts w:eastAsiaTheme="minorHAnsi"/>
          <w:color w:val="000000"/>
          <w:lang w:eastAsia="en-US"/>
        </w:rPr>
        <w:t xml:space="preserve">Uprzejmie prosimy o wyjaśnienie czy Zamawiający pisząc kuwety ma na myśli szklane probówki do aparatu </w:t>
      </w:r>
      <w:proofErr w:type="spellStart"/>
      <w:r w:rsidRPr="00D93469">
        <w:rPr>
          <w:rFonts w:eastAsiaTheme="minorHAnsi"/>
          <w:color w:val="000000"/>
          <w:lang w:eastAsia="en-US"/>
        </w:rPr>
        <w:t>Hemochron</w:t>
      </w:r>
      <w:proofErr w:type="spellEnd"/>
      <w:r w:rsidRPr="00D93469">
        <w:rPr>
          <w:rFonts w:eastAsiaTheme="minorHAnsi"/>
          <w:color w:val="000000"/>
          <w:lang w:eastAsia="en-US"/>
        </w:rPr>
        <w:t xml:space="preserve"> 401, bo takie tylko są używane do tych modeli ? Producent probówek do aparatu </w:t>
      </w:r>
      <w:proofErr w:type="spellStart"/>
      <w:r w:rsidRPr="00D93469">
        <w:rPr>
          <w:rFonts w:eastAsiaTheme="minorHAnsi"/>
          <w:color w:val="000000"/>
          <w:lang w:eastAsia="en-US"/>
        </w:rPr>
        <w:t>Hemochron</w:t>
      </w:r>
      <w:proofErr w:type="spellEnd"/>
      <w:r w:rsidRPr="00D93469">
        <w:rPr>
          <w:rFonts w:eastAsiaTheme="minorHAnsi"/>
          <w:color w:val="000000"/>
          <w:lang w:eastAsia="en-US"/>
        </w:rPr>
        <w:t xml:space="preserve"> pakuje je w opakowania niepodzielne po 95 </w:t>
      </w:r>
      <w:proofErr w:type="spellStart"/>
      <w:r w:rsidRPr="00D93469">
        <w:rPr>
          <w:rFonts w:eastAsiaTheme="minorHAnsi"/>
          <w:color w:val="000000"/>
          <w:lang w:eastAsia="en-US"/>
        </w:rPr>
        <w:t>szt</w:t>
      </w:r>
      <w:proofErr w:type="spellEnd"/>
      <w:r w:rsidRPr="00D93469">
        <w:rPr>
          <w:rFonts w:eastAsiaTheme="minorHAnsi"/>
          <w:color w:val="000000"/>
          <w:lang w:eastAsia="en-US"/>
        </w:rPr>
        <w:t xml:space="preserve">/op. Uprzejmie prosimy o podanie jaką ilość probówek w przeliczeniu na niepodzielne opakowania powinien wycenić Wykonawca 4 op. x95 </w:t>
      </w:r>
      <w:proofErr w:type="spellStart"/>
      <w:r w:rsidRPr="00D93469">
        <w:rPr>
          <w:rFonts w:eastAsiaTheme="minorHAnsi"/>
          <w:color w:val="000000"/>
          <w:lang w:eastAsia="en-US"/>
        </w:rPr>
        <w:t>szt</w:t>
      </w:r>
      <w:proofErr w:type="spellEnd"/>
      <w:r w:rsidRPr="00D93469">
        <w:rPr>
          <w:rFonts w:eastAsiaTheme="minorHAnsi"/>
          <w:color w:val="000000"/>
          <w:lang w:eastAsia="en-US"/>
        </w:rPr>
        <w:t xml:space="preserve">=380 szt. czy 5 op.x95 </w:t>
      </w:r>
      <w:proofErr w:type="spellStart"/>
      <w:r w:rsidRPr="00D93469">
        <w:rPr>
          <w:rFonts w:eastAsiaTheme="minorHAnsi"/>
          <w:color w:val="000000"/>
          <w:lang w:eastAsia="en-US"/>
        </w:rPr>
        <w:t>szt</w:t>
      </w:r>
      <w:proofErr w:type="spellEnd"/>
      <w:r w:rsidRPr="00D93469">
        <w:rPr>
          <w:rFonts w:eastAsiaTheme="minorHAnsi"/>
          <w:color w:val="000000"/>
          <w:lang w:eastAsia="en-US"/>
        </w:rPr>
        <w:t>=475 szt.</w:t>
      </w:r>
    </w:p>
    <w:p w:rsidR="00D93469" w:rsidRDefault="00D93469" w:rsidP="00830E05">
      <w:pPr>
        <w:ind w:left="360"/>
        <w:jc w:val="both"/>
      </w:pPr>
    </w:p>
    <w:p w:rsidR="00C243FD" w:rsidRDefault="00C243FD" w:rsidP="00C243FD">
      <w:pPr>
        <w:ind w:firstLine="360"/>
        <w:jc w:val="both"/>
      </w:pPr>
      <w:r>
        <w:t>Odpowiedź:</w:t>
      </w:r>
    </w:p>
    <w:p w:rsidR="00C243FD" w:rsidRDefault="00C243FD" w:rsidP="00C243FD">
      <w:pPr>
        <w:ind w:firstLine="360"/>
        <w:jc w:val="both"/>
      </w:pPr>
      <w:r>
        <w:t xml:space="preserve">Zamawiający dokonuje zmiany na 475 szt. </w:t>
      </w:r>
    </w:p>
    <w:p w:rsidR="00037083" w:rsidRDefault="00037083" w:rsidP="00830E05">
      <w:pPr>
        <w:ind w:left="360"/>
        <w:jc w:val="both"/>
      </w:pPr>
    </w:p>
    <w:p w:rsidR="00037083" w:rsidRPr="00037083" w:rsidRDefault="00037083" w:rsidP="004269A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Pytanie</w:t>
      </w:r>
      <w:proofErr w:type="spellEnd"/>
      <w:r>
        <w:rPr>
          <w:bCs/>
          <w:lang w:val="de-DE"/>
        </w:rPr>
        <w:t xml:space="preserve"> 18</w:t>
      </w:r>
    </w:p>
    <w:p w:rsidR="00D93469" w:rsidRPr="00D93469" w:rsidRDefault="00D93469" w:rsidP="00037083">
      <w:pPr>
        <w:jc w:val="both"/>
      </w:pPr>
      <w:r w:rsidRPr="00D93469">
        <w:t>Prosimy o wyjaśnienie, czy Zamawiający wyrazi zgodę na zmianę brzmienia par. 4 ust. 4 wzoru umowy</w:t>
      </w:r>
      <w:r w:rsidR="00037083">
        <w:t xml:space="preserve"> </w:t>
      </w:r>
      <w:r w:rsidRPr="00D93469">
        <w:t>na następujące:</w:t>
      </w:r>
    </w:p>
    <w:p w:rsidR="00D93469" w:rsidRPr="00D93469" w:rsidRDefault="00D93469" w:rsidP="00037083">
      <w:pPr>
        <w:jc w:val="both"/>
      </w:pPr>
      <w:r w:rsidRPr="00D93469">
        <w:t>„Wyżej wymieniony towar staje się własnością Zamawiającego w momencie wykorzystania go przez</w:t>
      </w:r>
      <w:r w:rsidR="00037083">
        <w:t xml:space="preserve"> </w:t>
      </w:r>
      <w:r w:rsidRPr="00D93469">
        <w:t>Zamawiającego”.</w:t>
      </w:r>
    </w:p>
    <w:p w:rsidR="00D93469" w:rsidRPr="00D93469" w:rsidRDefault="00D93469" w:rsidP="00830E05">
      <w:pPr>
        <w:ind w:left="360"/>
        <w:jc w:val="both"/>
      </w:pPr>
    </w:p>
    <w:p w:rsidR="00037083" w:rsidRDefault="00037083" w:rsidP="00037083">
      <w:pPr>
        <w:ind w:firstLine="360"/>
        <w:jc w:val="both"/>
      </w:pPr>
      <w:r>
        <w:t>Odpowiedź:</w:t>
      </w:r>
    </w:p>
    <w:p w:rsidR="005E1558" w:rsidRDefault="00037083" w:rsidP="00037083">
      <w:pPr>
        <w:ind w:firstLine="360"/>
        <w:jc w:val="both"/>
      </w:pPr>
      <w:r>
        <w:t xml:space="preserve">Zamawiający </w:t>
      </w:r>
      <w:r w:rsidR="005E1558">
        <w:t>pozostawia zapis bez zmian.</w:t>
      </w:r>
    </w:p>
    <w:p w:rsidR="00D93469" w:rsidRPr="00D93469" w:rsidRDefault="00D93469" w:rsidP="00830E05">
      <w:pPr>
        <w:ind w:left="360"/>
        <w:jc w:val="both"/>
      </w:pPr>
    </w:p>
    <w:p w:rsidR="000A1442" w:rsidRDefault="000A1442" w:rsidP="002517B9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8030A8">
        <w:rPr>
          <w:rFonts w:eastAsiaTheme="minorHAnsi"/>
          <w:bCs/>
          <w:lang w:eastAsia="en-US"/>
        </w:rPr>
        <w:t xml:space="preserve">Zamawiający zamieszcza zmieniony </w:t>
      </w:r>
      <w:r w:rsidR="000941C3" w:rsidRPr="000941C3">
        <w:rPr>
          <w:rFonts w:eastAsiaTheme="minorHAnsi"/>
          <w:bCs/>
          <w:lang w:eastAsia="en-US"/>
        </w:rPr>
        <w:t xml:space="preserve">ZAŁĄCZNIK NR 2_Tabele 1 – 41 do SIWZ </w:t>
      </w:r>
      <w:r w:rsidR="000941C3">
        <w:rPr>
          <w:rFonts w:eastAsiaTheme="minorHAnsi"/>
          <w:bCs/>
          <w:lang w:eastAsia="en-US"/>
        </w:rPr>
        <w:br/>
      </w:r>
      <w:r w:rsidR="000941C3" w:rsidRPr="000941C3">
        <w:rPr>
          <w:rFonts w:eastAsiaTheme="minorHAnsi"/>
          <w:bCs/>
          <w:lang w:eastAsia="en-US"/>
        </w:rPr>
        <w:t>- ZESTAWIENIE ASORTYMENTOWO-ILOŚCIOWO-CENOWE</w:t>
      </w:r>
      <w:r w:rsidR="000941C3">
        <w:rPr>
          <w:rFonts w:eastAsiaTheme="minorHAnsi"/>
          <w:bCs/>
          <w:lang w:eastAsia="en-US"/>
        </w:rPr>
        <w:t xml:space="preserve">, </w:t>
      </w:r>
      <w:r w:rsidRPr="008030A8">
        <w:rPr>
          <w:rFonts w:eastAsiaTheme="minorHAnsi"/>
          <w:bCs/>
          <w:lang w:eastAsia="en-US"/>
        </w:rPr>
        <w:t xml:space="preserve">który staje się obowiązujący w postępowaniu. </w:t>
      </w:r>
      <w:r w:rsidR="000176A6">
        <w:rPr>
          <w:rFonts w:eastAsiaTheme="minorHAnsi"/>
          <w:bCs/>
          <w:lang w:eastAsia="en-US"/>
        </w:rPr>
        <w:t xml:space="preserve"> Zmian</w:t>
      </w:r>
      <w:r w:rsidR="00237062">
        <w:rPr>
          <w:rFonts w:eastAsiaTheme="minorHAnsi"/>
          <w:bCs/>
          <w:lang w:eastAsia="en-US"/>
        </w:rPr>
        <w:t>y</w:t>
      </w:r>
      <w:r w:rsidR="000176A6">
        <w:rPr>
          <w:rFonts w:eastAsiaTheme="minorHAnsi"/>
          <w:bCs/>
          <w:lang w:eastAsia="en-US"/>
        </w:rPr>
        <w:t xml:space="preserve"> dokonane w pakietach nr 17,25,26,37</w:t>
      </w:r>
      <w:r w:rsidR="00237062">
        <w:rPr>
          <w:rFonts w:eastAsiaTheme="minorHAnsi"/>
          <w:bCs/>
          <w:lang w:eastAsia="en-US"/>
        </w:rPr>
        <w:t>,41</w:t>
      </w:r>
      <w:r w:rsidR="000176A6">
        <w:rPr>
          <w:rFonts w:eastAsiaTheme="minorHAnsi"/>
          <w:bCs/>
          <w:lang w:eastAsia="en-US"/>
        </w:rPr>
        <w:t>.</w:t>
      </w:r>
    </w:p>
    <w:p w:rsidR="00F3597D" w:rsidRDefault="00F3597D" w:rsidP="00C2368F">
      <w:pPr>
        <w:jc w:val="both"/>
      </w:pPr>
      <w:r>
        <w:t xml:space="preserve">17 – </w:t>
      </w:r>
      <w:r w:rsidR="00DC6C58">
        <w:t xml:space="preserve">zmiana przeliczeń; </w:t>
      </w:r>
      <w:r>
        <w:t xml:space="preserve">25 – </w:t>
      </w:r>
      <w:r w:rsidR="00DC6C58">
        <w:t xml:space="preserve">zmiana nazwy; </w:t>
      </w:r>
      <w:r>
        <w:t xml:space="preserve">26 – </w:t>
      </w:r>
      <w:r w:rsidR="00DC6C58">
        <w:t xml:space="preserve">wyłączono poz. 5.; </w:t>
      </w:r>
      <w:r>
        <w:t>37 –</w:t>
      </w:r>
      <w:r w:rsidR="00DC6C58">
        <w:t xml:space="preserve"> usunięto pkt. 5.</w:t>
      </w:r>
    </w:p>
    <w:p w:rsidR="00F3597D" w:rsidRDefault="00F3597D" w:rsidP="00C2368F">
      <w:pPr>
        <w:jc w:val="both"/>
      </w:pPr>
      <w:r>
        <w:t xml:space="preserve">41- </w:t>
      </w:r>
      <w:r w:rsidR="00DC6C58">
        <w:t xml:space="preserve">zmiana opisu i ilości produktu oraz zmiana kwoty wadium. </w:t>
      </w:r>
    </w:p>
    <w:p w:rsidR="00F3597D" w:rsidRDefault="00F3597D" w:rsidP="00C2368F">
      <w:pPr>
        <w:jc w:val="both"/>
      </w:pPr>
    </w:p>
    <w:p w:rsidR="00C2368F" w:rsidRPr="008030A8" w:rsidRDefault="0000750D" w:rsidP="00C2368F">
      <w:pPr>
        <w:jc w:val="both"/>
      </w:pPr>
      <w:r>
        <w:t xml:space="preserve">Zgodnie z art. 12a ust. 2 ustawy </w:t>
      </w:r>
      <w:proofErr w:type="spellStart"/>
      <w:r>
        <w:t>Pzp</w:t>
      </w:r>
      <w:proofErr w:type="spellEnd"/>
      <w:r>
        <w:t>. dokonuje zmiany terminu składania ofert</w:t>
      </w:r>
      <w:r w:rsidR="00C2368F" w:rsidRPr="008030A8">
        <w:t>.</w:t>
      </w:r>
    </w:p>
    <w:p w:rsidR="00C2368F" w:rsidRDefault="00C2368F" w:rsidP="00C2368F">
      <w:pPr>
        <w:jc w:val="both"/>
      </w:pPr>
    </w:p>
    <w:p w:rsidR="004269A4" w:rsidRDefault="004269A4" w:rsidP="00C2368F">
      <w:pPr>
        <w:jc w:val="both"/>
      </w:pPr>
    </w:p>
    <w:p w:rsidR="004269A4" w:rsidRPr="008030A8" w:rsidRDefault="004269A4" w:rsidP="00C2368F">
      <w:pPr>
        <w:jc w:val="both"/>
      </w:pPr>
    </w:p>
    <w:p w:rsidR="00C2368F" w:rsidRPr="008030A8" w:rsidRDefault="00C2368F" w:rsidP="00C2368F">
      <w:pPr>
        <w:spacing w:line="360" w:lineRule="auto"/>
      </w:pPr>
      <w:r w:rsidRPr="008030A8">
        <w:rPr>
          <w:snapToGrid w:val="0"/>
        </w:rPr>
        <w:t xml:space="preserve">Miejsce i termin składania ofert do </w:t>
      </w:r>
      <w:r w:rsidR="000941C3">
        <w:rPr>
          <w:b/>
          <w:snapToGrid w:val="0"/>
        </w:rPr>
        <w:t>20</w:t>
      </w:r>
      <w:r w:rsidRPr="008030A8">
        <w:rPr>
          <w:b/>
          <w:snapToGrid w:val="0"/>
        </w:rPr>
        <w:t>.1</w:t>
      </w:r>
      <w:r w:rsidR="000941C3">
        <w:rPr>
          <w:b/>
          <w:snapToGrid w:val="0"/>
        </w:rPr>
        <w:t>1</w:t>
      </w:r>
      <w:r w:rsidRPr="008030A8">
        <w:rPr>
          <w:b/>
          <w:snapToGrid w:val="0"/>
        </w:rPr>
        <w:t>.2019</w:t>
      </w:r>
      <w:r w:rsidRPr="008030A8">
        <w:rPr>
          <w:snapToGrid w:val="0"/>
        </w:rPr>
        <w:t xml:space="preserve"> </w:t>
      </w:r>
      <w:r w:rsidRPr="008030A8">
        <w:rPr>
          <w:b/>
          <w:snapToGrid w:val="0"/>
        </w:rPr>
        <w:t>r</w:t>
      </w:r>
      <w:r w:rsidRPr="008030A8">
        <w:rPr>
          <w:snapToGrid w:val="0"/>
        </w:rPr>
        <w:t xml:space="preserve">. godz. </w:t>
      </w:r>
      <w:r w:rsidRPr="008030A8">
        <w:rPr>
          <w:b/>
          <w:snapToGrid w:val="0"/>
        </w:rPr>
        <w:t>1</w:t>
      </w:r>
      <w:r w:rsidR="000941C3">
        <w:rPr>
          <w:b/>
          <w:snapToGrid w:val="0"/>
        </w:rPr>
        <w:t>1</w:t>
      </w:r>
      <w:r w:rsidRPr="008030A8">
        <w:rPr>
          <w:b/>
          <w:snapToGrid w:val="0"/>
        </w:rPr>
        <w:t>.00.</w:t>
      </w:r>
      <w:r w:rsidRPr="008030A8">
        <w:rPr>
          <w:snapToGrid w:val="0"/>
        </w:rPr>
        <w:t xml:space="preserve"> </w:t>
      </w:r>
    </w:p>
    <w:p w:rsidR="00C2368F" w:rsidRPr="008030A8" w:rsidRDefault="00C2368F" w:rsidP="00C2368F">
      <w:pPr>
        <w:pStyle w:val="Tekstpodstawowy2"/>
        <w:spacing w:line="360" w:lineRule="auto"/>
        <w:rPr>
          <w:bCs/>
        </w:rPr>
      </w:pPr>
      <w:r w:rsidRPr="008030A8">
        <w:rPr>
          <w:b/>
          <w:bCs/>
        </w:rPr>
        <w:t>Otwarcie ofert nastąpi dnia 2</w:t>
      </w:r>
      <w:r w:rsidR="000941C3">
        <w:rPr>
          <w:b/>
          <w:bCs/>
        </w:rPr>
        <w:t>0</w:t>
      </w:r>
      <w:r w:rsidRPr="008030A8">
        <w:rPr>
          <w:b/>
          <w:bCs/>
        </w:rPr>
        <w:t>.1</w:t>
      </w:r>
      <w:r w:rsidR="000941C3">
        <w:rPr>
          <w:b/>
          <w:bCs/>
        </w:rPr>
        <w:t>1</w:t>
      </w:r>
      <w:r w:rsidRPr="008030A8">
        <w:rPr>
          <w:b/>
          <w:bCs/>
        </w:rPr>
        <w:t>.2019 r. o godz. 1</w:t>
      </w:r>
      <w:r w:rsidR="000941C3">
        <w:rPr>
          <w:b/>
          <w:bCs/>
        </w:rPr>
        <w:t>3</w:t>
      </w:r>
      <w:r w:rsidRPr="008030A8">
        <w:rPr>
          <w:b/>
          <w:bCs/>
        </w:rPr>
        <w:t>.</w:t>
      </w:r>
      <w:r w:rsidR="000941C3">
        <w:rPr>
          <w:b/>
          <w:bCs/>
        </w:rPr>
        <w:t>00</w:t>
      </w:r>
      <w:r w:rsidRPr="008030A8">
        <w:rPr>
          <w:b/>
          <w:bCs/>
          <w:vertAlign w:val="superscript"/>
        </w:rPr>
        <w:t xml:space="preserve"> </w:t>
      </w:r>
      <w:r w:rsidRPr="008030A8">
        <w:rPr>
          <w:bCs/>
        </w:rPr>
        <w:t>w budynku Szpitala, pok. 246 (parter) w Łodzi przy ul. Pomorskiej 251.</w:t>
      </w:r>
    </w:p>
    <w:p w:rsidR="00132F2D" w:rsidRPr="008030A8" w:rsidRDefault="00132F2D" w:rsidP="000941C3">
      <w:pPr>
        <w:jc w:val="both"/>
      </w:pPr>
      <w:r w:rsidRPr="008030A8">
        <w:t>Dziękujemy za złożone zapytania.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r w:rsidRPr="008030A8">
        <w:t xml:space="preserve">Kierownik Działu Zamówień Publicznych, </w:t>
      </w:r>
      <w:r w:rsidRPr="008030A8">
        <w:br/>
        <w:t>Marketingu i Promocji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bookmarkStart w:id="0" w:name="_GoBack"/>
      <w:bookmarkEnd w:id="0"/>
    </w:p>
    <w:p w:rsidR="00132F2D" w:rsidRPr="008030A8" w:rsidRDefault="00132F2D" w:rsidP="000941C3">
      <w:pPr>
        <w:ind w:left="708" w:firstLine="708"/>
        <w:jc w:val="center"/>
      </w:pPr>
      <w:r w:rsidRPr="008030A8">
        <w:t xml:space="preserve">                                      mgr Tomasz Miazek</w:t>
      </w:r>
    </w:p>
    <w:sectPr w:rsidR="00132F2D" w:rsidRPr="008030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711C80" w:rsidP="00711C80">
    <w:pPr>
      <w:pStyle w:val="Stopka"/>
    </w:pPr>
    <w:r w:rsidRPr="009D1A14">
      <w:rPr>
        <w:noProof/>
      </w:rPr>
      <w:drawing>
        <wp:inline distT="0" distB="0" distL="0" distR="0">
          <wp:extent cx="57626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 w:rsidP="00711C8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8444E31"/>
    <w:multiLevelType w:val="hybridMultilevel"/>
    <w:tmpl w:val="15083516"/>
    <w:lvl w:ilvl="0" w:tplc="6D5030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156E6351"/>
    <w:multiLevelType w:val="hybridMultilevel"/>
    <w:tmpl w:val="DCE03530"/>
    <w:lvl w:ilvl="0" w:tplc="CE648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2476A"/>
    <w:multiLevelType w:val="hybridMultilevel"/>
    <w:tmpl w:val="40E4D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6" w15:restartNumberingAfterBreak="0">
    <w:nsid w:val="2D3F1725"/>
    <w:multiLevelType w:val="hybridMultilevel"/>
    <w:tmpl w:val="2FA2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0750D"/>
    <w:rsid w:val="000176A6"/>
    <w:rsid w:val="00037083"/>
    <w:rsid w:val="0004616F"/>
    <w:rsid w:val="000635FA"/>
    <w:rsid w:val="00076E0D"/>
    <w:rsid w:val="00087D66"/>
    <w:rsid w:val="000941C3"/>
    <w:rsid w:val="000A1442"/>
    <w:rsid w:val="000E323A"/>
    <w:rsid w:val="000E66D5"/>
    <w:rsid w:val="000F464D"/>
    <w:rsid w:val="00113828"/>
    <w:rsid w:val="00132F2D"/>
    <w:rsid w:val="00134160"/>
    <w:rsid w:val="0013447E"/>
    <w:rsid w:val="00143CBF"/>
    <w:rsid w:val="00196C0C"/>
    <w:rsid w:val="001A24C1"/>
    <w:rsid w:val="002164D3"/>
    <w:rsid w:val="00237062"/>
    <w:rsid w:val="002517B9"/>
    <w:rsid w:val="00253925"/>
    <w:rsid w:val="002636F8"/>
    <w:rsid w:val="0026733C"/>
    <w:rsid w:val="002855DF"/>
    <w:rsid w:val="002A518D"/>
    <w:rsid w:val="002E0E9A"/>
    <w:rsid w:val="002E25C4"/>
    <w:rsid w:val="002F2CA8"/>
    <w:rsid w:val="003145E1"/>
    <w:rsid w:val="00351877"/>
    <w:rsid w:val="003D4413"/>
    <w:rsid w:val="003F40F4"/>
    <w:rsid w:val="004269A4"/>
    <w:rsid w:val="004473C5"/>
    <w:rsid w:val="004535FB"/>
    <w:rsid w:val="00453BBD"/>
    <w:rsid w:val="004B1F28"/>
    <w:rsid w:val="004B56E1"/>
    <w:rsid w:val="004D1186"/>
    <w:rsid w:val="004D34F0"/>
    <w:rsid w:val="004D3C33"/>
    <w:rsid w:val="004F6F35"/>
    <w:rsid w:val="00511A20"/>
    <w:rsid w:val="0051365A"/>
    <w:rsid w:val="0051369B"/>
    <w:rsid w:val="00581240"/>
    <w:rsid w:val="00593E73"/>
    <w:rsid w:val="005D409E"/>
    <w:rsid w:val="005E1558"/>
    <w:rsid w:val="006224D1"/>
    <w:rsid w:val="00675BEE"/>
    <w:rsid w:val="00676884"/>
    <w:rsid w:val="006E7109"/>
    <w:rsid w:val="006F3F85"/>
    <w:rsid w:val="00711C80"/>
    <w:rsid w:val="007126B5"/>
    <w:rsid w:val="00722D6F"/>
    <w:rsid w:val="00723C08"/>
    <w:rsid w:val="00730BEE"/>
    <w:rsid w:val="007362A0"/>
    <w:rsid w:val="00740EAE"/>
    <w:rsid w:val="007E48D0"/>
    <w:rsid w:val="008030A8"/>
    <w:rsid w:val="00810768"/>
    <w:rsid w:val="0081628E"/>
    <w:rsid w:val="00820A4E"/>
    <w:rsid w:val="00821A4A"/>
    <w:rsid w:val="008234A4"/>
    <w:rsid w:val="00830E05"/>
    <w:rsid w:val="00856040"/>
    <w:rsid w:val="0087629F"/>
    <w:rsid w:val="008B5F5A"/>
    <w:rsid w:val="008D0F49"/>
    <w:rsid w:val="009016A3"/>
    <w:rsid w:val="00905CA4"/>
    <w:rsid w:val="00907A65"/>
    <w:rsid w:val="009202E9"/>
    <w:rsid w:val="0092631C"/>
    <w:rsid w:val="00926368"/>
    <w:rsid w:val="009828CA"/>
    <w:rsid w:val="00990D4B"/>
    <w:rsid w:val="009C0C17"/>
    <w:rsid w:val="009C61C4"/>
    <w:rsid w:val="009F73C8"/>
    <w:rsid w:val="00A442E7"/>
    <w:rsid w:val="00A50615"/>
    <w:rsid w:val="00A96F7B"/>
    <w:rsid w:val="00AB0727"/>
    <w:rsid w:val="00AC14D5"/>
    <w:rsid w:val="00AE0F97"/>
    <w:rsid w:val="00B37297"/>
    <w:rsid w:val="00B532E8"/>
    <w:rsid w:val="00B81897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243FD"/>
    <w:rsid w:val="00C46D6B"/>
    <w:rsid w:val="00CB1988"/>
    <w:rsid w:val="00CD2CD9"/>
    <w:rsid w:val="00CF0C21"/>
    <w:rsid w:val="00D17AD9"/>
    <w:rsid w:val="00D33625"/>
    <w:rsid w:val="00D4208B"/>
    <w:rsid w:val="00D4480C"/>
    <w:rsid w:val="00D93469"/>
    <w:rsid w:val="00DC6C58"/>
    <w:rsid w:val="00DC7971"/>
    <w:rsid w:val="00DD5F7A"/>
    <w:rsid w:val="00E772EC"/>
    <w:rsid w:val="00E93D61"/>
    <w:rsid w:val="00E9589C"/>
    <w:rsid w:val="00EA6A71"/>
    <w:rsid w:val="00EC6D08"/>
    <w:rsid w:val="00F12336"/>
    <w:rsid w:val="00F3597D"/>
    <w:rsid w:val="00F42133"/>
    <w:rsid w:val="00F53D71"/>
    <w:rsid w:val="00F55F9A"/>
    <w:rsid w:val="00F57257"/>
    <w:rsid w:val="00F8608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6E96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E0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E0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3B7B-B0C9-46FA-BE19-E4514D1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23</cp:revision>
  <cp:lastPrinted>2019-09-12T10:46:00Z</cp:lastPrinted>
  <dcterms:created xsi:type="dcterms:W3CDTF">2019-11-04T10:20:00Z</dcterms:created>
  <dcterms:modified xsi:type="dcterms:W3CDTF">2019-11-04T14:39:00Z</dcterms:modified>
</cp:coreProperties>
</file>