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040" w:rsidRPr="00113828" w:rsidRDefault="00856040" w:rsidP="00BB6170">
      <w:pPr>
        <w:jc w:val="right"/>
        <w:rPr>
          <w:rFonts w:asciiTheme="minorHAnsi" w:hAnsiTheme="minorHAnsi" w:cstheme="minorHAnsi"/>
          <w:i/>
          <w:sz w:val="22"/>
          <w:szCs w:val="22"/>
        </w:rPr>
      </w:pPr>
      <w:r w:rsidRPr="00113828">
        <w:rPr>
          <w:rFonts w:asciiTheme="minorHAnsi" w:hAnsiTheme="minorHAnsi" w:cstheme="minorHAnsi"/>
          <w:sz w:val="22"/>
          <w:szCs w:val="22"/>
        </w:rPr>
        <w:t xml:space="preserve">Łódź dnia </w:t>
      </w:r>
      <w:r w:rsidR="00711C80">
        <w:rPr>
          <w:rFonts w:asciiTheme="minorHAnsi" w:hAnsiTheme="minorHAnsi" w:cstheme="minorHAnsi"/>
          <w:sz w:val="22"/>
          <w:szCs w:val="22"/>
        </w:rPr>
        <w:t>1</w:t>
      </w:r>
      <w:r w:rsidR="00000DCC">
        <w:rPr>
          <w:rFonts w:asciiTheme="minorHAnsi" w:hAnsiTheme="minorHAnsi" w:cstheme="minorHAnsi"/>
          <w:sz w:val="22"/>
          <w:szCs w:val="22"/>
        </w:rPr>
        <w:t>8</w:t>
      </w:r>
      <w:r w:rsidR="00740EAE" w:rsidRPr="00113828">
        <w:rPr>
          <w:rFonts w:asciiTheme="minorHAnsi" w:hAnsiTheme="minorHAnsi" w:cstheme="minorHAnsi"/>
          <w:sz w:val="22"/>
          <w:szCs w:val="22"/>
        </w:rPr>
        <w:t>.</w:t>
      </w:r>
      <w:r w:rsidR="00000DCC">
        <w:rPr>
          <w:rFonts w:asciiTheme="minorHAnsi" w:hAnsiTheme="minorHAnsi" w:cstheme="minorHAnsi"/>
          <w:sz w:val="22"/>
          <w:szCs w:val="22"/>
        </w:rPr>
        <w:t>1</w:t>
      </w:r>
      <w:r w:rsidR="00740EAE" w:rsidRPr="00113828">
        <w:rPr>
          <w:rFonts w:asciiTheme="minorHAnsi" w:hAnsiTheme="minorHAnsi" w:cstheme="minorHAnsi"/>
          <w:sz w:val="22"/>
          <w:szCs w:val="22"/>
        </w:rPr>
        <w:t xml:space="preserve">0.2019r. </w:t>
      </w:r>
    </w:p>
    <w:p w:rsidR="00856040" w:rsidRPr="00113828" w:rsidRDefault="00856040" w:rsidP="00BB6170">
      <w:pPr>
        <w:jc w:val="both"/>
        <w:rPr>
          <w:rFonts w:asciiTheme="minorHAnsi" w:hAnsiTheme="minorHAnsi" w:cstheme="minorHAnsi"/>
          <w:sz w:val="22"/>
          <w:szCs w:val="22"/>
        </w:rPr>
      </w:pPr>
    </w:p>
    <w:p w:rsidR="00856040" w:rsidRPr="00113828" w:rsidRDefault="00856040" w:rsidP="00BB6170">
      <w:pPr>
        <w:jc w:val="both"/>
        <w:rPr>
          <w:rFonts w:asciiTheme="minorHAnsi" w:hAnsiTheme="minorHAnsi" w:cstheme="minorHAnsi"/>
          <w:sz w:val="22"/>
          <w:szCs w:val="22"/>
        </w:rPr>
      </w:pPr>
    </w:p>
    <w:p w:rsidR="00856040" w:rsidRPr="009F73C8" w:rsidRDefault="00856040" w:rsidP="009F73C8">
      <w:pPr>
        <w:jc w:val="right"/>
        <w:rPr>
          <w:rFonts w:asciiTheme="minorHAnsi" w:hAnsiTheme="minorHAnsi" w:cstheme="minorHAnsi"/>
          <w:b/>
          <w:sz w:val="22"/>
          <w:szCs w:val="22"/>
          <w:u w:val="single"/>
        </w:rPr>
      </w:pPr>
      <w:r w:rsidRPr="009F73C8">
        <w:rPr>
          <w:rFonts w:asciiTheme="minorHAnsi" w:hAnsiTheme="minorHAnsi" w:cstheme="minorHAnsi"/>
          <w:b/>
          <w:bCs/>
          <w:sz w:val="22"/>
          <w:szCs w:val="22"/>
        </w:rPr>
        <w:tab/>
      </w:r>
      <w:r w:rsidRPr="009F73C8">
        <w:rPr>
          <w:rFonts w:asciiTheme="minorHAnsi" w:hAnsiTheme="minorHAnsi" w:cstheme="minorHAnsi"/>
          <w:b/>
          <w:bCs/>
          <w:sz w:val="22"/>
          <w:szCs w:val="22"/>
        </w:rPr>
        <w:tab/>
      </w:r>
      <w:r w:rsidRPr="009F73C8">
        <w:rPr>
          <w:rFonts w:asciiTheme="minorHAnsi" w:hAnsiTheme="minorHAnsi" w:cstheme="minorHAnsi"/>
          <w:b/>
          <w:bCs/>
          <w:sz w:val="22"/>
          <w:szCs w:val="22"/>
        </w:rPr>
        <w:tab/>
      </w:r>
      <w:r w:rsidRPr="009F73C8">
        <w:rPr>
          <w:rFonts w:asciiTheme="minorHAnsi" w:hAnsiTheme="minorHAnsi" w:cstheme="minorHAnsi"/>
          <w:b/>
          <w:sz w:val="22"/>
          <w:szCs w:val="22"/>
        </w:rPr>
        <w:tab/>
      </w:r>
      <w:r w:rsidRPr="009F73C8">
        <w:rPr>
          <w:rFonts w:asciiTheme="minorHAnsi" w:hAnsiTheme="minorHAnsi" w:cstheme="minorHAnsi"/>
          <w:b/>
          <w:sz w:val="22"/>
          <w:szCs w:val="22"/>
        </w:rPr>
        <w:tab/>
      </w:r>
      <w:r w:rsidR="009F73C8" w:rsidRPr="009F73C8">
        <w:rPr>
          <w:rFonts w:asciiTheme="minorHAnsi" w:hAnsiTheme="minorHAnsi" w:cstheme="minorHAnsi"/>
          <w:b/>
          <w:sz w:val="22"/>
          <w:szCs w:val="22"/>
          <w:u w:val="single"/>
        </w:rPr>
        <w:t xml:space="preserve">WSZYSCY WYKONAWCY </w:t>
      </w:r>
    </w:p>
    <w:p w:rsidR="00856040" w:rsidRPr="00113828" w:rsidRDefault="00856040" w:rsidP="00BB6170">
      <w:pPr>
        <w:jc w:val="both"/>
        <w:rPr>
          <w:rFonts w:asciiTheme="minorHAnsi" w:hAnsiTheme="minorHAnsi" w:cstheme="minorHAnsi"/>
          <w:b/>
          <w:bCs/>
          <w:sz w:val="22"/>
          <w:szCs w:val="22"/>
        </w:rPr>
      </w:pPr>
    </w:p>
    <w:p w:rsidR="00740EAE" w:rsidRPr="00113828" w:rsidRDefault="00856040" w:rsidP="00BB6170">
      <w:pPr>
        <w:pStyle w:val="Default"/>
        <w:jc w:val="both"/>
        <w:rPr>
          <w:rFonts w:asciiTheme="minorHAnsi" w:hAnsiTheme="minorHAnsi" w:cstheme="minorHAnsi"/>
          <w:b/>
          <w:bCs/>
          <w:color w:val="auto"/>
          <w:sz w:val="22"/>
          <w:szCs w:val="22"/>
        </w:rPr>
      </w:pPr>
      <w:r w:rsidRPr="00113828">
        <w:rPr>
          <w:rFonts w:asciiTheme="minorHAnsi" w:hAnsiTheme="minorHAnsi" w:cstheme="minorHAnsi"/>
          <w:b/>
          <w:bCs/>
          <w:i/>
          <w:sz w:val="22"/>
          <w:szCs w:val="22"/>
        </w:rPr>
        <w:t xml:space="preserve">Dotyczy: </w:t>
      </w:r>
      <w:r w:rsidR="00132F2D">
        <w:rPr>
          <w:rFonts w:asciiTheme="minorHAnsi" w:hAnsiTheme="minorHAnsi" w:cstheme="minorHAnsi"/>
          <w:b/>
          <w:bCs/>
          <w:color w:val="auto"/>
          <w:sz w:val="22"/>
          <w:szCs w:val="22"/>
        </w:rPr>
        <w:t>w postępowania</w:t>
      </w:r>
      <w:r w:rsidRPr="00113828">
        <w:rPr>
          <w:rFonts w:asciiTheme="minorHAnsi" w:hAnsiTheme="minorHAnsi" w:cstheme="minorHAnsi"/>
          <w:b/>
          <w:bCs/>
          <w:color w:val="auto"/>
          <w:sz w:val="22"/>
          <w:szCs w:val="22"/>
        </w:rPr>
        <w:t xml:space="preserve"> o udzielenie zamówienia publicznego:</w:t>
      </w:r>
      <w:r w:rsidR="00EC6D08" w:rsidRPr="00113828">
        <w:rPr>
          <w:rFonts w:asciiTheme="minorHAnsi" w:hAnsiTheme="minorHAnsi" w:cstheme="minorHAnsi"/>
          <w:b/>
          <w:bCs/>
          <w:color w:val="auto"/>
          <w:sz w:val="22"/>
          <w:szCs w:val="22"/>
        </w:rPr>
        <w:t xml:space="preserve"> </w:t>
      </w:r>
      <w:r w:rsidRPr="00113828">
        <w:rPr>
          <w:rFonts w:asciiTheme="minorHAnsi" w:hAnsiTheme="minorHAnsi" w:cstheme="minorHAnsi"/>
          <w:b/>
          <w:bCs/>
          <w:sz w:val="22"/>
          <w:szCs w:val="22"/>
        </w:rPr>
        <w:t xml:space="preserve">„Przygotowanie Całodziennych Posiłków dla Pacjentów z uwzględnieniem zaleceń dietetycznych oraz ich dostarczanie do Centralnego Szpitala Klinicznego </w:t>
      </w:r>
      <w:r w:rsidR="00740EAE" w:rsidRPr="00113828">
        <w:rPr>
          <w:rFonts w:asciiTheme="minorHAnsi" w:hAnsiTheme="minorHAnsi" w:cstheme="minorHAnsi"/>
          <w:b/>
          <w:bCs/>
          <w:sz w:val="22"/>
          <w:szCs w:val="22"/>
        </w:rPr>
        <w:t xml:space="preserve">UM </w:t>
      </w:r>
      <w:r w:rsidRPr="00113828">
        <w:rPr>
          <w:rFonts w:asciiTheme="minorHAnsi" w:hAnsiTheme="minorHAnsi" w:cstheme="minorHAnsi"/>
          <w:b/>
          <w:bCs/>
          <w:sz w:val="22"/>
          <w:szCs w:val="22"/>
        </w:rPr>
        <w:t>w Łodzi”</w:t>
      </w:r>
      <w:r w:rsidR="00711C80">
        <w:rPr>
          <w:rFonts w:asciiTheme="minorHAnsi" w:hAnsiTheme="minorHAnsi" w:cstheme="minorHAnsi"/>
          <w:b/>
          <w:bCs/>
          <w:sz w:val="22"/>
          <w:szCs w:val="22"/>
        </w:rPr>
        <w:t xml:space="preserve"> - n</w:t>
      </w:r>
      <w:r w:rsidR="004535FB">
        <w:rPr>
          <w:rFonts w:asciiTheme="minorHAnsi" w:hAnsiTheme="minorHAnsi" w:cstheme="minorHAnsi"/>
          <w:b/>
          <w:bCs/>
          <w:color w:val="auto"/>
          <w:sz w:val="22"/>
          <w:szCs w:val="22"/>
        </w:rPr>
        <w:t>umer referencyjny: ZP/83</w:t>
      </w:r>
      <w:r w:rsidR="00740EAE" w:rsidRPr="00113828">
        <w:rPr>
          <w:rFonts w:asciiTheme="minorHAnsi" w:hAnsiTheme="minorHAnsi" w:cstheme="minorHAnsi"/>
          <w:b/>
          <w:bCs/>
          <w:color w:val="auto"/>
          <w:sz w:val="22"/>
          <w:szCs w:val="22"/>
        </w:rPr>
        <w:t xml:space="preserve">/2019 </w:t>
      </w:r>
    </w:p>
    <w:p w:rsidR="006224D1" w:rsidRPr="00113828" w:rsidRDefault="006224D1" w:rsidP="00BB6170">
      <w:pPr>
        <w:overflowPunct w:val="0"/>
        <w:autoSpaceDE w:val="0"/>
        <w:autoSpaceDN w:val="0"/>
        <w:adjustRightInd w:val="0"/>
        <w:jc w:val="both"/>
        <w:rPr>
          <w:rFonts w:asciiTheme="minorHAnsi" w:hAnsiTheme="minorHAnsi" w:cstheme="minorHAnsi"/>
          <w:sz w:val="22"/>
          <w:szCs w:val="22"/>
          <w:lang w:eastAsia="en-US"/>
        </w:rPr>
      </w:pPr>
    </w:p>
    <w:p w:rsidR="006224D1" w:rsidRDefault="006224D1" w:rsidP="00BB6170">
      <w:pPr>
        <w:overflowPunct w:val="0"/>
        <w:autoSpaceDE w:val="0"/>
        <w:autoSpaceDN w:val="0"/>
        <w:adjustRightInd w:val="0"/>
        <w:ind w:left="720"/>
        <w:jc w:val="both"/>
        <w:rPr>
          <w:rFonts w:asciiTheme="minorHAnsi" w:hAnsiTheme="minorHAnsi" w:cstheme="minorHAnsi"/>
          <w:sz w:val="22"/>
          <w:szCs w:val="22"/>
          <w:lang w:eastAsia="en-US"/>
        </w:rPr>
      </w:pPr>
    </w:p>
    <w:p w:rsidR="00132F2D" w:rsidRPr="00BE2D8F" w:rsidRDefault="00132F2D" w:rsidP="00132F2D">
      <w:pPr>
        <w:ind w:firstLine="540"/>
        <w:jc w:val="both"/>
        <w:rPr>
          <w:rFonts w:ascii="Tahoma" w:hAnsi="Tahoma" w:cs="Tahoma"/>
          <w:sz w:val="20"/>
          <w:szCs w:val="20"/>
          <w:u w:val="single"/>
        </w:rPr>
      </w:pPr>
      <w:r w:rsidRPr="00BE2D8F">
        <w:rPr>
          <w:rFonts w:ascii="Tahoma" w:hAnsi="Tahoma" w:cs="Tahoma"/>
          <w:sz w:val="20"/>
          <w:szCs w:val="20"/>
          <w:u w:val="single"/>
        </w:rPr>
        <w:t xml:space="preserve">Centralny Szpital Kliniczny UM w Łodzi informuje, iż w toku prowadzonego postępowania </w:t>
      </w:r>
      <w:r w:rsidR="0081628E">
        <w:rPr>
          <w:rFonts w:ascii="Tahoma" w:hAnsi="Tahoma" w:cs="Tahoma"/>
          <w:sz w:val="20"/>
          <w:szCs w:val="20"/>
          <w:u w:val="single"/>
        </w:rPr>
        <w:t>wpłynęły poniższe pytania od Wykonawców.</w:t>
      </w:r>
      <w:r w:rsidRPr="00BE2D8F">
        <w:rPr>
          <w:rFonts w:ascii="Tahoma" w:hAnsi="Tahoma" w:cs="Tahoma"/>
          <w:sz w:val="20"/>
          <w:szCs w:val="20"/>
          <w:u w:val="single"/>
        </w:rPr>
        <w:t xml:space="preserve"> </w:t>
      </w:r>
    </w:p>
    <w:p w:rsidR="00132F2D" w:rsidRPr="00BE2D8F" w:rsidRDefault="00132F2D" w:rsidP="00132F2D">
      <w:pPr>
        <w:autoSpaceDE w:val="0"/>
        <w:autoSpaceDN w:val="0"/>
        <w:adjustRightInd w:val="0"/>
        <w:ind w:firstLine="708"/>
        <w:jc w:val="both"/>
        <w:rPr>
          <w:rFonts w:ascii="Tahoma" w:hAnsi="Tahoma" w:cs="Tahoma"/>
          <w:sz w:val="20"/>
          <w:szCs w:val="20"/>
          <w:u w:val="single"/>
        </w:rPr>
      </w:pPr>
      <w:r w:rsidRPr="00BE2D8F">
        <w:rPr>
          <w:rFonts w:ascii="Tahoma" w:hAnsi="Tahoma" w:cs="Tahoma"/>
          <w:sz w:val="20"/>
          <w:szCs w:val="20"/>
          <w:u w:val="single"/>
        </w:rPr>
        <w:t>Zamawiający udziela następujących odpowiedzi:</w:t>
      </w:r>
    </w:p>
    <w:p w:rsidR="00132F2D" w:rsidRDefault="00132F2D" w:rsidP="00BB6170">
      <w:pPr>
        <w:overflowPunct w:val="0"/>
        <w:autoSpaceDE w:val="0"/>
        <w:autoSpaceDN w:val="0"/>
        <w:adjustRightInd w:val="0"/>
        <w:ind w:left="720"/>
        <w:jc w:val="both"/>
        <w:rPr>
          <w:rFonts w:asciiTheme="minorHAnsi" w:hAnsiTheme="minorHAnsi" w:cstheme="minorHAnsi"/>
          <w:sz w:val="22"/>
          <w:szCs w:val="22"/>
          <w:lang w:eastAsia="en-US"/>
        </w:rPr>
      </w:pPr>
    </w:p>
    <w:p w:rsidR="006224D1" w:rsidRPr="00113828" w:rsidRDefault="00EC6D08" w:rsidP="00BB6170">
      <w:pPr>
        <w:overflowPunct w:val="0"/>
        <w:autoSpaceDE w:val="0"/>
        <w:autoSpaceDN w:val="0"/>
        <w:adjustRightInd w:val="0"/>
        <w:ind w:left="720"/>
        <w:jc w:val="both"/>
        <w:rPr>
          <w:rFonts w:asciiTheme="minorHAnsi" w:hAnsiTheme="minorHAnsi" w:cstheme="minorHAnsi"/>
          <w:sz w:val="22"/>
          <w:szCs w:val="22"/>
          <w:lang w:eastAsia="en-US"/>
        </w:rPr>
      </w:pPr>
      <w:r w:rsidRPr="00113828">
        <w:rPr>
          <w:rFonts w:asciiTheme="minorHAnsi" w:hAnsiTheme="minorHAnsi" w:cstheme="minorHAnsi"/>
          <w:sz w:val="22"/>
          <w:szCs w:val="22"/>
          <w:lang w:eastAsia="en-US"/>
        </w:rPr>
        <w:t>W związku z prowadzonym postępowaniem prosimy o wyjaśnienie następujących wątpliwości</w:t>
      </w:r>
      <w:r w:rsidR="00BB6170" w:rsidRPr="00113828">
        <w:rPr>
          <w:rFonts w:asciiTheme="minorHAnsi" w:hAnsiTheme="minorHAnsi" w:cstheme="minorHAnsi"/>
          <w:sz w:val="22"/>
          <w:szCs w:val="22"/>
          <w:lang w:eastAsia="en-US"/>
        </w:rPr>
        <w:t>:</w:t>
      </w:r>
    </w:p>
    <w:p w:rsidR="006224D1" w:rsidRPr="00113828" w:rsidRDefault="006224D1" w:rsidP="00BB6170">
      <w:pPr>
        <w:overflowPunct w:val="0"/>
        <w:autoSpaceDE w:val="0"/>
        <w:autoSpaceDN w:val="0"/>
        <w:adjustRightInd w:val="0"/>
        <w:ind w:left="720"/>
        <w:jc w:val="both"/>
        <w:rPr>
          <w:rFonts w:asciiTheme="minorHAnsi" w:hAnsiTheme="minorHAnsi" w:cstheme="minorHAnsi"/>
          <w:sz w:val="22"/>
          <w:szCs w:val="22"/>
          <w:lang w:eastAsia="en-US"/>
        </w:rPr>
      </w:pPr>
    </w:p>
    <w:p w:rsidR="006224D1" w:rsidRDefault="006224D1" w:rsidP="00BB6170">
      <w:pPr>
        <w:numPr>
          <w:ilvl w:val="0"/>
          <w:numId w:val="1"/>
        </w:numPr>
        <w:overflowPunct w:val="0"/>
        <w:autoSpaceDE w:val="0"/>
        <w:autoSpaceDN w:val="0"/>
        <w:adjustRightInd w:val="0"/>
        <w:jc w:val="both"/>
        <w:rPr>
          <w:rFonts w:asciiTheme="minorHAnsi" w:hAnsiTheme="minorHAnsi" w:cstheme="minorHAnsi"/>
          <w:sz w:val="22"/>
          <w:szCs w:val="22"/>
          <w:lang w:eastAsia="en-US"/>
        </w:rPr>
      </w:pPr>
      <w:r w:rsidRPr="00113828">
        <w:rPr>
          <w:rFonts w:asciiTheme="minorHAnsi" w:hAnsiTheme="minorHAnsi" w:cstheme="minorHAnsi"/>
          <w:sz w:val="22"/>
          <w:szCs w:val="22"/>
          <w:lang w:eastAsia="en-US"/>
        </w:rPr>
        <w:t>Czy Wykowana dobrze rozumie, że Zamawiający pokryje koszty  badań posiłków, a wykonawca ponosi koszt próbki?</w:t>
      </w:r>
    </w:p>
    <w:p w:rsidR="000635FA" w:rsidRPr="000635FA" w:rsidRDefault="000635FA" w:rsidP="000635FA">
      <w:pPr>
        <w:overflowPunct w:val="0"/>
        <w:autoSpaceDE w:val="0"/>
        <w:autoSpaceDN w:val="0"/>
        <w:adjustRightInd w:val="0"/>
        <w:ind w:left="720"/>
        <w:jc w:val="both"/>
        <w:rPr>
          <w:rFonts w:asciiTheme="minorHAnsi" w:hAnsiTheme="minorHAnsi" w:cstheme="minorHAnsi"/>
          <w:b/>
          <w:sz w:val="22"/>
          <w:szCs w:val="22"/>
          <w:lang w:eastAsia="en-US"/>
        </w:rPr>
      </w:pPr>
      <w:r w:rsidRPr="000635FA">
        <w:rPr>
          <w:rFonts w:asciiTheme="minorHAnsi" w:hAnsiTheme="minorHAnsi" w:cstheme="minorHAnsi"/>
          <w:b/>
          <w:sz w:val="22"/>
          <w:szCs w:val="22"/>
          <w:lang w:eastAsia="en-US"/>
        </w:rPr>
        <w:t xml:space="preserve">Odpowiedź: Powyższe koszty pokrywa Wykonawca. </w:t>
      </w:r>
    </w:p>
    <w:p w:rsidR="006224D1" w:rsidRDefault="006224D1" w:rsidP="00BB6170">
      <w:pPr>
        <w:numPr>
          <w:ilvl w:val="0"/>
          <w:numId w:val="1"/>
        </w:numPr>
        <w:overflowPunct w:val="0"/>
        <w:autoSpaceDE w:val="0"/>
        <w:autoSpaceDN w:val="0"/>
        <w:adjustRightInd w:val="0"/>
        <w:jc w:val="both"/>
        <w:rPr>
          <w:rFonts w:asciiTheme="minorHAnsi" w:hAnsiTheme="minorHAnsi" w:cstheme="minorHAnsi"/>
          <w:sz w:val="22"/>
          <w:szCs w:val="22"/>
          <w:lang w:eastAsia="en-US"/>
        </w:rPr>
      </w:pPr>
      <w:r w:rsidRPr="00113828">
        <w:rPr>
          <w:rFonts w:asciiTheme="minorHAnsi" w:hAnsiTheme="minorHAnsi" w:cstheme="minorHAnsi"/>
          <w:sz w:val="22"/>
          <w:szCs w:val="22"/>
          <w:lang w:eastAsia="en-US"/>
        </w:rPr>
        <w:t xml:space="preserve">Czy Wykonawca dobrze rozumie, że za wydanie posiłków dla </w:t>
      </w:r>
      <w:r w:rsidRPr="00113828">
        <w:rPr>
          <w:rFonts w:asciiTheme="minorHAnsi" w:hAnsiTheme="minorHAnsi" w:cstheme="minorHAnsi"/>
          <w:b/>
          <w:bCs/>
          <w:sz w:val="22"/>
          <w:szCs w:val="22"/>
          <w:lang w:eastAsia="en-US"/>
        </w:rPr>
        <w:t xml:space="preserve">PAKIETU </w:t>
      </w:r>
      <w:r w:rsidR="000F464D" w:rsidRPr="00113828">
        <w:rPr>
          <w:rFonts w:asciiTheme="minorHAnsi" w:hAnsiTheme="minorHAnsi" w:cstheme="minorHAnsi"/>
          <w:b/>
          <w:bCs/>
          <w:sz w:val="22"/>
          <w:szCs w:val="22"/>
          <w:lang w:eastAsia="en-US"/>
        </w:rPr>
        <w:t xml:space="preserve">nr </w:t>
      </w:r>
      <w:r w:rsidRPr="00113828">
        <w:rPr>
          <w:rFonts w:asciiTheme="minorHAnsi" w:hAnsiTheme="minorHAnsi" w:cstheme="minorHAnsi"/>
          <w:b/>
          <w:bCs/>
          <w:sz w:val="22"/>
          <w:szCs w:val="22"/>
          <w:lang w:eastAsia="en-US"/>
        </w:rPr>
        <w:t>1</w:t>
      </w:r>
      <w:r w:rsidRPr="00113828">
        <w:rPr>
          <w:rFonts w:asciiTheme="minorHAnsi" w:hAnsiTheme="minorHAnsi" w:cstheme="minorHAnsi"/>
          <w:sz w:val="22"/>
          <w:szCs w:val="22"/>
          <w:lang w:eastAsia="en-US"/>
        </w:rPr>
        <w:t xml:space="preserve"> odpowiada Zamawiający ?</w:t>
      </w:r>
    </w:p>
    <w:p w:rsidR="000635FA" w:rsidRDefault="000635FA" w:rsidP="000635FA">
      <w:pPr>
        <w:overflowPunct w:val="0"/>
        <w:autoSpaceDE w:val="0"/>
        <w:autoSpaceDN w:val="0"/>
        <w:adjustRightInd w:val="0"/>
        <w:ind w:left="720"/>
        <w:jc w:val="both"/>
        <w:rPr>
          <w:rFonts w:asciiTheme="minorHAnsi" w:hAnsiTheme="minorHAnsi" w:cstheme="minorHAnsi"/>
          <w:b/>
          <w:sz w:val="22"/>
          <w:szCs w:val="22"/>
          <w:lang w:eastAsia="en-US"/>
        </w:rPr>
      </w:pPr>
      <w:r w:rsidRPr="000635FA">
        <w:rPr>
          <w:rFonts w:asciiTheme="minorHAnsi" w:hAnsiTheme="minorHAnsi" w:cstheme="minorHAnsi"/>
          <w:b/>
          <w:sz w:val="22"/>
          <w:szCs w:val="22"/>
          <w:lang w:eastAsia="en-US"/>
        </w:rPr>
        <w:t>Tak, zgodnie ze SIWZ.</w:t>
      </w:r>
    </w:p>
    <w:p w:rsidR="006224D1" w:rsidRDefault="006224D1" w:rsidP="00BB6170">
      <w:pPr>
        <w:numPr>
          <w:ilvl w:val="0"/>
          <w:numId w:val="1"/>
        </w:numPr>
        <w:overflowPunct w:val="0"/>
        <w:autoSpaceDE w:val="0"/>
        <w:autoSpaceDN w:val="0"/>
        <w:adjustRightInd w:val="0"/>
        <w:jc w:val="both"/>
        <w:rPr>
          <w:rFonts w:asciiTheme="minorHAnsi" w:hAnsiTheme="minorHAnsi" w:cstheme="minorHAnsi"/>
          <w:sz w:val="22"/>
          <w:szCs w:val="22"/>
          <w:lang w:eastAsia="en-US"/>
        </w:rPr>
      </w:pPr>
      <w:r w:rsidRPr="00113828">
        <w:rPr>
          <w:rFonts w:asciiTheme="minorHAnsi" w:hAnsiTheme="minorHAnsi" w:cstheme="minorHAnsi"/>
          <w:sz w:val="22"/>
          <w:szCs w:val="22"/>
          <w:lang w:eastAsia="en-US"/>
        </w:rPr>
        <w:t xml:space="preserve">Czy Wykonawca dobrze rozumie, że za wydanie posiłków dla </w:t>
      </w:r>
      <w:r w:rsidRPr="00113828">
        <w:rPr>
          <w:rFonts w:asciiTheme="minorHAnsi" w:hAnsiTheme="minorHAnsi" w:cstheme="minorHAnsi"/>
          <w:b/>
          <w:bCs/>
          <w:sz w:val="22"/>
          <w:szCs w:val="22"/>
          <w:lang w:eastAsia="en-US"/>
        </w:rPr>
        <w:t xml:space="preserve">PAKIETU </w:t>
      </w:r>
      <w:r w:rsidR="000F464D" w:rsidRPr="00113828">
        <w:rPr>
          <w:rFonts w:asciiTheme="minorHAnsi" w:hAnsiTheme="minorHAnsi" w:cstheme="minorHAnsi"/>
          <w:b/>
          <w:bCs/>
          <w:sz w:val="22"/>
          <w:szCs w:val="22"/>
          <w:lang w:eastAsia="en-US"/>
        </w:rPr>
        <w:t xml:space="preserve">nr </w:t>
      </w:r>
      <w:r w:rsidRPr="00113828">
        <w:rPr>
          <w:rFonts w:asciiTheme="minorHAnsi" w:hAnsiTheme="minorHAnsi" w:cstheme="minorHAnsi"/>
          <w:b/>
          <w:bCs/>
          <w:sz w:val="22"/>
          <w:szCs w:val="22"/>
          <w:lang w:eastAsia="en-US"/>
        </w:rPr>
        <w:t>2</w:t>
      </w:r>
      <w:r w:rsidR="000635FA">
        <w:rPr>
          <w:rFonts w:asciiTheme="minorHAnsi" w:hAnsiTheme="minorHAnsi" w:cstheme="minorHAnsi"/>
          <w:sz w:val="22"/>
          <w:szCs w:val="22"/>
          <w:lang w:eastAsia="en-US"/>
        </w:rPr>
        <w:t xml:space="preserve"> odpowiada Wykonawca </w:t>
      </w:r>
      <w:r w:rsidRPr="00113828">
        <w:rPr>
          <w:rFonts w:asciiTheme="minorHAnsi" w:hAnsiTheme="minorHAnsi" w:cstheme="minorHAnsi"/>
          <w:sz w:val="22"/>
          <w:szCs w:val="22"/>
          <w:lang w:eastAsia="en-US"/>
        </w:rPr>
        <w:t>?</w:t>
      </w:r>
    </w:p>
    <w:p w:rsidR="000635FA" w:rsidRPr="000635FA" w:rsidRDefault="000635FA" w:rsidP="000635FA">
      <w:pPr>
        <w:pStyle w:val="Akapitzlist"/>
        <w:overflowPunct w:val="0"/>
        <w:autoSpaceDE w:val="0"/>
        <w:autoSpaceDN w:val="0"/>
        <w:adjustRightInd w:val="0"/>
        <w:ind w:left="720"/>
        <w:jc w:val="both"/>
        <w:rPr>
          <w:rFonts w:asciiTheme="minorHAnsi" w:hAnsiTheme="minorHAnsi" w:cstheme="minorHAnsi"/>
          <w:b/>
          <w:sz w:val="22"/>
          <w:szCs w:val="22"/>
          <w:lang w:eastAsia="en-US"/>
        </w:rPr>
      </w:pPr>
      <w:r w:rsidRPr="000635FA">
        <w:rPr>
          <w:rFonts w:asciiTheme="minorHAnsi" w:hAnsiTheme="minorHAnsi" w:cstheme="minorHAnsi"/>
          <w:b/>
          <w:sz w:val="22"/>
          <w:szCs w:val="22"/>
          <w:lang w:eastAsia="en-US"/>
        </w:rPr>
        <w:t>Tak, zgodnie ze SIWZ.</w:t>
      </w:r>
    </w:p>
    <w:p w:rsidR="00F57257" w:rsidRDefault="00F57257" w:rsidP="00BB6170">
      <w:pPr>
        <w:numPr>
          <w:ilvl w:val="0"/>
          <w:numId w:val="1"/>
        </w:numPr>
        <w:overflowPunct w:val="0"/>
        <w:autoSpaceDE w:val="0"/>
        <w:autoSpaceDN w:val="0"/>
        <w:adjustRightInd w:val="0"/>
        <w:jc w:val="both"/>
        <w:rPr>
          <w:rFonts w:asciiTheme="minorHAnsi" w:hAnsiTheme="minorHAnsi" w:cstheme="minorHAnsi"/>
          <w:sz w:val="22"/>
          <w:szCs w:val="22"/>
          <w:lang w:eastAsia="en-US"/>
        </w:rPr>
      </w:pPr>
      <w:r w:rsidRPr="00113828">
        <w:rPr>
          <w:rFonts w:asciiTheme="minorHAnsi" w:hAnsiTheme="minorHAnsi" w:cstheme="minorHAnsi"/>
          <w:sz w:val="22"/>
          <w:szCs w:val="22"/>
          <w:lang w:eastAsia="en-US"/>
        </w:rPr>
        <w:t>Czy obecni pracownicy wykonujący usługę dystrybucji zostaną przekazanie nowemu wykonawcy by zachować ciągłość wykonywania usługi?</w:t>
      </w:r>
    </w:p>
    <w:p w:rsidR="000635FA" w:rsidRPr="000635FA" w:rsidRDefault="000635FA" w:rsidP="000635FA">
      <w:pPr>
        <w:overflowPunct w:val="0"/>
        <w:autoSpaceDE w:val="0"/>
        <w:autoSpaceDN w:val="0"/>
        <w:adjustRightInd w:val="0"/>
        <w:ind w:left="72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P</w:t>
      </w:r>
      <w:r w:rsidRPr="000635FA">
        <w:rPr>
          <w:rFonts w:asciiTheme="minorHAnsi" w:hAnsiTheme="minorHAnsi" w:cstheme="minorHAnsi"/>
          <w:b/>
          <w:sz w:val="22"/>
          <w:szCs w:val="22"/>
          <w:lang w:eastAsia="en-US"/>
        </w:rPr>
        <w:t>owyższe usługi są wykonywane przez pracowników obecnego wykonawcy.</w:t>
      </w:r>
    </w:p>
    <w:p w:rsidR="006224D1" w:rsidRDefault="006224D1" w:rsidP="00BB6170">
      <w:pPr>
        <w:numPr>
          <w:ilvl w:val="0"/>
          <w:numId w:val="1"/>
        </w:numPr>
        <w:overflowPunct w:val="0"/>
        <w:autoSpaceDE w:val="0"/>
        <w:autoSpaceDN w:val="0"/>
        <w:adjustRightInd w:val="0"/>
        <w:jc w:val="both"/>
        <w:rPr>
          <w:rFonts w:asciiTheme="minorHAnsi" w:hAnsiTheme="minorHAnsi" w:cstheme="minorHAnsi"/>
          <w:sz w:val="22"/>
          <w:szCs w:val="22"/>
          <w:lang w:eastAsia="en-US"/>
        </w:rPr>
      </w:pPr>
      <w:r w:rsidRPr="00113828">
        <w:rPr>
          <w:rFonts w:asciiTheme="minorHAnsi" w:hAnsiTheme="minorHAnsi" w:cstheme="minorHAnsi"/>
          <w:sz w:val="22"/>
          <w:szCs w:val="22"/>
          <w:lang w:eastAsia="en-US"/>
        </w:rPr>
        <w:t xml:space="preserve">Czy Wykonawca dobrze rozumie, że nie odpowiada za utylizację pojemników jednorazowych po posiłkach ? </w:t>
      </w:r>
    </w:p>
    <w:p w:rsidR="000635FA" w:rsidRPr="000635FA" w:rsidRDefault="000635FA" w:rsidP="000635FA">
      <w:pPr>
        <w:overflowPunct w:val="0"/>
        <w:autoSpaceDE w:val="0"/>
        <w:autoSpaceDN w:val="0"/>
        <w:adjustRightInd w:val="0"/>
        <w:ind w:left="720"/>
        <w:jc w:val="both"/>
        <w:rPr>
          <w:rFonts w:asciiTheme="minorHAnsi" w:hAnsiTheme="minorHAnsi" w:cstheme="minorHAnsi"/>
          <w:b/>
          <w:sz w:val="22"/>
          <w:szCs w:val="22"/>
          <w:lang w:eastAsia="en-US"/>
        </w:rPr>
      </w:pPr>
      <w:r w:rsidRPr="000635FA">
        <w:rPr>
          <w:rFonts w:asciiTheme="minorHAnsi" w:hAnsiTheme="minorHAnsi" w:cstheme="minorHAnsi"/>
          <w:b/>
          <w:sz w:val="22"/>
          <w:szCs w:val="22"/>
          <w:lang w:eastAsia="en-US"/>
        </w:rPr>
        <w:t>Zgodnie ze SIWZ, utylizacja występuje tylko w pakiecie nr 1.</w:t>
      </w:r>
    </w:p>
    <w:p w:rsidR="006224D1" w:rsidRDefault="006224D1" w:rsidP="00BB6170">
      <w:pPr>
        <w:numPr>
          <w:ilvl w:val="0"/>
          <w:numId w:val="1"/>
        </w:numPr>
        <w:overflowPunct w:val="0"/>
        <w:autoSpaceDE w:val="0"/>
        <w:autoSpaceDN w:val="0"/>
        <w:adjustRightInd w:val="0"/>
        <w:jc w:val="both"/>
        <w:rPr>
          <w:rFonts w:asciiTheme="minorHAnsi" w:hAnsiTheme="minorHAnsi" w:cstheme="minorHAnsi"/>
          <w:sz w:val="22"/>
          <w:szCs w:val="22"/>
          <w:lang w:eastAsia="en-US"/>
        </w:rPr>
      </w:pPr>
      <w:r w:rsidRPr="00113828">
        <w:rPr>
          <w:rFonts w:asciiTheme="minorHAnsi" w:hAnsiTheme="minorHAnsi" w:cstheme="minorHAnsi"/>
          <w:sz w:val="22"/>
          <w:szCs w:val="22"/>
          <w:lang w:eastAsia="en-US"/>
        </w:rPr>
        <w:t xml:space="preserve">Czy wykonawca ma zapewnić jakikolwiek sprzęt do dystrybucji posiłków dla </w:t>
      </w:r>
      <w:r w:rsidRPr="00113828">
        <w:rPr>
          <w:rFonts w:asciiTheme="minorHAnsi" w:hAnsiTheme="minorHAnsi" w:cstheme="minorHAnsi"/>
          <w:b/>
          <w:bCs/>
          <w:sz w:val="22"/>
          <w:szCs w:val="22"/>
          <w:lang w:eastAsia="en-US"/>
        </w:rPr>
        <w:t xml:space="preserve">PAKIETU </w:t>
      </w:r>
      <w:r w:rsidR="000F464D" w:rsidRPr="00113828">
        <w:rPr>
          <w:rFonts w:asciiTheme="minorHAnsi" w:hAnsiTheme="minorHAnsi" w:cstheme="minorHAnsi"/>
          <w:b/>
          <w:bCs/>
          <w:sz w:val="22"/>
          <w:szCs w:val="22"/>
          <w:lang w:eastAsia="en-US"/>
        </w:rPr>
        <w:t xml:space="preserve"> nr </w:t>
      </w:r>
      <w:r w:rsidRPr="00113828">
        <w:rPr>
          <w:rFonts w:asciiTheme="minorHAnsi" w:hAnsiTheme="minorHAnsi" w:cstheme="minorHAnsi"/>
          <w:b/>
          <w:bCs/>
          <w:sz w:val="22"/>
          <w:szCs w:val="22"/>
          <w:lang w:eastAsia="en-US"/>
        </w:rPr>
        <w:t>1</w:t>
      </w:r>
      <w:r w:rsidRPr="00113828">
        <w:rPr>
          <w:rFonts w:asciiTheme="minorHAnsi" w:hAnsiTheme="minorHAnsi" w:cstheme="minorHAnsi"/>
          <w:sz w:val="22"/>
          <w:szCs w:val="22"/>
          <w:lang w:eastAsia="en-US"/>
        </w:rPr>
        <w:t xml:space="preserve"> na terenie Zamawiającego? </w:t>
      </w:r>
    </w:p>
    <w:p w:rsidR="000635FA" w:rsidRPr="000635FA" w:rsidRDefault="000635FA" w:rsidP="000635FA">
      <w:pPr>
        <w:overflowPunct w:val="0"/>
        <w:autoSpaceDE w:val="0"/>
        <w:autoSpaceDN w:val="0"/>
        <w:adjustRightInd w:val="0"/>
        <w:ind w:left="72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 xml:space="preserve">Zamawiający precyzuje, że </w:t>
      </w:r>
      <w:r w:rsidRPr="000635FA">
        <w:rPr>
          <w:rFonts w:asciiTheme="minorHAnsi" w:hAnsiTheme="minorHAnsi" w:cstheme="minorHAnsi"/>
          <w:b/>
          <w:sz w:val="22"/>
          <w:szCs w:val="22"/>
          <w:lang w:eastAsia="en-US"/>
        </w:rPr>
        <w:t xml:space="preserve">wózek do dystrybucji musi być </w:t>
      </w:r>
      <w:r>
        <w:rPr>
          <w:rFonts w:asciiTheme="minorHAnsi" w:hAnsiTheme="minorHAnsi" w:cstheme="minorHAnsi"/>
          <w:b/>
          <w:sz w:val="22"/>
          <w:szCs w:val="22"/>
          <w:lang w:eastAsia="en-US"/>
        </w:rPr>
        <w:t>zapewniony dla pakietu nr 1</w:t>
      </w:r>
      <w:r w:rsidRPr="000635FA">
        <w:rPr>
          <w:rFonts w:asciiTheme="minorHAnsi" w:hAnsiTheme="minorHAnsi" w:cstheme="minorHAnsi"/>
          <w:b/>
          <w:sz w:val="22"/>
          <w:szCs w:val="22"/>
          <w:lang w:eastAsia="en-US"/>
        </w:rPr>
        <w:t xml:space="preserve">. </w:t>
      </w:r>
    </w:p>
    <w:p w:rsidR="000635FA" w:rsidRPr="000635FA" w:rsidRDefault="000635FA" w:rsidP="000635FA">
      <w:pPr>
        <w:overflowPunct w:val="0"/>
        <w:autoSpaceDE w:val="0"/>
        <w:autoSpaceDN w:val="0"/>
        <w:adjustRightInd w:val="0"/>
        <w:ind w:left="720"/>
        <w:jc w:val="both"/>
        <w:rPr>
          <w:rFonts w:asciiTheme="minorHAnsi" w:hAnsiTheme="minorHAnsi" w:cstheme="minorHAnsi"/>
          <w:b/>
          <w:sz w:val="22"/>
          <w:szCs w:val="22"/>
          <w:lang w:eastAsia="en-US"/>
        </w:rPr>
      </w:pPr>
      <w:r w:rsidRPr="000635FA">
        <w:rPr>
          <w:rFonts w:asciiTheme="minorHAnsi" w:hAnsiTheme="minorHAnsi" w:cstheme="minorHAnsi"/>
          <w:b/>
          <w:sz w:val="22"/>
          <w:szCs w:val="22"/>
          <w:lang w:eastAsia="en-US"/>
        </w:rPr>
        <w:t xml:space="preserve">Jednocześnie </w:t>
      </w:r>
      <w:r>
        <w:rPr>
          <w:rFonts w:asciiTheme="minorHAnsi" w:hAnsiTheme="minorHAnsi" w:cstheme="minorHAnsi"/>
          <w:b/>
          <w:sz w:val="22"/>
          <w:szCs w:val="22"/>
          <w:lang w:eastAsia="en-US"/>
        </w:rPr>
        <w:t xml:space="preserve">Zamawiający precyzuje, że </w:t>
      </w:r>
      <w:r w:rsidRPr="000635FA">
        <w:rPr>
          <w:rFonts w:asciiTheme="minorHAnsi" w:hAnsiTheme="minorHAnsi" w:cstheme="minorHAnsi"/>
          <w:b/>
          <w:sz w:val="22"/>
          <w:szCs w:val="22"/>
          <w:lang w:eastAsia="en-US"/>
        </w:rPr>
        <w:t xml:space="preserve">wózek do dystrybucji musi być również zapewniony dla pakietu nr 2. </w:t>
      </w:r>
    </w:p>
    <w:p w:rsidR="006224D1" w:rsidRDefault="006224D1" w:rsidP="00BB6170">
      <w:pPr>
        <w:numPr>
          <w:ilvl w:val="0"/>
          <w:numId w:val="1"/>
        </w:numPr>
        <w:overflowPunct w:val="0"/>
        <w:autoSpaceDE w:val="0"/>
        <w:autoSpaceDN w:val="0"/>
        <w:adjustRightInd w:val="0"/>
        <w:jc w:val="both"/>
        <w:rPr>
          <w:rFonts w:asciiTheme="minorHAnsi" w:hAnsiTheme="minorHAnsi" w:cstheme="minorHAnsi"/>
          <w:sz w:val="22"/>
          <w:szCs w:val="22"/>
          <w:lang w:eastAsia="en-US"/>
        </w:rPr>
      </w:pPr>
      <w:r w:rsidRPr="00113828">
        <w:rPr>
          <w:rFonts w:asciiTheme="minorHAnsi" w:hAnsiTheme="minorHAnsi" w:cstheme="minorHAnsi"/>
          <w:sz w:val="22"/>
          <w:szCs w:val="22"/>
          <w:lang w:eastAsia="en-US"/>
        </w:rPr>
        <w:t xml:space="preserve">Prosimy o wskazanie w jaki sposób maja być podawane surówki w zestawie obiadowym spakowanym razem w jednym opakowaniu z gorącym posiłkiem? </w:t>
      </w:r>
    </w:p>
    <w:p w:rsidR="000635FA" w:rsidRDefault="000635FA" w:rsidP="000635FA">
      <w:pPr>
        <w:overflowPunct w:val="0"/>
        <w:autoSpaceDE w:val="0"/>
        <w:autoSpaceDN w:val="0"/>
        <w:adjustRightInd w:val="0"/>
        <w:ind w:left="720"/>
        <w:jc w:val="both"/>
        <w:rPr>
          <w:rFonts w:asciiTheme="minorHAnsi" w:hAnsiTheme="minorHAnsi" w:cstheme="minorHAnsi"/>
          <w:b/>
          <w:sz w:val="22"/>
          <w:szCs w:val="22"/>
          <w:lang w:eastAsia="en-US"/>
        </w:rPr>
      </w:pPr>
      <w:r w:rsidRPr="000635FA">
        <w:rPr>
          <w:rFonts w:asciiTheme="minorHAnsi" w:hAnsiTheme="minorHAnsi" w:cstheme="minorHAnsi"/>
          <w:b/>
          <w:sz w:val="22"/>
          <w:szCs w:val="22"/>
          <w:lang w:eastAsia="en-US"/>
        </w:rPr>
        <w:t>W osobnym opakowaniu.</w:t>
      </w:r>
    </w:p>
    <w:p w:rsidR="0081628E" w:rsidRDefault="0081628E" w:rsidP="000635FA">
      <w:pPr>
        <w:overflowPunct w:val="0"/>
        <w:autoSpaceDE w:val="0"/>
        <w:autoSpaceDN w:val="0"/>
        <w:adjustRightInd w:val="0"/>
        <w:ind w:left="720"/>
        <w:jc w:val="both"/>
        <w:rPr>
          <w:rFonts w:asciiTheme="minorHAnsi" w:hAnsiTheme="minorHAnsi" w:cstheme="minorHAnsi"/>
          <w:b/>
          <w:sz w:val="22"/>
          <w:szCs w:val="22"/>
          <w:lang w:eastAsia="en-US"/>
        </w:rPr>
      </w:pPr>
    </w:p>
    <w:p w:rsidR="0081628E" w:rsidRDefault="0081628E" w:rsidP="000635FA">
      <w:pPr>
        <w:overflowPunct w:val="0"/>
        <w:autoSpaceDE w:val="0"/>
        <w:autoSpaceDN w:val="0"/>
        <w:adjustRightInd w:val="0"/>
        <w:ind w:left="720"/>
        <w:jc w:val="both"/>
        <w:rPr>
          <w:rFonts w:asciiTheme="minorHAnsi" w:hAnsiTheme="minorHAnsi" w:cstheme="minorHAnsi"/>
          <w:b/>
          <w:sz w:val="22"/>
          <w:szCs w:val="22"/>
          <w:lang w:eastAsia="en-US"/>
        </w:rPr>
      </w:pPr>
    </w:p>
    <w:p w:rsidR="00000DCC" w:rsidRPr="000635FA" w:rsidRDefault="00000DCC" w:rsidP="000635FA">
      <w:pPr>
        <w:overflowPunct w:val="0"/>
        <w:autoSpaceDE w:val="0"/>
        <w:autoSpaceDN w:val="0"/>
        <w:adjustRightInd w:val="0"/>
        <w:ind w:left="720"/>
        <w:jc w:val="both"/>
        <w:rPr>
          <w:rFonts w:asciiTheme="minorHAnsi" w:hAnsiTheme="minorHAnsi" w:cstheme="minorHAnsi"/>
          <w:b/>
          <w:sz w:val="22"/>
          <w:szCs w:val="22"/>
          <w:lang w:eastAsia="en-US"/>
        </w:rPr>
      </w:pPr>
    </w:p>
    <w:p w:rsidR="006224D1" w:rsidRDefault="006224D1" w:rsidP="00BB6170">
      <w:pPr>
        <w:numPr>
          <w:ilvl w:val="0"/>
          <w:numId w:val="1"/>
        </w:numPr>
        <w:overflowPunct w:val="0"/>
        <w:autoSpaceDE w:val="0"/>
        <w:autoSpaceDN w:val="0"/>
        <w:adjustRightInd w:val="0"/>
        <w:jc w:val="both"/>
        <w:rPr>
          <w:rFonts w:asciiTheme="minorHAnsi" w:hAnsiTheme="minorHAnsi" w:cstheme="minorHAnsi"/>
          <w:sz w:val="22"/>
          <w:szCs w:val="22"/>
          <w:lang w:eastAsia="en-US"/>
        </w:rPr>
      </w:pPr>
      <w:r w:rsidRPr="00113828">
        <w:rPr>
          <w:rFonts w:asciiTheme="minorHAnsi" w:hAnsiTheme="minorHAnsi" w:cstheme="minorHAnsi"/>
          <w:sz w:val="22"/>
          <w:szCs w:val="22"/>
          <w:lang w:eastAsia="en-US"/>
        </w:rPr>
        <w:lastRenderedPageBreak/>
        <w:t>Jaką kwotę przeznaczył Zmawiający na realizację tego zamówienia?</w:t>
      </w:r>
    </w:p>
    <w:p w:rsidR="000635FA" w:rsidRPr="00730BEE" w:rsidRDefault="00730BEE" w:rsidP="000635FA">
      <w:pPr>
        <w:overflowPunct w:val="0"/>
        <w:autoSpaceDE w:val="0"/>
        <w:autoSpaceDN w:val="0"/>
        <w:adjustRightInd w:val="0"/>
        <w:rPr>
          <w:rFonts w:asciiTheme="minorHAnsi" w:hAnsiTheme="minorHAnsi" w:cstheme="minorHAnsi"/>
          <w:b/>
          <w:sz w:val="22"/>
          <w:szCs w:val="22"/>
          <w:lang w:eastAsia="en-US"/>
        </w:rPr>
      </w:pPr>
      <w:r w:rsidRPr="00730BEE">
        <w:rPr>
          <w:rFonts w:asciiTheme="minorHAnsi" w:hAnsiTheme="minorHAnsi" w:cstheme="minorHAnsi"/>
          <w:b/>
          <w:sz w:val="22"/>
          <w:szCs w:val="22"/>
          <w:lang w:eastAsia="en-US"/>
        </w:rPr>
        <w:t xml:space="preserve">               </w:t>
      </w:r>
      <w:r w:rsidRPr="00E772EC">
        <w:rPr>
          <w:rFonts w:asciiTheme="minorHAnsi" w:hAnsiTheme="minorHAnsi" w:cstheme="minorHAnsi"/>
          <w:b/>
          <w:sz w:val="22"/>
          <w:szCs w:val="22"/>
          <w:lang w:eastAsia="en-US"/>
        </w:rPr>
        <w:t xml:space="preserve">Łączna kwota przeznaczona na realizację tego zamówienia </w:t>
      </w:r>
      <w:r w:rsidR="00E772EC" w:rsidRPr="00E772EC">
        <w:rPr>
          <w:rFonts w:asciiTheme="minorHAnsi" w:hAnsiTheme="minorHAnsi" w:cstheme="minorHAnsi"/>
          <w:b/>
          <w:sz w:val="22"/>
          <w:szCs w:val="22"/>
          <w:lang w:eastAsia="en-US"/>
        </w:rPr>
        <w:t>wynosi 3</w:t>
      </w:r>
      <w:r w:rsidRPr="00E772EC">
        <w:rPr>
          <w:rFonts w:asciiTheme="minorHAnsi" w:hAnsiTheme="minorHAnsi" w:cstheme="minorHAnsi"/>
          <w:b/>
          <w:sz w:val="22"/>
          <w:szCs w:val="22"/>
          <w:lang w:eastAsia="en-US"/>
        </w:rPr>
        <w:t>.</w:t>
      </w:r>
      <w:r w:rsidR="00E772EC" w:rsidRPr="00E772EC">
        <w:rPr>
          <w:rFonts w:asciiTheme="minorHAnsi" w:hAnsiTheme="minorHAnsi" w:cstheme="minorHAnsi"/>
          <w:b/>
          <w:sz w:val="22"/>
          <w:szCs w:val="22"/>
          <w:lang w:eastAsia="en-US"/>
        </w:rPr>
        <w:t>326</w:t>
      </w:r>
      <w:r w:rsidRPr="00E772EC">
        <w:rPr>
          <w:rFonts w:asciiTheme="minorHAnsi" w:hAnsiTheme="minorHAnsi" w:cstheme="minorHAnsi"/>
          <w:b/>
          <w:sz w:val="22"/>
          <w:szCs w:val="22"/>
          <w:lang w:eastAsia="en-US"/>
        </w:rPr>
        <w:t>.</w:t>
      </w:r>
      <w:r w:rsidR="00E772EC" w:rsidRPr="00E772EC">
        <w:rPr>
          <w:rFonts w:asciiTheme="minorHAnsi" w:hAnsiTheme="minorHAnsi" w:cstheme="minorHAnsi"/>
          <w:b/>
          <w:sz w:val="22"/>
          <w:szCs w:val="22"/>
          <w:lang w:eastAsia="en-US"/>
        </w:rPr>
        <w:t>400</w:t>
      </w:r>
      <w:r w:rsidRPr="00E772EC">
        <w:rPr>
          <w:rFonts w:asciiTheme="minorHAnsi" w:hAnsiTheme="minorHAnsi" w:cstheme="minorHAnsi"/>
          <w:b/>
          <w:sz w:val="22"/>
          <w:szCs w:val="22"/>
          <w:lang w:eastAsia="en-US"/>
        </w:rPr>
        <w:t>,</w:t>
      </w:r>
      <w:r w:rsidR="00E772EC" w:rsidRPr="00E772EC">
        <w:rPr>
          <w:rFonts w:asciiTheme="minorHAnsi" w:hAnsiTheme="minorHAnsi" w:cstheme="minorHAnsi"/>
          <w:b/>
          <w:sz w:val="22"/>
          <w:szCs w:val="22"/>
          <w:lang w:eastAsia="en-US"/>
        </w:rPr>
        <w:t>0</w:t>
      </w:r>
      <w:r w:rsidRPr="00E772EC">
        <w:rPr>
          <w:rFonts w:asciiTheme="minorHAnsi" w:hAnsiTheme="minorHAnsi" w:cstheme="minorHAnsi"/>
          <w:b/>
          <w:sz w:val="22"/>
          <w:szCs w:val="22"/>
          <w:lang w:eastAsia="en-US"/>
        </w:rPr>
        <w:t>0 zł. brutto.</w:t>
      </w:r>
    </w:p>
    <w:p w:rsidR="006224D1" w:rsidRPr="000635FA" w:rsidRDefault="006224D1" w:rsidP="00BB6170">
      <w:pPr>
        <w:numPr>
          <w:ilvl w:val="0"/>
          <w:numId w:val="1"/>
        </w:numPr>
        <w:jc w:val="both"/>
        <w:rPr>
          <w:rFonts w:asciiTheme="minorHAnsi" w:hAnsiTheme="minorHAnsi" w:cstheme="minorHAnsi"/>
          <w:sz w:val="22"/>
          <w:szCs w:val="22"/>
        </w:rPr>
      </w:pPr>
      <w:r w:rsidRPr="00113828">
        <w:rPr>
          <w:rFonts w:asciiTheme="minorHAnsi" w:eastAsia="Calibri" w:hAnsiTheme="minorHAnsi" w:cstheme="minorHAnsi"/>
          <w:sz w:val="22"/>
          <w:szCs w:val="22"/>
        </w:rPr>
        <w:t xml:space="preserve">Prosimy  o załączenie jadłospisu dekadowego obowiązującego obecnie w </w:t>
      </w:r>
      <w:r w:rsidR="00BC526F" w:rsidRPr="00113828">
        <w:rPr>
          <w:rFonts w:asciiTheme="minorHAnsi" w:eastAsia="Calibri" w:hAnsiTheme="minorHAnsi" w:cstheme="minorHAnsi"/>
          <w:sz w:val="22"/>
          <w:szCs w:val="22"/>
        </w:rPr>
        <w:t xml:space="preserve">CSK UM w Łodzi </w:t>
      </w:r>
      <w:r w:rsidRPr="00113828">
        <w:rPr>
          <w:rFonts w:asciiTheme="minorHAnsi" w:eastAsia="Calibri" w:hAnsiTheme="minorHAnsi" w:cstheme="minorHAnsi"/>
          <w:sz w:val="22"/>
          <w:szCs w:val="22"/>
        </w:rPr>
        <w:t>z podziałem na diety</w:t>
      </w:r>
      <w:r w:rsidR="00BC526F" w:rsidRPr="00113828">
        <w:rPr>
          <w:rFonts w:asciiTheme="minorHAnsi" w:eastAsia="Calibri" w:hAnsiTheme="minorHAnsi" w:cstheme="minorHAnsi"/>
          <w:sz w:val="22"/>
          <w:szCs w:val="22"/>
        </w:rPr>
        <w:t xml:space="preserve"> dla PAKIETU </w:t>
      </w:r>
      <w:r w:rsidR="000F464D" w:rsidRPr="00113828">
        <w:rPr>
          <w:rFonts w:asciiTheme="minorHAnsi" w:eastAsia="Calibri" w:hAnsiTheme="minorHAnsi" w:cstheme="minorHAnsi"/>
          <w:sz w:val="22"/>
          <w:szCs w:val="22"/>
        </w:rPr>
        <w:t xml:space="preserve">nr </w:t>
      </w:r>
      <w:r w:rsidR="00BC526F" w:rsidRPr="00113828">
        <w:rPr>
          <w:rFonts w:asciiTheme="minorHAnsi" w:eastAsia="Calibri" w:hAnsiTheme="minorHAnsi" w:cstheme="minorHAnsi"/>
          <w:sz w:val="22"/>
          <w:szCs w:val="22"/>
        </w:rPr>
        <w:t xml:space="preserve">1 i PAKIETU </w:t>
      </w:r>
      <w:r w:rsidR="000F464D" w:rsidRPr="00113828">
        <w:rPr>
          <w:rFonts w:asciiTheme="minorHAnsi" w:eastAsia="Calibri" w:hAnsiTheme="minorHAnsi" w:cstheme="minorHAnsi"/>
          <w:sz w:val="22"/>
          <w:szCs w:val="22"/>
        </w:rPr>
        <w:t xml:space="preserve">nr </w:t>
      </w:r>
      <w:r w:rsidR="000635FA">
        <w:rPr>
          <w:rFonts w:asciiTheme="minorHAnsi" w:eastAsia="Calibri" w:hAnsiTheme="minorHAnsi" w:cstheme="minorHAnsi"/>
          <w:sz w:val="22"/>
          <w:szCs w:val="22"/>
        </w:rPr>
        <w:t>2.</w:t>
      </w:r>
    </w:p>
    <w:p w:rsidR="000635FA" w:rsidRPr="000635FA" w:rsidRDefault="0081628E" w:rsidP="000635FA">
      <w:pPr>
        <w:ind w:left="720"/>
        <w:jc w:val="both"/>
        <w:rPr>
          <w:rFonts w:asciiTheme="minorHAnsi" w:hAnsiTheme="minorHAnsi" w:cstheme="minorHAnsi"/>
          <w:b/>
          <w:sz w:val="22"/>
          <w:szCs w:val="22"/>
        </w:rPr>
      </w:pPr>
      <w:r>
        <w:rPr>
          <w:rFonts w:asciiTheme="minorHAnsi" w:hAnsiTheme="minorHAnsi" w:cstheme="minorHAnsi"/>
          <w:b/>
          <w:sz w:val="22"/>
          <w:szCs w:val="22"/>
        </w:rPr>
        <w:t xml:space="preserve">Zamawiający zawarł wymogi odnośnie diet w SIWZ, na tej podstawie </w:t>
      </w:r>
      <w:r w:rsidR="000635FA" w:rsidRPr="000635FA">
        <w:rPr>
          <w:rFonts w:asciiTheme="minorHAnsi" w:hAnsiTheme="minorHAnsi" w:cstheme="minorHAnsi"/>
          <w:b/>
          <w:sz w:val="22"/>
          <w:szCs w:val="22"/>
        </w:rPr>
        <w:t xml:space="preserve">Wykonawca </w:t>
      </w:r>
      <w:r>
        <w:rPr>
          <w:rFonts w:asciiTheme="minorHAnsi" w:hAnsiTheme="minorHAnsi" w:cstheme="minorHAnsi"/>
          <w:b/>
          <w:sz w:val="22"/>
          <w:szCs w:val="22"/>
        </w:rPr>
        <w:t xml:space="preserve">z którym zostanie podpisana umowa </w:t>
      </w:r>
      <w:r w:rsidR="000635FA" w:rsidRPr="000635FA">
        <w:rPr>
          <w:rFonts w:asciiTheme="minorHAnsi" w:hAnsiTheme="minorHAnsi" w:cstheme="minorHAnsi"/>
          <w:b/>
          <w:sz w:val="22"/>
          <w:szCs w:val="22"/>
        </w:rPr>
        <w:t>przedstawi swój jadłospis dekadowy zgodnie z zapisami SIWZ.</w:t>
      </w:r>
    </w:p>
    <w:p w:rsidR="00BC526F" w:rsidRPr="000635FA" w:rsidRDefault="00BC526F" w:rsidP="00BB6170">
      <w:pPr>
        <w:numPr>
          <w:ilvl w:val="0"/>
          <w:numId w:val="1"/>
        </w:numPr>
        <w:jc w:val="both"/>
        <w:rPr>
          <w:rFonts w:asciiTheme="minorHAnsi" w:hAnsiTheme="minorHAnsi" w:cstheme="minorHAnsi"/>
          <w:sz w:val="22"/>
          <w:szCs w:val="22"/>
        </w:rPr>
      </w:pPr>
      <w:r w:rsidRPr="00113828">
        <w:rPr>
          <w:rFonts w:asciiTheme="minorHAnsi" w:eastAsia="Calibri" w:hAnsiTheme="minorHAnsi" w:cstheme="minorHAnsi"/>
          <w:sz w:val="22"/>
          <w:szCs w:val="22"/>
        </w:rPr>
        <w:t>Czy Zamawiający wyrazi zgodę na jadłospisy dekadowe 14 dniowe?</w:t>
      </w:r>
    </w:p>
    <w:p w:rsidR="000635FA" w:rsidRPr="00AE0F97" w:rsidRDefault="00AE0F97" w:rsidP="000635FA">
      <w:pPr>
        <w:ind w:left="720"/>
        <w:jc w:val="both"/>
        <w:rPr>
          <w:rFonts w:asciiTheme="minorHAnsi" w:hAnsiTheme="minorHAnsi" w:cstheme="minorHAnsi"/>
          <w:b/>
          <w:sz w:val="22"/>
          <w:szCs w:val="22"/>
        </w:rPr>
      </w:pPr>
      <w:r w:rsidRPr="00AE0F97">
        <w:rPr>
          <w:rFonts w:asciiTheme="minorHAnsi" w:hAnsiTheme="minorHAnsi" w:cstheme="minorHAnsi"/>
          <w:b/>
          <w:sz w:val="22"/>
          <w:szCs w:val="22"/>
        </w:rPr>
        <w:t xml:space="preserve">Tak, zamawiający wyraża zgodę. </w:t>
      </w:r>
    </w:p>
    <w:p w:rsidR="006224D1" w:rsidRPr="00B81897" w:rsidRDefault="006224D1" w:rsidP="00BB6170">
      <w:pPr>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t xml:space="preserve">Proszę o podanie liczby wydanych posiłków w rozbiciu na śniadania, II śniadania, obiady, podwieczorki, kolacje, posiłki nocne w rozbiciu na poszczególne miesiące za okres </w:t>
      </w:r>
      <w:r w:rsidR="00BC526F" w:rsidRPr="00113828">
        <w:rPr>
          <w:rFonts w:asciiTheme="minorHAnsi" w:eastAsia="Calibri" w:hAnsiTheme="minorHAnsi" w:cstheme="minorHAnsi"/>
          <w:sz w:val="22"/>
          <w:szCs w:val="22"/>
        </w:rPr>
        <w:t xml:space="preserve">lipiec </w:t>
      </w:r>
      <w:r w:rsidRPr="00113828">
        <w:rPr>
          <w:rFonts w:asciiTheme="minorHAnsi" w:eastAsia="Calibri" w:hAnsiTheme="minorHAnsi" w:cstheme="minorHAnsi"/>
          <w:sz w:val="22"/>
          <w:szCs w:val="22"/>
        </w:rPr>
        <w:t xml:space="preserve">2018 </w:t>
      </w:r>
      <w:r w:rsidRPr="00B81897">
        <w:rPr>
          <w:rFonts w:asciiTheme="minorHAnsi" w:eastAsia="Calibri" w:hAnsiTheme="minorHAnsi" w:cstheme="minorHAnsi"/>
          <w:sz w:val="22"/>
          <w:szCs w:val="22"/>
        </w:rPr>
        <w:t>–</w:t>
      </w:r>
      <w:r w:rsidR="00BC526F" w:rsidRPr="00B81897">
        <w:rPr>
          <w:rFonts w:asciiTheme="minorHAnsi" w:eastAsia="Calibri" w:hAnsiTheme="minorHAnsi" w:cstheme="minorHAnsi"/>
          <w:sz w:val="22"/>
          <w:szCs w:val="22"/>
        </w:rPr>
        <w:t xml:space="preserve"> lipiec</w:t>
      </w:r>
      <w:r w:rsidRPr="00B81897">
        <w:rPr>
          <w:rFonts w:asciiTheme="minorHAnsi" w:eastAsia="Calibri" w:hAnsiTheme="minorHAnsi" w:cstheme="minorHAnsi"/>
          <w:sz w:val="22"/>
          <w:szCs w:val="22"/>
        </w:rPr>
        <w:t xml:space="preserve">  2019</w:t>
      </w:r>
      <w:r w:rsidR="00BC526F" w:rsidRPr="00B81897">
        <w:rPr>
          <w:rFonts w:asciiTheme="minorHAnsi" w:eastAsia="Calibri" w:hAnsiTheme="minorHAnsi" w:cstheme="minorHAnsi"/>
          <w:sz w:val="22"/>
          <w:szCs w:val="22"/>
        </w:rPr>
        <w:t xml:space="preserve"> dla PAKIETU </w:t>
      </w:r>
      <w:r w:rsidR="000F464D" w:rsidRPr="00B81897">
        <w:rPr>
          <w:rFonts w:asciiTheme="minorHAnsi" w:eastAsia="Calibri" w:hAnsiTheme="minorHAnsi" w:cstheme="minorHAnsi"/>
          <w:sz w:val="22"/>
          <w:szCs w:val="22"/>
        </w:rPr>
        <w:t xml:space="preserve">nr </w:t>
      </w:r>
      <w:r w:rsidR="00BC526F" w:rsidRPr="00B81897">
        <w:rPr>
          <w:rFonts w:asciiTheme="minorHAnsi" w:eastAsia="Calibri" w:hAnsiTheme="minorHAnsi" w:cstheme="minorHAnsi"/>
          <w:sz w:val="22"/>
          <w:szCs w:val="22"/>
        </w:rPr>
        <w:t>1 i PAKIETU</w:t>
      </w:r>
      <w:r w:rsidR="000F464D" w:rsidRPr="00B81897">
        <w:rPr>
          <w:rFonts w:asciiTheme="minorHAnsi" w:eastAsia="Calibri" w:hAnsiTheme="minorHAnsi" w:cstheme="minorHAnsi"/>
          <w:sz w:val="22"/>
          <w:szCs w:val="22"/>
        </w:rPr>
        <w:t xml:space="preserve">  nr </w:t>
      </w:r>
      <w:r w:rsidR="00BC526F" w:rsidRPr="00B81897">
        <w:rPr>
          <w:rFonts w:asciiTheme="minorHAnsi" w:eastAsia="Calibri" w:hAnsiTheme="minorHAnsi" w:cstheme="minorHAnsi"/>
          <w:sz w:val="22"/>
          <w:szCs w:val="22"/>
        </w:rPr>
        <w:t xml:space="preserve"> 2</w:t>
      </w:r>
      <w:r w:rsidR="00F57257" w:rsidRPr="00B81897">
        <w:rPr>
          <w:rFonts w:asciiTheme="minorHAnsi" w:eastAsia="Calibri" w:hAnsiTheme="minorHAnsi" w:cstheme="minorHAnsi"/>
          <w:sz w:val="22"/>
          <w:szCs w:val="22"/>
        </w:rPr>
        <w:t xml:space="preserve"> </w:t>
      </w: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Dla pakietu nr 1:</w:t>
      </w: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 xml:space="preserve">Planowana dzienna ilość śniadań, obiadów i kolacji wynosi średnio po 210 (ok. 240 osób od poniedziałku do piątku oraz ok. 180 osób w soboty, niedziele i święta), w tym zawierają się drugie śniadania przewidziane dla oddziału młodzieżowego oraz na diety: </w:t>
      </w:r>
      <w:proofErr w:type="spellStart"/>
      <w:r w:rsidRPr="00453BBD">
        <w:rPr>
          <w:rFonts w:asciiTheme="minorHAnsi" w:eastAsia="Calibri" w:hAnsiTheme="minorHAnsi" w:cstheme="minorHAnsi"/>
          <w:b/>
          <w:sz w:val="22"/>
          <w:szCs w:val="22"/>
        </w:rPr>
        <w:t>bogatobiałkową</w:t>
      </w:r>
      <w:proofErr w:type="spellEnd"/>
      <w:r w:rsidRPr="00453BBD">
        <w:rPr>
          <w:rFonts w:asciiTheme="minorHAnsi" w:eastAsia="Calibri" w:hAnsiTheme="minorHAnsi" w:cstheme="minorHAnsi"/>
          <w:b/>
          <w:sz w:val="22"/>
          <w:szCs w:val="22"/>
        </w:rPr>
        <w:t xml:space="preserve"> </w:t>
      </w:r>
      <w:r w:rsidR="00E772EC">
        <w:rPr>
          <w:rFonts w:asciiTheme="minorHAnsi" w:eastAsia="Calibri" w:hAnsiTheme="minorHAnsi" w:cstheme="minorHAnsi"/>
          <w:b/>
          <w:sz w:val="22"/>
          <w:szCs w:val="22"/>
        </w:rPr>
        <w:br/>
      </w:r>
      <w:r w:rsidRPr="00453BBD">
        <w:rPr>
          <w:rFonts w:asciiTheme="minorHAnsi" w:eastAsia="Calibri" w:hAnsiTheme="minorHAnsi" w:cstheme="minorHAnsi"/>
          <w:b/>
          <w:sz w:val="22"/>
          <w:szCs w:val="22"/>
        </w:rPr>
        <w:t xml:space="preserve">i cukrzycową. Ilość drugich śniadań wydanych od lipca 2018 roku w placówce przy </w:t>
      </w:r>
      <w:proofErr w:type="spellStart"/>
      <w:r w:rsidRPr="00453BBD">
        <w:rPr>
          <w:rFonts w:asciiTheme="minorHAnsi" w:eastAsia="Calibri" w:hAnsiTheme="minorHAnsi" w:cstheme="minorHAnsi"/>
          <w:b/>
          <w:sz w:val="22"/>
          <w:szCs w:val="22"/>
        </w:rPr>
        <w:t>ul.Bardowskiego</w:t>
      </w:r>
      <w:proofErr w:type="spellEnd"/>
      <w:r w:rsidRPr="00453BBD">
        <w:rPr>
          <w:rFonts w:asciiTheme="minorHAnsi" w:eastAsia="Calibri" w:hAnsiTheme="minorHAnsi" w:cstheme="minorHAnsi"/>
          <w:b/>
          <w:sz w:val="22"/>
          <w:szCs w:val="22"/>
        </w:rPr>
        <w:t xml:space="preserve"> 1 i CSK wyniosła: </w:t>
      </w: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IX.2018- 1046</w:t>
      </w: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X.2018- 995</w:t>
      </w: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XI.2018- 1084</w:t>
      </w: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XII.2018- 918</w:t>
      </w: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I.2019- 1230</w:t>
      </w: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II.2019- 1051</w:t>
      </w: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III.2019- 1106</w:t>
      </w: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IV.2019- 1213</w:t>
      </w: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V.2019- 1235</w:t>
      </w: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VI.2019- 1049</w:t>
      </w: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VII.2019- 875</w:t>
      </w: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VIII.2019- 982</w:t>
      </w:r>
    </w:p>
    <w:p w:rsidR="00453BBD" w:rsidRPr="00453BBD" w:rsidRDefault="00453BBD" w:rsidP="00453BBD">
      <w:pPr>
        <w:ind w:left="720"/>
        <w:jc w:val="both"/>
        <w:rPr>
          <w:rFonts w:asciiTheme="minorHAnsi" w:eastAsia="Calibri" w:hAnsiTheme="minorHAnsi" w:cstheme="minorHAnsi"/>
          <w:b/>
          <w:sz w:val="22"/>
          <w:szCs w:val="22"/>
        </w:rPr>
      </w:pP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W szpitalu CSK przebywają pacjenci na oddziałach stacjonarnych: Oddział Psychiatrii Wieku Podeszłego, Oddział Zaburzeń Afektywnych, Oddział Diagnostyczno-Obserwacyjny, Oddział Zaburzeń Psychotycznych, Oddział Psychiatrii Młodzieżowej; na oddziałach dziennych: Oddział Zaburzeń Afektywnych, Oddział Młodzieżowy, Oddział Zaburzeń Psychotycznych; Oddział Rehabilitacyjny: Oddział Zaburzeń Afektywnych. Oczekujemy od Wykonawcy dostarczenia średnio 6300 posiłków miesięcznie.</w:t>
      </w: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Pacjenci oddziałów dziennych oraz oddziału rehabilitacyjnego otrzymują śniadanie i obiad. Obiad dla pacjentów placówki przy ul. Bardowskiego 1 jest jednodaniowy (drugie danie).</w:t>
      </w:r>
    </w:p>
    <w:p w:rsidR="00453BBD" w:rsidRPr="00453BBD" w:rsidRDefault="00453BBD" w:rsidP="00453BBD">
      <w:pPr>
        <w:ind w:left="720"/>
        <w:jc w:val="both"/>
        <w:rPr>
          <w:rFonts w:asciiTheme="minorHAnsi" w:eastAsia="Calibri" w:hAnsiTheme="minorHAnsi" w:cstheme="minorHAnsi"/>
          <w:b/>
          <w:sz w:val="22"/>
          <w:szCs w:val="22"/>
        </w:rPr>
      </w:pPr>
    </w:p>
    <w:p w:rsidR="00453BBD" w:rsidRDefault="00453BBD" w:rsidP="00453BBD">
      <w:pPr>
        <w:ind w:left="720"/>
        <w:jc w:val="both"/>
        <w:rPr>
          <w:rFonts w:asciiTheme="minorHAnsi" w:eastAsia="Calibri" w:hAnsiTheme="minorHAnsi" w:cstheme="minorHAnsi"/>
          <w:b/>
          <w:sz w:val="22"/>
          <w:szCs w:val="22"/>
        </w:rPr>
      </w:pPr>
    </w:p>
    <w:p w:rsidR="00E772EC" w:rsidRDefault="00E772EC" w:rsidP="00453BBD">
      <w:pPr>
        <w:ind w:left="720"/>
        <w:jc w:val="both"/>
        <w:rPr>
          <w:rFonts w:asciiTheme="minorHAnsi" w:eastAsia="Calibri" w:hAnsiTheme="minorHAnsi" w:cstheme="minorHAnsi"/>
          <w:b/>
          <w:sz w:val="22"/>
          <w:szCs w:val="22"/>
        </w:rPr>
      </w:pPr>
    </w:p>
    <w:p w:rsidR="00E772EC" w:rsidRPr="00453BBD" w:rsidRDefault="00E772EC" w:rsidP="00453BBD">
      <w:pPr>
        <w:ind w:left="720"/>
        <w:jc w:val="both"/>
        <w:rPr>
          <w:rFonts w:asciiTheme="minorHAnsi" w:eastAsia="Calibri" w:hAnsiTheme="minorHAnsi" w:cstheme="minorHAnsi"/>
          <w:b/>
          <w:sz w:val="22"/>
          <w:szCs w:val="22"/>
        </w:rPr>
      </w:pP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lastRenderedPageBreak/>
        <w:t>Dla pakietu nr 2:</w:t>
      </w:r>
    </w:p>
    <w:p w:rsidR="00453BBD" w:rsidRPr="00453BBD" w:rsidRDefault="00453BBD" w:rsidP="00453BBD">
      <w:pPr>
        <w:ind w:left="720"/>
        <w:jc w:val="both"/>
        <w:rPr>
          <w:rFonts w:asciiTheme="minorHAnsi" w:eastAsia="Calibri" w:hAnsiTheme="minorHAnsi" w:cstheme="minorHAnsi"/>
          <w:b/>
          <w:sz w:val="22"/>
          <w:szCs w:val="22"/>
        </w:rPr>
      </w:pP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Miesiąc</w:t>
      </w:r>
      <w:r w:rsidRPr="00453BBD">
        <w:rPr>
          <w:rFonts w:asciiTheme="minorHAnsi" w:eastAsia="Calibri" w:hAnsiTheme="minorHAnsi" w:cstheme="minorHAnsi"/>
          <w:b/>
          <w:sz w:val="22"/>
          <w:szCs w:val="22"/>
        </w:rPr>
        <w:tab/>
        <w:t>Śniadania</w:t>
      </w:r>
      <w:r w:rsidRPr="00453BBD">
        <w:rPr>
          <w:rFonts w:asciiTheme="minorHAnsi" w:eastAsia="Calibri" w:hAnsiTheme="minorHAnsi" w:cstheme="minorHAnsi"/>
          <w:b/>
          <w:sz w:val="22"/>
          <w:szCs w:val="22"/>
        </w:rPr>
        <w:tab/>
        <w:t xml:space="preserve">Obiady </w:t>
      </w:r>
      <w:r w:rsidRPr="00453BBD">
        <w:rPr>
          <w:rFonts w:asciiTheme="minorHAnsi" w:eastAsia="Calibri" w:hAnsiTheme="minorHAnsi" w:cstheme="minorHAnsi"/>
          <w:b/>
          <w:sz w:val="22"/>
          <w:szCs w:val="22"/>
        </w:rPr>
        <w:tab/>
        <w:t>Kolacje</w:t>
      </w: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09.18</w:t>
      </w:r>
      <w:r w:rsidRPr="00453BBD">
        <w:rPr>
          <w:rFonts w:asciiTheme="minorHAnsi" w:eastAsia="Calibri" w:hAnsiTheme="minorHAnsi" w:cstheme="minorHAnsi"/>
          <w:b/>
          <w:sz w:val="22"/>
          <w:szCs w:val="22"/>
        </w:rPr>
        <w:tab/>
        <w:t>8403</w:t>
      </w:r>
      <w:r w:rsidRPr="00453BBD">
        <w:rPr>
          <w:rFonts w:asciiTheme="minorHAnsi" w:eastAsia="Calibri" w:hAnsiTheme="minorHAnsi" w:cstheme="minorHAnsi"/>
          <w:b/>
          <w:sz w:val="22"/>
          <w:szCs w:val="22"/>
        </w:rPr>
        <w:tab/>
        <w:t xml:space="preserve">             8318</w:t>
      </w:r>
      <w:r w:rsidRPr="00453BBD">
        <w:rPr>
          <w:rFonts w:asciiTheme="minorHAnsi" w:eastAsia="Calibri" w:hAnsiTheme="minorHAnsi" w:cstheme="minorHAnsi"/>
          <w:b/>
          <w:sz w:val="22"/>
          <w:szCs w:val="22"/>
        </w:rPr>
        <w:tab/>
        <w:t xml:space="preserve">             8150</w:t>
      </w: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10.18</w:t>
      </w:r>
      <w:r w:rsidRPr="00453BBD">
        <w:rPr>
          <w:rFonts w:asciiTheme="minorHAnsi" w:eastAsia="Calibri" w:hAnsiTheme="minorHAnsi" w:cstheme="minorHAnsi"/>
          <w:b/>
          <w:sz w:val="22"/>
          <w:szCs w:val="22"/>
        </w:rPr>
        <w:tab/>
        <w:t>8968</w:t>
      </w:r>
      <w:r w:rsidRPr="00453BBD">
        <w:rPr>
          <w:rFonts w:asciiTheme="minorHAnsi" w:eastAsia="Calibri" w:hAnsiTheme="minorHAnsi" w:cstheme="minorHAnsi"/>
          <w:b/>
          <w:sz w:val="22"/>
          <w:szCs w:val="22"/>
        </w:rPr>
        <w:tab/>
        <w:t xml:space="preserve">             8869</w:t>
      </w:r>
      <w:r w:rsidRPr="00453BBD">
        <w:rPr>
          <w:rFonts w:asciiTheme="minorHAnsi" w:eastAsia="Calibri" w:hAnsiTheme="minorHAnsi" w:cstheme="minorHAnsi"/>
          <w:b/>
          <w:sz w:val="22"/>
          <w:szCs w:val="22"/>
        </w:rPr>
        <w:tab/>
        <w:t xml:space="preserve">             8592</w:t>
      </w: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11.18</w:t>
      </w:r>
      <w:r w:rsidRPr="00453BBD">
        <w:rPr>
          <w:rFonts w:asciiTheme="minorHAnsi" w:eastAsia="Calibri" w:hAnsiTheme="minorHAnsi" w:cstheme="minorHAnsi"/>
          <w:b/>
          <w:sz w:val="22"/>
          <w:szCs w:val="22"/>
        </w:rPr>
        <w:tab/>
        <w:t>8573</w:t>
      </w:r>
      <w:r w:rsidRPr="00453BBD">
        <w:rPr>
          <w:rFonts w:asciiTheme="minorHAnsi" w:eastAsia="Calibri" w:hAnsiTheme="minorHAnsi" w:cstheme="minorHAnsi"/>
          <w:b/>
          <w:sz w:val="22"/>
          <w:szCs w:val="22"/>
        </w:rPr>
        <w:tab/>
        <w:t xml:space="preserve">             8482</w:t>
      </w:r>
      <w:r w:rsidRPr="00453BBD">
        <w:rPr>
          <w:rFonts w:asciiTheme="minorHAnsi" w:eastAsia="Calibri" w:hAnsiTheme="minorHAnsi" w:cstheme="minorHAnsi"/>
          <w:b/>
          <w:sz w:val="22"/>
          <w:szCs w:val="22"/>
        </w:rPr>
        <w:tab/>
        <w:t xml:space="preserve">             8343</w:t>
      </w: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12.18</w:t>
      </w:r>
      <w:r w:rsidRPr="00453BBD">
        <w:rPr>
          <w:rFonts w:asciiTheme="minorHAnsi" w:eastAsia="Calibri" w:hAnsiTheme="minorHAnsi" w:cstheme="minorHAnsi"/>
          <w:b/>
          <w:sz w:val="22"/>
          <w:szCs w:val="22"/>
        </w:rPr>
        <w:tab/>
        <w:t>7941</w:t>
      </w:r>
      <w:r w:rsidRPr="00453BBD">
        <w:rPr>
          <w:rFonts w:asciiTheme="minorHAnsi" w:eastAsia="Calibri" w:hAnsiTheme="minorHAnsi" w:cstheme="minorHAnsi"/>
          <w:b/>
          <w:sz w:val="22"/>
          <w:szCs w:val="22"/>
        </w:rPr>
        <w:tab/>
        <w:t xml:space="preserve">             7860</w:t>
      </w:r>
      <w:r w:rsidRPr="00453BBD">
        <w:rPr>
          <w:rFonts w:asciiTheme="minorHAnsi" w:eastAsia="Calibri" w:hAnsiTheme="minorHAnsi" w:cstheme="minorHAnsi"/>
          <w:b/>
          <w:sz w:val="22"/>
          <w:szCs w:val="22"/>
        </w:rPr>
        <w:tab/>
        <w:t xml:space="preserve">             7560</w:t>
      </w: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01.19</w:t>
      </w:r>
      <w:r w:rsidRPr="00453BBD">
        <w:rPr>
          <w:rFonts w:asciiTheme="minorHAnsi" w:eastAsia="Calibri" w:hAnsiTheme="minorHAnsi" w:cstheme="minorHAnsi"/>
          <w:b/>
          <w:sz w:val="22"/>
          <w:szCs w:val="22"/>
        </w:rPr>
        <w:tab/>
        <w:t>8735</w:t>
      </w:r>
      <w:r w:rsidRPr="00453BBD">
        <w:rPr>
          <w:rFonts w:asciiTheme="minorHAnsi" w:eastAsia="Calibri" w:hAnsiTheme="minorHAnsi" w:cstheme="minorHAnsi"/>
          <w:b/>
          <w:sz w:val="22"/>
          <w:szCs w:val="22"/>
        </w:rPr>
        <w:tab/>
        <w:t xml:space="preserve">             8719</w:t>
      </w:r>
      <w:r w:rsidRPr="00453BBD">
        <w:rPr>
          <w:rFonts w:asciiTheme="minorHAnsi" w:eastAsia="Calibri" w:hAnsiTheme="minorHAnsi" w:cstheme="minorHAnsi"/>
          <w:b/>
          <w:sz w:val="22"/>
          <w:szCs w:val="22"/>
        </w:rPr>
        <w:tab/>
        <w:t xml:space="preserve">             8557</w:t>
      </w: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02.19</w:t>
      </w:r>
      <w:r w:rsidRPr="00453BBD">
        <w:rPr>
          <w:rFonts w:asciiTheme="minorHAnsi" w:eastAsia="Calibri" w:hAnsiTheme="minorHAnsi" w:cstheme="minorHAnsi"/>
          <w:b/>
          <w:sz w:val="22"/>
          <w:szCs w:val="22"/>
        </w:rPr>
        <w:tab/>
        <w:t>8484</w:t>
      </w:r>
      <w:r w:rsidRPr="00453BBD">
        <w:rPr>
          <w:rFonts w:asciiTheme="minorHAnsi" w:eastAsia="Calibri" w:hAnsiTheme="minorHAnsi" w:cstheme="minorHAnsi"/>
          <w:b/>
          <w:sz w:val="22"/>
          <w:szCs w:val="22"/>
        </w:rPr>
        <w:tab/>
        <w:t xml:space="preserve">             8384</w:t>
      </w:r>
      <w:r w:rsidRPr="00453BBD">
        <w:rPr>
          <w:rFonts w:asciiTheme="minorHAnsi" w:eastAsia="Calibri" w:hAnsiTheme="minorHAnsi" w:cstheme="minorHAnsi"/>
          <w:b/>
          <w:sz w:val="22"/>
          <w:szCs w:val="22"/>
        </w:rPr>
        <w:tab/>
        <w:t xml:space="preserve">             8257</w:t>
      </w: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03.19</w:t>
      </w:r>
      <w:r w:rsidRPr="00453BBD">
        <w:rPr>
          <w:rFonts w:asciiTheme="minorHAnsi" w:eastAsia="Calibri" w:hAnsiTheme="minorHAnsi" w:cstheme="minorHAnsi"/>
          <w:b/>
          <w:sz w:val="22"/>
          <w:szCs w:val="22"/>
        </w:rPr>
        <w:tab/>
        <w:t>9509</w:t>
      </w:r>
      <w:r w:rsidRPr="00453BBD">
        <w:rPr>
          <w:rFonts w:asciiTheme="minorHAnsi" w:eastAsia="Calibri" w:hAnsiTheme="minorHAnsi" w:cstheme="minorHAnsi"/>
          <w:b/>
          <w:sz w:val="22"/>
          <w:szCs w:val="22"/>
        </w:rPr>
        <w:tab/>
        <w:t xml:space="preserve">             9367</w:t>
      </w:r>
      <w:r w:rsidRPr="00453BBD">
        <w:rPr>
          <w:rFonts w:asciiTheme="minorHAnsi" w:eastAsia="Calibri" w:hAnsiTheme="minorHAnsi" w:cstheme="minorHAnsi"/>
          <w:b/>
          <w:sz w:val="22"/>
          <w:szCs w:val="22"/>
        </w:rPr>
        <w:tab/>
        <w:t xml:space="preserve">             9217</w:t>
      </w: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04.19</w:t>
      </w:r>
      <w:r w:rsidRPr="00453BBD">
        <w:rPr>
          <w:rFonts w:asciiTheme="minorHAnsi" w:eastAsia="Calibri" w:hAnsiTheme="minorHAnsi" w:cstheme="minorHAnsi"/>
          <w:b/>
          <w:sz w:val="22"/>
          <w:szCs w:val="22"/>
        </w:rPr>
        <w:tab/>
        <w:t>8768</w:t>
      </w:r>
      <w:r w:rsidRPr="00453BBD">
        <w:rPr>
          <w:rFonts w:asciiTheme="minorHAnsi" w:eastAsia="Calibri" w:hAnsiTheme="minorHAnsi" w:cstheme="minorHAnsi"/>
          <w:b/>
          <w:sz w:val="22"/>
          <w:szCs w:val="22"/>
        </w:rPr>
        <w:tab/>
        <w:t xml:space="preserve">             8602</w:t>
      </w:r>
      <w:r w:rsidRPr="00453BBD">
        <w:rPr>
          <w:rFonts w:asciiTheme="minorHAnsi" w:eastAsia="Calibri" w:hAnsiTheme="minorHAnsi" w:cstheme="minorHAnsi"/>
          <w:b/>
          <w:sz w:val="22"/>
          <w:szCs w:val="22"/>
        </w:rPr>
        <w:tab/>
        <w:t xml:space="preserve">             8432</w:t>
      </w: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05.19</w:t>
      </w:r>
      <w:r w:rsidRPr="00453BBD">
        <w:rPr>
          <w:rFonts w:asciiTheme="minorHAnsi" w:eastAsia="Calibri" w:hAnsiTheme="minorHAnsi" w:cstheme="minorHAnsi"/>
          <w:b/>
          <w:sz w:val="22"/>
          <w:szCs w:val="22"/>
        </w:rPr>
        <w:tab/>
        <w:t>9012</w:t>
      </w:r>
      <w:r w:rsidRPr="00453BBD">
        <w:rPr>
          <w:rFonts w:asciiTheme="minorHAnsi" w:eastAsia="Calibri" w:hAnsiTheme="minorHAnsi" w:cstheme="minorHAnsi"/>
          <w:b/>
          <w:sz w:val="22"/>
          <w:szCs w:val="22"/>
        </w:rPr>
        <w:tab/>
        <w:t xml:space="preserve">             8907</w:t>
      </w:r>
      <w:r w:rsidRPr="00453BBD">
        <w:rPr>
          <w:rFonts w:asciiTheme="minorHAnsi" w:eastAsia="Calibri" w:hAnsiTheme="minorHAnsi" w:cstheme="minorHAnsi"/>
          <w:b/>
          <w:sz w:val="22"/>
          <w:szCs w:val="22"/>
        </w:rPr>
        <w:tab/>
        <w:t xml:space="preserve">             8714</w:t>
      </w: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06.19</w:t>
      </w:r>
      <w:r w:rsidRPr="00453BBD">
        <w:rPr>
          <w:rFonts w:asciiTheme="minorHAnsi" w:eastAsia="Calibri" w:hAnsiTheme="minorHAnsi" w:cstheme="minorHAnsi"/>
          <w:b/>
          <w:sz w:val="22"/>
          <w:szCs w:val="22"/>
        </w:rPr>
        <w:tab/>
        <w:t>8748</w:t>
      </w:r>
      <w:r w:rsidRPr="00453BBD">
        <w:rPr>
          <w:rFonts w:asciiTheme="minorHAnsi" w:eastAsia="Calibri" w:hAnsiTheme="minorHAnsi" w:cstheme="minorHAnsi"/>
          <w:b/>
          <w:sz w:val="22"/>
          <w:szCs w:val="22"/>
        </w:rPr>
        <w:tab/>
        <w:t xml:space="preserve">             8579</w:t>
      </w:r>
      <w:r w:rsidRPr="00453BBD">
        <w:rPr>
          <w:rFonts w:asciiTheme="minorHAnsi" w:eastAsia="Calibri" w:hAnsiTheme="minorHAnsi" w:cstheme="minorHAnsi"/>
          <w:b/>
          <w:sz w:val="22"/>
          <w:szCs w:val="22"/>
        </w:rPr>
        <w:tab/>
        <w:t xml:space="preserve">             8476</w:t>
      </w:r>
    </w:p>
    <w:p w:rsidR="00453BBD" w:rsidRPr="00453BBD"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07.19</w:t>
      </w:r>
      <w:r w:rsidRPr="00453BBD">
        <w:rPr>
          <w:rFonts w:asciiTheme="minorHAnsi" w:eastAsia="Calibri" w:hAnsiTheme="minorHAnsi" w:cstheme="minorHAnsi"/>
          <w:b/>
          <w:sz w:val="22"/>
          <w:szCs w:val="22"/>
        </w:rPr>
        <w:tab/>
        <w:t>9062</w:t>
      </w:r>
      <w:r w:rsidRPr="00453BBD">
        <w:rPr>
          <w:rFonts w:asciiTheme="minorHAnsi" w:eastAsia="Calibri" w:hAnsiTheme="minorHAnsi" w:cstheme="minorHAnsi"/>
          <w:b/>
          <w:sz w:val="22"/>
          <w:szCs w:val="22"/>
        </w:rPr>
        <w:tab/>
        <w:t xml:space="preserve">             8987</w:t>
      </w:r>
      <w:r w:rsidRPr="00453BBD">
        <w:rPr>
          <w:rFonts w:asciiTheme="minorHAnsi" w:eastAsia="Calibri" w:hAnsiTheme="minorHAnsi" w:cstheme="minorHAnsi"/>
          <w:b/>
          <w:sz w:val="22"/>
          <w:szCs w:val="22"/>
        </w:rPr>
        <w:tab/>
        <w:t xml:space="preserve">             8798</w:t>
      </w:r>
    </w:p>
    <w:p w:rsidR="003D4413" w:rsidRDefault="00453BBD" w:rsidP="00453BBD">
      <w:pPr>
        <w:ind w:left="720"/>
        <w:jc w:val="both"/>
        <w:rPr>
          <w:rFonts w:asciiTheme="minorHAnsi" w:eastAsia="Calibri" w:hAnsiTheme="minorHAnsi" w:cstheme="minorHAnsi"/>
          <w:b/>
          <w:sz w:val="22"/>
          <w:szCs w:val="22"/>
        </w:rPr>
      </w:pPr>
      <w:r w:rsidRPr="00453BBD">
        <w:rPr>
          <w:rFonts w:asciiTheme="minorHAnsi" w:eastAsia="Calibri" w:hAnsiTheme="minorHAnsi" w:cstheme="minorHAnsi"/>
          <w:b/>
          <w:sz w:val="22"/>
          <w:szCs w:val="22"/>
        </w:rPr>
        <w:t>08.19         8915</w:t>
      </w:r>
      <w:r w:rsidRPr="00453BBD">
        <w:rPr>
          <w:rFonts w:asciiTheme="minorHAnsi" w:eastAsia="Calibri" w:hAnsiTheme="minorHAnsi" w:cstheme="minorHAnsi"/>
          <w:b/>
          <w:sz w:val="22"/>
          <w:szCs w:val="22"/>
        </w:rPr>
        <w:tab/>
        <w:t xml:space="preserve">             8827</w:t>
      </w:r>
      <w:r w:rsidRPr="00453BBD">
        <w:rPr>
          <w:rFonts w:asciiTheme="minorHAnsi" w:eastAsia="Calibri" w:hAnsiTheme="minorHAnsi" w:cstheme="minorHAnsi"/>
          <w:b/>
          <w:sz w:val="22"/>
          <w:szCs w:val="22"/>
        </w:rPr>
        <w:tab/>
        <w:t xml:space="preserve">             8570</w:t>
      </w:r>
    </w:p>
    <w:p w:rsidR="00F57257" w:rsidRDefault="00F57257" w:rsidP="00BB6170">
      <w:pPr>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t xml:space="preserve">Proszę o podanie ilości posiłków wydawanych </w:t>
      </w:r>
      <w:r w:rsidR="002636F8" w:rsidRPr="00113828">
        <w:rPr>
          <w:rFonts w:asciiTheme="minorHAnsi" w:eastAsia="Calibri" w:hAnsiTheme="minorHAnsi" w:cstheme="minorHAnsi"/>
          <w:sz w:val="22"/>
          <w:szCs w:val="22"/>
        </w:rPr>
        <w:t>pacjentom</w:t>
      </w:r>
      <w:r w:rsidRPr="00113828">
        <w:rPr>
          <w:rFonts w:asciiTheme="minorHAnsi" w:eastAsia="Calibri" w:hAnsiTheme="minorHAnsi" w:cstheme="minorHAnsi"/>
          <w:sz w:val="22"/>
          <w:szCs w:val="22"/>
        </w:rPr>
        <w:t xml:space="preserve"> w pomieszczeniach szpitala przy ulicy Bardowskiego 1 w Łodzi.</w:t>
      </w:r>
    </w:p>
    <w:p w:rsidR="002E0E9A" w:rsidRPr="002E0E9A" w:rsidRDefault="002E0E9A" w:rsidP="002E0E9A">
      <w:pPr>
        <w:pStyle w:val="Akapitzlist"/>
        <w:ind w:left="720"/>
        <w:jc w:val="both"/>
        <w:rPr>
          <w:rFonts w:asciiTheme="minorHAnsi" w:eastAsia="Calibri" w:hAnsiTheme="minorHAnsi" w:cstheme="minorHAnsi"/>
          <w:b/>
          <w:sz w:val="22"/>
          <w:szCs w:val="22"/>
        </w:rPr>
      </w:pPr>
      <w:r w:rsidRPr="002E0E9A">
        <w:rPr>
          <w:rFonts w:asciiTheme="minorHAnsi" w:eastAsia="Calibri" w:hAnsiTheme="minorHAnsi" w:cstheme="minorHAnsi"/>
          <w:b/>
          <w:sz w:val="22"/>
          <w:szCs w:val="22"/>
        </w:rPr>
        <w:t>Przy ulicy Bardowskiego 1 wydawanych jest średnio 115 posiłków miesięcznie. Są to: śniadania i obiad (tylko drugie danie).</w:t>
      </w:r>
    </w:p>
    <w:p w:rsidR="006224D1" w:rsidRDefault="006224D1" w:rsidP="00BB6170">
      <w:pPr>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t>Czy Zamawiający przewiduje w trakcie trwania kontraktu zmiany co do ilości oddziałów lub łóżek np. likwidacja bądź zwiększenie? Jeżeli tak proszę o podanie przewidywanego okresu zmiany oraz ilości łóżek.</w:t>
      </w:r>
    </w:p>
    <w:p w:rsidR="00AE0F97" w:rsidRPr="00AE0F97" w:rsidRDefault="00AE0F97" w:rsidP="00AE0F97">
      <w:pPr>
        <w:ind w:left="720"/>
        <w:jc w:val="both"/>
        <w:rPr>
          <w:rFonts w:asciiTheme="minorHAnsi" w:eastAsia="Calibri" w:hAnsiTheme="minorHAnsi" w:cstheme="minorHAnsi"/>
          <w:b/>
          <w:sz w:val="22"/>
          <w:szCs w:val="22"/>
        </w:rPr>
      </w:pPr>
      <w:r w:rsidRPr="00AE0F97">
        <w:rPr>
          <w:rFonts w:asciiTheme="minorHAnsi" w:eastAsia="Calibri" w:hAnsiTheme="minorHAnsi" w:cstheme="minorHAnsi"/>
          <w:b/>
          <w:sz w:val="22"/>
          <w:szCs w:val="22"/>
        </w:rPr>
        <w:t xml:space="preserve">Zamawiający na obecnym etapie nie przewiduje w/w zmian.  </w:t>
      </w:r>
    </w:p>
    <w:p w:rsidR="006224D1" w:rsidRDefault="006224D1" w:rsidP="00BB6170">
      <w:pPr>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t xml:space="preserve">Czy Wykonawca dobrze rozumie,  że </w:t>
      </w:r>
      <w:r w:rsidR="00A50615" w:rsidRPr="00113828">
        <w:rPr>
          <w:rFonts w:asciiTheme="minorHAnsi" w:eastAsia="Calibri" w:hAnsiTheme="minorHAnsi" w:cstheme="minorHAnsi"/>
          <w:sz w:val="22"/>
          <w:szCs w:val="22"/>
        </w:rPr>
        <w:t xml:space="preserve">dla PAKIETU </w:t>
      </w:r>
      <w:r w:rsidR="000F464D" w:rsidRPr="00113828">
        <w:rPr>
          <w:rFonts w:asciiTheme="minorHAnsi" w:eastAsia="Calibri" w:hAnsiTheme="minorHAnsi" w:cstheme="minorHAnsi"/>
          <w:sz w:val="22"/>
          <w:szCs w:val="22"/>
        </w:rPr>
        <w:t xml:space="preserve">nr </w:t>
      </w:r>
      <w:r w:rsidR="00A50615" w:rsidRPr="00113828">
        <w:rPr>
          <w:rFonts w:asciiTheme="minorHAnsi" w:eastAsia="Calibri" w:hAnsiTheme="minorHAnsi" w:cstheme="minorHAnsi"/>
          <w:sz w:val="22"/>
          <w:szCs w:val="22"/>
        </w:rPr>
        <w:t xml:space="preserve">1 </w:t>
      </w:r>
      <w:r w:rsidRPr="00113828">
        <w:rPr>
          <w:rFonts w:asciiTheme="minorHAnsi" w:eastAsia="Calibri" w:hAnsiTheme="minorHAnsi" w:cstheme="minorHAnsi"/>
          <w:sz w:val="22"/>
          <w:szCs w:val="22"/>
        </w:rPr>
        <w:t>zostawia posiłki w termosach w kuchence oddziałowej, za dystrybucję posiłków odpowiadają pracownicy Zamawiającego, a termosy po posiłkach można odebrać przy dostawie kolejnego posiłku?</w:t>
      </w:r>
    </w:p>
    <w:p w:rsidR="00AE0F97" w:rsidRDefault="00AE0F97" w:rsidP="00AE0F97">
      <w:pPr>
        <w:pStyle w:val="Akapitzlist"/>
        <w:overflowPunct w:val="0"/>
        <w:autoSpaceDE w:val="0"/>
        <w:autoSpaceDN w:val="0"/>
        <w:adjustRightInd w:val="0"/>
        <w:ind w:left="72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Dla pakietu nr 1 – Zamawiający nie wyraża zgody pozostawianie termosów po posiłkach. Jedynie mogą zostać do kolejnej dostawy termosy po napojach.</w:t>
      </w:r>
    </w:p>
    <w:p w:rsidR="00A50615" w:rsidRDefault="00A50615" w:rsidP="00BB6170">
      <w:pPr>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t>Zwracamy się z prośbą o wyrażenie zgody by  termosy po posiłkach można było odebrać przy dostawie kolejnego posiłku?</w:t>
      </w:r>
    </w:p>
    <w:p w:rsidR="00AE0F97" w:rsidRDefault="00AE0F97" w:rsidP="00AE0F97">
      <w:pPr>
        <w:pStyle w:val="Akapitzlist"/>
        <w:overflowPunct w:val="0"/>
        <w:autoSpaceDE w:val="0"/>
        <w:autoSpaceDN w:val="0"/>
        <w:adjustRightInd w:val="0"/>
        <w:ind w:left="72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Dla pakietu nr 1 – Zamawiający nie wyraża zgody.</w:t>
      </w:r>
    </w:p>
    <w:p w:rsidR="00AE0F97" w:rsidRDefault="00AE0F97" w:rsidP="00AE0F97">
      <w:pPr>
        <w:pStyle w:val="Akapitzlist"/>
        <w:overflowPunct w:val="0"/>
        <w:autoSpaceDE w:val="0"/>
        <w:autoSpaceDN w:val="0"/>
        <w:adjustRightInd w:val="0"/>
        <w:ind w:left="720"/>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Dla pakietu nr 2 – Zamawiający wyraża zgodę.</w:t>
      </w:r>
    </w:p>
    <w:p w:rsidR="006224D1" w:rsidRDefault="000F464D" w:rsidP="00BB6170">
      <w:pPr>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t xml:space="preserve">Czy </w:t>
      </w:r>
      <w:r w:rsidR="006224D1" w:rsidRPr="00113828">
        <w:rPr>
          <w:rFonts w:asciiTheme="minorHAnsi" w:eastAsia="Calibri" w:hAnsiTheme="minorHAnsi" w:cstheme="minorHAnsi"/>
          <w:sz w:val="22"/>
          <w:szCs w:val="22"/>
        </w:rPr>
        <w:t xml:space="preserve">Wykonawca </w:t>
      </w:r>
      <w:r w:rsidRPr="00113828">
        <w:rPr>
          <w:rFonts w:asciiTheme="minorHAnsi" w:eastAsia="Calibri" w:hAnsiTheme="minorHAnsi" w:cstheme="minorHAnsi"/>
          <w:sz w:val="22"/>
          <w:szCs w:val="22"/>
        </w:rPr>
        <w:t xml:space="preserve">dobrze rozumie że </w:t>
      </w:r>
      <w:r w:rsidR="006224D1" w:rsidRPr="00113828">
        <w:rPr>
          <w:rFonts w:asciiTheme="minorHAnsi" w:eastAsia="Calibri" w:hAnsiTheme="minorHAnsi" w:cstheme="minorHAnsi"/>
          <w:sz w:val="22"/>
          <w:szCs w:val="22"/>
        </w:rPr>
        <w:t xml:space="preserve">do realizacji przedmiotu zamówienia dla </w:t>
      </w:r>
      <w:r w:rsidRPr="00113828">
        <w:rPr>
          <w:rFonts w:asciiTheme="minorHAnsi" w:eastAsia="Calibri" w:hAnsiTheme="minorHAnsi" w:cstheme="minorHAnsi"/>
          <w:sz w:val="22"/>
          <w:szCs w:val="22"/>
        </w:rPr>
        <w:t>PAKIETU nr 1</w:t>
      </w:r>
      <w:r w:rsidR="006224D1" w:rsidRPr="00113828">
        <w:rPr>
          <w:rFonts w:asciiTheme="minorHAnsi" w:eastAsia="Calibri" w:hAnsiTheme="minorHAnsi" w:cstheme="minorHAnsi"/>
          <w:sz w:val="22"/>
          <w:szCs w:val="22"/>
        </w:rPr>
        <w:t xml:space="preserve"> zapewnia tylko termosy, GN, a sprzęt dystrybucyjny jest po stronie Zamawiającego?</w:t>
      </w:r>
    </w:p>
    <w:p w:rsidR="00AE0F97" w:rsidRPr="00AE0F97" w:rsidRDefault="00AE0F97" w:rsidP="00AE0F97">
      <w:pPr>
        <w:ind w:left="720"/>
        <w:jc w:val="both"/>
        <w:rPr>
          <w:rFonts w:asciiTheme="minorHAnsi" w:eastAsia="Calibri" w:hAnsiTheme="minorHAnsi" w:cstheme="minorHAnsi"/>
          <w:b/>
          <w:sz w:val="22"/>
          <w:szCs w:val="22"/>
        </w:rPr>
      </w:pPr>
      <w:r w:rsidRPr="00AE0F97">
        <w:rPr>
          <w:rFonts w:asciiTheme="minorHAnsi" w:eastAsia="Calibri" w:hAnsiTheme="minorHAnsi" w:cstheme="minorHAnsi"/>
          <w:b/>
          <w:sz w:val="22"/>
          <w:szCs w:val="22"/>
        </w:rPr>
        <w:t xml:space="preserve">Zgodnie ze SIWZ i odpowiedzią na pytanie 6. </w:t>
      </w:r>
    </w:p>
    <w:p w:rsidR="00A50615" w:rsidRDefault="006224D1" w:rsidP="00BB6170">
      <w:pPr>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t xml:space="preserve">Prosimy o wyrażenie zgodny na stosowanie </w:t>
      </w:r>
      <w:r w:rsidR="00A50615" w:rsidRPr="00113828">
        <w:rPr>
          <w:rFonts w:asciiTheme="minorHAnsi" w:eastAsia="Calibri" w:hAnsiTheme="minorHAnsi" w:cstheme="minorHAnsi"/>
          <w:sz w:val="22"/>
          <w:szCs w:val="22"/>
        </w:rPr>
        <w:t xml:space="preserve">naczyń plastikowych </w:t>
      </w:r>
      <w:r w:rsidR="00F57257" w:rsidRPr="00113828">
        <w:rPr>
          <w:rFonts w:asciiTheme="minorHAnsi" w:eastAsia="Calibri" w:hAnsiTheme="minorHAnsi" w:cstheme="minorHAnsi"/>
          <w:sz w:val="22"/>
          <w:szCs w:val="22"/>
        </w:rPr>
        <w:t xml:space="preserve">z melaniny </w:t>
      </w:r>
      <w:r w:rsidR="00A50615" w:rsidRPr="00113828">
        <w:rPr>
          <w:rFonts w:asciiTheme="minorHAnsi" w:eastAsia="Calibri" w:hAnsiTheme="minorHAnsi" w:cstheme="minorHAnsi"/>
          <w:sz w:val="22"/>
          <w:szCs w:val="22"/>
        </w:rPr>
        <w:t xml:space="preserve">dopuszczonych do stosowania w żywieniu zbiorowym </w:t>
      </w:r>
      <w:r w:rsidRPr="00113828">
        <w:rPr>
          <w:rFonts w:asciiTheme="minorHAnsi" w:eastAsia="Calibri" w:hAnsiTheme="minorHAnsi" w:cstheme="minorHAnsi"/>
          <w:sz w:val="22"/>
          <w:szCs w:val="22"/>
        </w:rPr>
        <w:t>zamiast porcelan</w:t>
      </w:r>
      <w:r w:rsidR="00A50615" w:rsidRPr="00113828">
        <w:rPr>
          <w:rFonts w:asciiTheme="minorHAnsi" w:eastAsia="Calibri" w:hAnsiTheme="minorHAnsi" w:cstheme="minorHAnsi"/>
          <w:sz w:val="22"/>
          <w:szCs w:val="22"/>
        </w:rPr>
        <w:t xml:space="preserve">owych </w:t>
      </w:r>
      <w:r w:rsidRPr="00113828">
        <w:rPr>
          <w:rFonts w:asciiTheme="minorHAnsi" w:eastAsia="Calibri" w:hAnsiTheme="minorHAnsi" w:cstheme="minorHAnsi"/>
          <w:sz w:val="22"/>
          <w:szCs w:val="22"/>
        </w:rPr>
        <w:t>naczyń</w:t>
      </w:r>
      <w:r w:rsidR="00F57257" w:rsidRPr="00113828">
        <w:rPr>
          <w:rFonts w:asciiTheme="minorHAnsi" w:eastAsia="Calibri" w:hAnsiTheme="minorHAnsi" w:cstheme="minorHAnsi"/>
          <w:sz w:val="22"/>
          <w:szCs w:val="22"/>
        </w:rPr>
        <w:t>.</w:t>
      </w:r>
    </w:p>
    <w:p w:rsidR="00AE0F97" w:rsidRDefault="00AE0F97" w:rsidP="00AE0F97">
      <w:pPr>
        <w:ind w:left="720"/>
        <w:jc w:val="both"/>
        <w:rPr>
          <w:rFonts w:asciiTheme="minorHAnsi" w:eastAsia="Calibri" w:hAnsiTheme="minorHAnsi" w:cstheme="minorHAnsi"/>
          <w:b/>
          <w:sz w:val="22"/>
          <w:szCs w:val="22"/>
        </w:rPr>
      </w:pPr>
      <w:r w:rsidRPr="00AE0F97">
        <w:rPr>
          <w:rFonts w:asciiTheme="minorHAnsi" w:eastAsia="Calibri" w:hAnsiTheme="minorHAnsi" w:cstheme="minorHAnsi"/>
          <w:b/>
          <w:sz w:val="22"/>
          <w:szCs w:val="22"/>
        </w:rPr>
        <w:t xml:space="preserve">Zamawiający nie wyraża zgody. </w:t>
      </w:r>
    </w:p>
    <w:p w:rsidR="00000DCC" w:rsidRDefault="00000DCC" w:rsidP="00AE0F97">
      <w:pPr>
        <w:ind w:left="720"/>
        <w:jc w:val="both"/>
        <w:rPr>
          <w:rFonts w:asciiTheme="minorHAnsi" w:eastAsia="Calibri" w:hAnsiTheme="minorHAnsi" w:cstheme="minorHAnsi"/>
          <w:b/>
          <w:sz w:val="22"/>
          <w:szCs w:val="22"/>
        </w:rPr>
      </w:pPr>
    </w:p>
    <w:p w:rsidR="00000DCC" w:rsidRPr="00AE0F97" w:rsidRDefault="00000DCC" w:rsidP="00AE0F97">
      <w:pPr>
        <w:ind w:left="720"/>
        <w:jc w:val="both"/>
        <w:rPr>
          <w:rFonts w:asciiTheme="minorHAnsi" w:eastAsia="Calibri" w:hAnsiTheme="minorHAnsi" w:cstheme="minorHAnsi"/>
          <w:b/>
          <w:sz w:val="22"/>
          <w:szCs w:val="22"/>
        </w:rPr>
      </w:pPr>
    </w:p>
    <w:p w:rsidR="006224D1" w:rsidRDefault="006224D1" w:rsidP="00BB6170">
      <w:pPr>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lastRenderedPageBreak/>
        <w:t xml:space="preserve">Prosimy o podanie informacji na ile kuchenek oddziałowych należy dostarczyć posiłki </w:t>
      </w:r>
      <w:r w:rsidR="00A50615" w:rsidRPr="00113828">
        <w:rPr>
          <w:rFonts w:asciiTheme="minorHAnsi" w:eastAsia="Calibri" w:hAnsiTheme="minorHAnsi" w:cstheme="minorHAnsi"/>
          <w:sz w:val="22"/>
          <w:szCs w:val="22"/>
        </w:rPr>
        <w:t xml:space="preserve">dla PAKIETU </w:t>
      </w:r>
      <w:r w:rsidR="000F464D" w:rsidRPr="00113828">
        <w:rPr>
          <w:rFonts w:asciiTheme="minorHAnsi" w:eastAsia="Calibri" w:hAnsiTheme="minorHAnsi" w:cstheme="minorHAnsi"/>
          <w:sz w:val="22"/>
          <w:szCs w:val="22"/>
        </w:rPr>
        <w:t xml:space="preserve">nr </w:t>
      </w:r>
      <w:r w:rsidR="00A50615" w:rsidRPr="00113828">
        <w:rPr>
          <w:rFonts w:asciiTheme="minorHAnsi" w:eastAsia="Calibri" w:hAnsiTheme="minorHAnsi" w:cstheme="minorHAnsi"/>
          <w:sz w:val="22"/>
          <w:szCs w:val="22"/>
        </w:rPr>
        <w:t xml:space="preserve">1 </w:t>
      </w:r>
      <w:r w:rsidRPr="00113828">
        <w:rPr>
          <w:rFonts w:asciiTheme="minorHAnsi" w:eastAsia="Calibri" w:hAnsiTheme="minorHAnsi" w:cstheme="minorHAnsi"/>
          <w:sz w:val="22"/>
          <w:szCs w:val="22"/>
        </w:rPr>
        <w:t>w podziale na poszczególne lokalizacje wraz z podaniem pięter i opisem drogi dostarczenia?</w:t>
      </w:r>
    </w:p>
    <w:p w:rsidR="002164D3" w:rsidRPr="002164D3" w:rsidRDefault="002164D3" w:rsidP="002164D3">
      <w:pPr>
        <w:ind w:left="720"/>
        <w:jc w:val="both"/>
        <w:rPr>
          <w:rFonts w:asciiTheme="minorHAnsi" w:eastAsia="Calibri" w:hAnsiTheme="minorHAnsi" w:cstheme="minorHAnsi"/>
          <w:b/>
          <w:sz w:val="22"/>
          <w:szCs w:val="22"/>
        </w:rPr>
      </w:pPr>
      <w:r w:rsidRPr="002164D3">
        <w:rPr>
          <w:rFonts w:asciiTheme="minorHAnsi" w:eastAsia="Calibri" w:hAnsiTheme="minorHAnsi" w:cstheme="minorHAnsi"/>
          <w:b/>
          <w:sz w:val="22"/>
          <w:szCs w:val="22"/>
        </w:rPr>
        <w:t xml:space="preserve">Na trzy kuchenki oddziałowe. Kuchenka dla Oddziału DO znajduje się na parterze, natomiast na pierwszym piętrze znajdują się dwie pozostałe kuchenki. </w:t>
      </w:r>
      <w:r>
        <w:rPr>
          <w:rFonts w:asciiTheme="minorHAnsi" w:eastAsia="Calibri" w:hAnsiTheme="minorHAnsi" w:cstheme="minorHAnsi"/>
          <w:b/>
          <w:sz w:val="22"/>
          <w:szCs w:val="22"/>
        </w:rPr>
        <w:t xml:space="preserve">Droga dostawy korytarzami oraz z wykorzystaniem windy. </w:t>
      </w:r>
    </w:p>
    <w:p w:rsidR="00A50615" w:rsidRDefault="00A50615" w:rsidP="00BB6170">
      <w:pPr>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t xml:space="preserve">Prosimy o podanie informacji na ile kuchenek oddziałowych należy dostarczyć posiłki dla PAKIETU </w:t>
      </w:r>
      <w:r w:rsidR="000F464D" w:rsidRPr="00113828">
        <w:rPr>
          <w:rFonts w:asciiTheme="minorHAnsi" w:eastAsia="Calibri" w:hAnsiTheme="minorHAnsi" w:cstheme="minorHAnsi"/>
          <w:sz w:val="22"/>
          <w:szCs w:val="22"/>
        </w:rPr>
        <w:t xml:space="preserve">nr </w:t>
      </w:r>
      <w:r w:rsidRPr="00113828">
        <w:rPr>
          <w:rFonts w:asciiTheme="minorHAnsi" w:eastAsia="Calibri" w:hAnsiTheme="minorHAnsi" w:cstheme="minorHAnsi"/>
          <w:sz w:val="22"/>
          <w:szCs w:val="22"/>
        </w:rPr>
        <w:t>2 w podziale na poszczególne lokalizacje wraz z podaniem pięter i opisem drogi dostarczenia?</w:t>
      </w:r>
    </w:p>
    <w:p w:rsidR="003D4413" w:rsidRPr="003D4413" w:rsidRDefault="003D4413" w:rsidP="003D4413">
      <w:pPr>
        <w:ind w:left="360"/>
        <w:jc w:val="both"/>
        <w:rPr>
          <w:rFonts w:asciiTheme="minorHAnsi" w:hAnsiTheme="minorHAnsi" w:cstheme="minorHAnsi"/>
          <w:b/>
          <w:sz w:val="22"/>
          <w:szCs w:val="22"/>
        </w:rPr>
      </w:pPr>
      <w:r w:rsidRPr="003D4413">
        <w:rPr>
          <w:rFonts w:asciiTheme="minorHAnsi" w:hAnsiTheme="minorHAnsi" w:cstheme="minorHAnsi"/>
          <w:b/>
          <w:sz w:val="22"/>
          <w:szCs w:val="22"/>
        </w:rPr>
        <w:t xml:space="preserve">Posiłki dla CKD są dostarczane przez kierowcę do pomieszczenia przy budynku A1, skąd transportowane są windą na niższy poziom i przewożone korytarzem do pomieszczenia zwanego Rozdzielnią Posiłków, w budynku A1. Tam pracownicy dystrybucji rozdzielają opisane posiłki na wózki bemarowe przypisane do konkretnych pięter i klinik, a następnie transportują je tam windami. </w:t>
      </w:r>
      <w:r w:rsidRPr="003D4413">
        <w:rPr>
          <w:rFonts w:asciiTheme="minorHAnsi" w:hAnsiTheme="minorHAnsi" w:cstheme="minorHAnsi"/>
          <w:b/>
          <w:sz w:val="22"/>
          <w:szCs w:val="22"/>
        </w:rPr>
        <w:br/>
        <w:t xml:space="preserve">Po przygotowaniu zastawy i ewentualnych dodatkowych czynnościach wykonywanych </w:t>
      </w:r>
      <w:r w:rsidRPr="003D4413">
        <w:rPr>
          <w:rFonts w:asciiTheme="minorHAnsi" w:hAnsiTheme="minorHAnsi" w:cstheme="minorHAnsi"/>
          <w:b/>
          <w:sz w:val="22"/>
          <w:szCs w:val="22"/>
        </w:rPr>
        <w:br/>
        <w:t>w  kuchenkach posiłki są wydawane pacjentom. Kuchenki (łącznie 10) rozmieszczone są wg schematu:</w:t>
      </w:r>
    </w:p>
    <w:p w:rsidR="003D4413" w:rsidRPr="003D4413" w:rsidRDefault="003D4413" w:rsidP="003D4413">
      <w:pPr>
        <w:ind w:firstLine="360"/>
        <w:jc w:val="both"/>
        <w:rPr>
          <w:rFonts w:asciiTheme="minorHAnsi" w:hAnsiTheme="minorHAnsi" w:cstheme="minorHAnsi"/>
          <w:b/>
          <w:sz w:val="22"/>
          <w:szCs w:val="22"/>
        </w:rPr>
      </w:pPr>
      <w:r w:rsidRPr="003D4413">
        <w:rPr>
          <w:rFonts w:asciiTheme="minorHAnsi" w:hAnsiTheme="minorHAnsi" w:cstheme="minorHAnsi"/>
          <w:b/>
          <w:sz w:val="22"/>
          <w:szCs w:val="22"/>
        </w:rPr>
        <w:t>- VIII piętro - Rehabilitacja dorośli i dzieci (1 kuchenka)</w:t>
      </w:r>
    </w:p>
    <w:p w:rsidR="003D4413" w:rsidRPr="003D4413" w:rsidRDefault="003D4413" w:rsidP="003D4413">
      <w:pPr>
        <w:ind w:firstLine="360"/>
        <w:jc w:val="both"/>
        <w:rPr>
          <w:rFonts w:asciiTheme="minorHAnsi" w:hAnsiTheme="minorHAnsi" w:cstheme="minorHAnsi"/>
          <w:b/>
          <w:sz w:val="22"/>
          <w:szCs w:val="22"/>
        </w:rPr>
      </w:pPr>
      <w:r w:rsidRPr="003D4413">
        <w:rPr>
          <w:rFonts w:asciiTheme="minorHAnsi" w:hAnsiTheme="minorHAnsi" w:cstheme="minorHAnsi"/>
          <w:b/>
          <w:sz w:val="22"/>
          <w:szCs w:val="22"/>
        </w:rPr>
        <w:t xml:space="preserve">- VII i </w:t>
      </w:r>
      <w:proofErr w:type="spellStart"/>
      <w:r w:rsidRPr="003D4413">
        <w:rPr>
          <w:rFonts w:asciiTheme="minorHAnsi" w:hAnsiTheme="minorHAnsi" w:cstheme="minorHAnsi"/>
          <w:b/>
          <w:sz w:val="22"/>
          <w:szCs w:val="22"/>
        </w:rPr>
        <w:t>I</w:t>
      </w:r>
      <w:proofErr w:type="spellEnd"/>
      <w:r w:rsidRPr="003D4413">
        <w:rPr>
          <w:rFonts w:asciiTheme="minorHAnsi" w:hAnsiTheme="minorHAnsi" w:cstheme="minorHAnsi"/>
          <w:b/>
          <w:sz w:val="22"/>
          <w:szCs w:val="22"/>
        </w:rPr>
        <w:t xml:space="preserve"> piętro – Nefrologia( 1 kuchenka), Kardiochirurgia(1 kuchenka), OIOM Kardiochirurgiczny </w:t>
      </w:r>
    </w:p>
    <w:p w:rsidR="003D4413" w:rsidRPr="003D4413" w:rsidRDefault="003D4413" w:rsidP="003D4413">
      <w:pPr>
        <w:ind w:firstLine="360"/>
        <w:jc w:val="both"/>
        <w:rPr>
          <w:rFonts w:asciiTheme="minorHAnsi" w:hAnsiTheme="minorHAnsi" w:cstheme="minorHAnsi"/>
          <w:b/>
          <w:sz w:val="22"/>
          <w:szCs w:val="22"/>
        </w:rPr>
      </w:pPr>
      <w:r w:rsidRPr="003D4413">
        <w:rPr>
          <w:rFonts w:asciiTheme="minorHAnsi" w:hAnsiTheme="minorHAnsi" w:cstheme="minorHAnsi"/>
          <w:b/>
          <w:sz w:val="22"/>
          <w:szCs w:val="22"/>
        </w:rPr>
        <w:t xml:space="preserve">- VI piętro – Chirurgia(1 kuchenka), Interna(1 kuchenka), OIOM </w:t>
      </w:r>
    </w:p>
    <w:p w:rsidR="003D4413" w:rsidRPr="003D4413" w:rsidRDefault="003D4413" w:rsidP="003D4413">
      <w:pPr>
        <w:ind w:firstLine="360"/>
        <w:jc w:val="both"/>
        <w:rPr>
          <w:rFonts w:asciiTheme="minorHAnsi" w:hAnsiTheme="minorHAnsi" w:cstheme="minorHAnsi"/>
          <w:b/>
          <w:sz w:val="22"/>
          <w:szCs w:val="22"/>
        </w:rPr>
      </w:pPr>
      <w:r w:rsidRPr="003D4413">
        <w:rPr>
          <w:rFonts w:asciiTheme="minorHAnsi" w:hAnsiTheme="minorHAnsi" w:cstheme="minorHAnsi"/>
          <w:b/>
          <w:sz w:val="22"/>
          <w:szCs w:val="22"/>
        </w:rPr>
        <w:t>- V piętro – Diabetologia(1 kuchenka),Elektrokardiologia(1 kuchenka)</w:t>
      </w:r>
    </w:p>
    <w:p w:rsidR="003D4413" w:rsidRPr="003D4413" w:rsidRDefault="003D4413" w:rsidP="003D4413">
      <w:pPr>
        <w:ind w:firstLine="360"/>
        <w:jc w:val="both"/>
        <w:rPr>
          <w:rFonts w:asciiTheme="minorHAnsi" w:hAnsiTheme="minorHAnsi" w:cstheme="minorHAnsi"/>
          <w:b/>
          <w:sz w:val="22"/>
          <w:szCs w:val="22"/>
        </w:rPr>
      </w:pPr>
      <w:r w:rsidRPr="003D4413">
        <w:rPr>
          <w:rFonts w:asciiTheme="minorHAnsi" w:hAnsiTheme="minorHAnsi" w:cstheme="minorHAnsi"/>
          <w:b/>
          <w:sz w:val="22"/>
          <w:szCs w:val="22"/>
        </w:rPr>
        <w:t>- IV piętro – Kardiologia(1 kuchenka),OIOM Kardiologiczny(ITK) (1 kuchenka)</w:t>
      </w:r>
    </w:p>
    <w:p w:rsidR="003D4413" w:rsidRPr="003D4413" w:rsidRDefault="003D4413" w:rsidP="003D4413">
      <w:pPr>
        <w:ind w:firstLine="360"/>
        <w:jc w:val="both"/>
        <w:rPr>
          <w:rFonts w:asciiTheme="minorHAnsi" w:hAnsiTheme="minorHAnsi" w:cstheme="minorHAnsi"/>
          <w:b/>
          <w:sz w:val="22"/>
          <w:szCs w:val="22"/>
        </w:rPr>
      </w:pPr>
      <w:r w:rsidRPr="003D4413">
        <w:rPr>
          <w:rFonts w:asciiTheme="minorHAnsi" w:hAnsiTheme="minorHAnsi" w:cstheme="minorHAnsi"/>
          <w:b/>
          <w:sz w:val="22"/>
          <w:szCs w:val="22"/>
        </w:rPr>
        <w:t>- III piętro – Ortopedia dorośli i dzieci(1 kuchenka)</w:t>
      </w:r>
    </w:p>
    <w:p w:rsidR="006224D1" w:rsidRDefault="006224D1"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Prosimy o wyrażenie na łączenie dostarczania posiłków Obiad-Kolacja w tym samym czasie.</w:t>
      </w:r>
    </w:p>
    <w:p w:rsidR="002164D3" w:rsidRPr="002164D3" w:rsidRDefault="002164D3" w:rsidP="002164D3">
      <w:pPr>
        <w:pStyle w:val="Akapitzlist"/>
        <w:ind w:left="720"/>
        <w:jc w:val="both"/>
        <w:rPr>
          <w:rFonts w:asciiTheme="minorHAnsi" w:eastAsia="Calibri" w:hAnsiTheme="minorHAnsi" w:cstheme="minorHAnsi"/>
          <w:b/>
          <w:sz w:val="22"/>
          <w:szCs w:val="22"/>
        </w:rPr>
      </w:pPr>
      <w:r w:rsidRPr="002164D3">
        <w:rPr>
          <w:rFonts w:asciiTheme="minorHAnsi" w:eastAsia="Calibri" w:hAnsiTheme="minorHAnsi" w:cstheme="minorHAnsi"/>
          <w:b/>
          <w:sz w:val="22"/>
          <w:szCs w:val="22"/>
        </w:rPr>
        <w:t xml:space="preserve">Zamawiający nie wyraża zgody. </w:t>
      </w:r>
    </w:p>
    <w:p w:rsidR="006224D1" w:rsidRDefault="006224D1"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Czy Zamawiający planuje w trakcie trwania kontraktu remontów, które skutkowałyby zmniejszeniem liczby żywionych pacjentów o 10% i więcej?</w:t>
      </w:r>
    </w:p>
    <w:p w:rsidR="002164D3" w:rsidRPr="002164D3" w:rsidRDefault="002164D3" w:rsidP="002164D3">
      <w:pPr>
        <w:pStyle w:val="Akapitzlist"/>
        <w:ind w:left="720"/>
        <w:jc w:val="both"/>
        <w:rPr>
          <w:rFonts w:asciiTheme="minorHAnsi" w:eastAsia="Calibri" w:hAnsiTheme="minorHAnsi" w:cstheme="minorHAnsi"/>
          <w:b/>
          <w:sz w:val="22"/>
          <w:szCs w:val="22"/>
        </w:rPr>
      </w:pPr>
      <w:r w:rsidRPr="002164D3">
        <w:rPr>
          <w:rFonts w:asciiTheme="minorHAnsi" w:eastAsia="Calibri" w:hAnsiTheme="minorHAnsi" w:cstheme="minorHAnsi"/>
          <w:b/>
          <w:sz w:val="22"/>
          <w:szCs w:val="22"/>
        </w:rPr>
        <w:t xml:space="preserve">Zamawiający nie </w:t>
      </w:r>
      <w:r>
        <w:rPr>
          <w:rFonts w:asciiTheme="minorHAnsi" w:eastAsia="Calibri" w:hAnsiTheme="minorHAnsi" w:cstheme="minorHAnsi"/>
          <w:b/>
          <w:sz w:val="22"/>
          <w:szCs w:val="22"/>
        </w:rPr>
        <w:t>przewiduje</w:t>
      </w:r>
      <w:r w:rsidRPr="002164D3">
        <w:rPr>
          <w:rFonts w:asciiTheme="minorHAnsi" w:eastAsia="Calibri" w:hAnsiTheme="minorHAnsi" w:cstheme="minorHAnsi"/>
          <w:b/>
          <w:sz w:val="22"/>
          <w:szCs w:val="22"/>
        </w:rPr>
        <w:t xml:space="preserve">. </w:t>
      </w:r>
    </w:p>
    <w:p w:rsidR="006224D1" w:rsidRDefault="006224D1" w:rsidP="00BB6170">
      <w:pPr>
        <w:numPr>
          <w:ilvl w:val="0"/>
          <w:numId w:val="1"/>
        </w:numPr>
        <w:jc w:val="both"/>
        <w:rPr>
          <w:rFonts w:asciiTheme="minorHAnsi" w:hAnsiTheme="minorHAnsi" w:cstheme="minorHAnsi"/>
          <w:sz w:val="22"/>
          <w:szCs w:val="22"/>
        </w:rPr>
      </w:pPr>
      <w:r w:rsidRPr="00113828">
        <w:rPr>
          <w:rFonts w:asciiTheme="minorHAnsi" w:hAnsiTheme="minorHAnsi" w:cstheme="minorHAnsi"/>
          <w:sz w:val="22"/>
          <w:szCs w:val="22"/>
        </w:rPr>
        <w:t>Jak duże ilości naczyń jednorazowych dla pacjentów nowo przyjętych oraz diagnostycznych.</w:t>
      </w:r>
    </w:p>
    <w:p w:rsidR="002164D3" w:rsidRPr="002164D3" w:rsidRDefault="002164D3" w:rsidP="002164D3">
      <w:pPr>
        <w:ind w:firstLine="360"/>
        <w:jc w:val="both"/>
        <w:rPr>
          <w:rFonts w:asciiTheme="minorHAnsi" w:hAnsiTheme="minorHAnsi" w:cstheme="minorHAnsi"/>
          <w:b/>
          <w:sz w:val="22"/>
          <w:szCs w:val="22"/>
        </w:rPr>
      </w:pPr>
      <w:r w:rsidRPr="002164D3">
        <w:rPr>
          <w:rFonts w:asciiTheme="minorHAnsi" w:hAnsiTheme="minorHAnsi" w:cstheme="minorHAnsi"/>
          <w:b/>
          <w:sz w:val="22"/>
          <w:szCs w:val="22"/>
        </w:rPr>
        <w:t xml:space="preserve">       Zamawiający szacuje maks. 5% dla w/w pacjentów.</w:t>
      </w:r>
    </w:p>
    <w:p w:rsidR="006224D1" w:rsidRDefault="006224D1"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Czy Zamawiający odstąpi od kary za spóźnienie, jeżeli będzie ono spowodowane przyczynami niezależnymi od Wykonawcy, których nie mógł on przewidzieć i nie miał na nie wpływu?</w:t>
      </w:r>
    </w:p>
    <w:p w:rsidR="002164D3" w:rsidRPr="00113828" w:rsidRDefault="002164D3" w:rsidP="002164D3">
      <w:pPr>
        <w:pStyle w:val="NormalnyWeb"/>
        <w:spacing w:before="0" w:beforeAutospacing="0" w:after="0" w:afterAutospacing="0"/>
        <w:ind w:left="720"/>
        <w:jc w:val="both"/>
        <w:rPr>
          <w:rFonts w:asciiTheme="minorHAnsi" w:hAnsiTheme="minorHAnsi" w:cstheme="minorHAnsi"/>
          <w:sz w:val="22"/>
          <w:szCs w:val="22"/>
        </w:rPr>
      </w:pPr>
      <w:r w:rsidRPr="00AE0F97">
        <w:rPr>
          <w:rFonts w:asciiTheme="minorHAnsi" w:eastAsia="Calibri" w:hAnsiTheme="minorHAnsi" w:cstheme="minorHAnsi"/>
          <w:b/>
          <w:sz w:val="22"/>
          <w:szCs w:val="22"/>
        </w:rPr>
        <w:t>Zgodnie ze SIWZ</w:t>
      </w:r>
      <w:r>
        <w:rPr>
          <w:rFonts w:asciiTheme="minorHAnsi" w:eastAsia="Calibri" w:hAnsiTheme="minorHAnsi" w:cstheme="minorHAnsi"/>
          <w:b/>
          <w:sz w:val="22"/>
          <w:szCs w:val="22"/>
        </w:rPr>
        <w:t>.</w:t>
      </w:r>
    </w:p>
    <w:p w:rsidR="006224D1" w:rsidRDefault="006224D1"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Czy Zamawiający odstąpi od nałożenia kary w przypadku usunięcia uchybień przed wydaniem posiłków pacjentom?</w:t>
      </w:r>
    </w:p>
    <w:p w:rsidR="002164D3" w:rsidRPr="00113828" w:rsidRDefault="002164D3" w:rsidP="002164D3">
      <w:pPr>
        <w:pStyle w:val="NormalnyWeb"/>
        <w:spacing w:before="0" w:beforeAutospacing="0" w:after="0" w:afterAutospacing="0"/>
        <w:ind w:left="720"/>
        <w:jc w:val="both"/>
        <w:rPr>
          <w:rFonts w:asciiTheme="minorHAnsi" w:hAnsiTheme="minorHAnsi" w:cstheme="minorHAnsi"/>
          <w:sz w:val="22"/>
          <w:szCs w:val="22"/>
        </w:rPr>
      </w:pPr>
      <w:r w:rsidRPr="00AE0F97">
        <w:rPr>
          <w:rFonts w:asciiTheme="minorHAnsi" w:eastAsia="Calibri" w:hAnsiTheme="minorHAnsi" w:cstheme="minorHAnsi"/>
          <w:b/>
          <w:sz w:val="22"/>
          <w:szCs w:val="22"/>
        </w:rPr>
        <w:t>Zgodnie ze SIWZ</w:t>
      </w:r>
      <w:r>
        <w:rPr>
          <w:rFonts w:asciiTheme="minorHAnsi" w:eastAsia="Calibri" w:hAnsiTheme="minorHAnsi" w:cstheme="minorHAnsi"/>
          <w:b/>
          <w:sz w:val="22"/>
          <w:szCs w:val="22"/>
        </w:rPr>
        <w:t>.</w:t>
      </w:r>
    </w:p>
    <w:p w:rsidR="006224D1" w:rsidRDefault="006224D1" w:rsidP="00BB6170">
      <w:pPr>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t>Prosimy o uwzględnienie odchyłu od wymaganej temperatury ±5º</w:t>
      </w:r>
    </w:p>
    <w:p w:rsidR="002164D3" w:rsidRDefault="002164D3" w:rsidP="002164D3">
      <w:pPr>
        <w:ind w:left="720"/>
        <w:jc w:val="both"/>
        <w:rPr>
          <w:rFonts w:asciiTheme="minorHAnsi" w:eastAsia="Calibri" w:hAnsiTheme="minorHAnsi" w:cstheme="minorHAnsi"/>
          <w:sz w:val="22"/>
          <w:szCs w:val="22"/>
        </w:rPr>
      </w:pPr>
      <w:r w:rsidRPr="00AE0F97">
        <w:rPr>
          <w:rFonts w:asciiTheme="minorHAnsi" w:eastAsia="Calibri" w:hAnsiTheme="minorHAnsi" w:cstheme="minorHAnsi"/>
          <w:b/>
          <w:sz w:val="22"/>
          <w:szCs w:val="22"/>
        </w:rPr>
        <w:t>Zgodnie ze SIWZ</w:t>
      </w:r>
      <w:r>
        <w:rPr>
          <w:rFonts w:asciiTheme="minorHAnsi" w:eastAsia="Calibri" w:hAnsiTheme="minorHAnsi" w:cstheme="minorHAnsi"/>
          <w:b/>
          <w:sz w:val="22"/>
          <w:szCs w:val="22"/>
        </w:rPr>
        <w:t>.</w:t>
      </w:r>
    </w:p>
    <w:p w:rsidR="006224D1" w:rsidRDefault="006224D1" w:rsidP="00BB6170">
      <w:pPr>
        <w:numPr>
          <w:ilvl w:val="0"/>
          <w:numId w:val="1"/>
        </w:numPr>
        <w:jc w:val="both"/>
        <w:rPr>
          <w:rFonts w:asciiTheme="minorHAnsi" w:hAnsiTheme="minorHAnsi" w:cstheme="minorHAnsi"/>
          <w:sz w:val="22"/>
          <w:szCs w:val="22"/>
        </w:rPr>
      </w:pPr>
      <w:r w:rsidRPr="00113828">
        <w:rPr>
          <w:rFonts w:asciiTheme="minorHAnsi" w:hAnsiTheme="minorHAnsi" w:cstheme="minorHAnsi"/>
          <w:sz w:val="22"/>
          <w:szCs w:val="22"/>
        </w:rPr>
        <w:t xml:space="preserve">Czy Zamawiający dopuszcza minimalne temperatury posiłków zgodnie z systemem HACCP. </w:t>
      </w:r>
    </w:p>
    <w:p w:rsidR="002164D3" w:rsidRDefault="002164D3" w:rsidP="002164D3">
      <w:pPr>
        <w:ind w:left="720"/>
        <w:jc w:val="both"/>
        <w:rPr>
          <w:rFonts w:asciiTheme="minorHAnsi" w:eastAsia="Calibri" w:hAnsiTheme="minorHAnsi" w:cstheme="minorHAnsi"/>
          <w:b/>
          <w:sz w:val="22"/>
          <w:szCs w:val="22"/>
        </w:rPr>
      </w:pPr>
      <w:r w:rsidRPr="00AE0F97">
        <w:rPr>
          <w:rFonts w:asciiTheme="minorHAnsi" w:eastAsia="Calibri" w:hAnsiTheme="minorHAnsi" w:cstheme="minorHAnsi"/>
          <w:b/>
          <w:sz w:val="22"/>
          <w:szCs w:val="22"/>
        </w:rPr>
        <w:t>Zgodnie ze SIWZ</w:t>
      </w:r>
      <w:r>
        <w:rPr>
          <w:rFonts w:asciiTheme="minorHAnsi" w:eastAsia="Calibri" w:hAnsiTheme="minorHAnsi" w:cstheme="minorHAnsi"/>
          <w:b/>
          <w:sz w:val="22"/>
          <w:szCs w:val="22"/>
        </w:rPr>
        <w:t>.</w:t>
      </w:r>
    </w:p>
    <w:p w:rsidR="00000DCC" w:rsidRPr="00113828" w:rsidRDefault="00000DCC" w:rsidP="002164D3">
      <w:pPr>
        <w:ind w:left="720"/>
        <w:jc w:val="both"/>
        <w:rPr>
          <w:rFonts w:asciiTheme="minorHAnsi" w:hAnsiTheme="minorHAnsi" w:cstheme="minorHAnsi"/>
          <w:sz w:val="22"/>
          <w:szCs w:val="22"/>
        </w:rPr>
      </w:pPr>
    </w:p>
    <w:p w:rsidR="006224D1" w:rsidRDefault="006224D1" w:rsidP="00BB6170">
      <w:pPr>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lastRenderedPageBreak/>
        <w:t>Czy Zamawiający posiada wózki bemarowe, służące do podtrzymania wymaganych temperatur wskazanych w SIWZ</w:t>
      </w:r>
      <w:r w:rsidR="00A50615" w:rsidRPr="00113828">
        <w:rPr>
          <w:rFonts w:asciiTheme="minorHAnsi" w:eastAsia="Calibri" w:hAnsiTheme="minorHAnsi" w:cstheme="minorHAnsi"/>
          <w:sz w:val="22"/>
          <w:szCs w:val="22"/>
        </w:rPr>
        <w:t xml:space="preserve"> dla PAKIETU </w:t>
      </w:r>
      <w:r w:rsidR="000F464D" w:rsidRPr="00113828">
        <w:rPr>
          <w:rFonts w:asciiTheme="minorHAnsi" w:eastAsia="Calibri" w:hAnsiTheme="minorHAnsi" w:cstheme="minorHAnsi"/>
          <w:sz w:val="22"/>
          <w:szCs w:val="22"/>
        </w:rPr>
        <w:t xml:space="preserve">nr </w:t>
      </w:r>
      <w:r w:rsidR="00A50615" w:rsidRPr="00113828">
        <w:rPr>
          <w:rFonts w:asciiTheme="minorHAnsi" w:eastAsia="Calibri" w:hAnsiTheme="minorHAnsi" w:cstheme="minorHAnsi"/>
          <w:sz w:val="22"/>
          <w:szCs w:val="22"/>
        </w:rPr>
        <w:t>1</w:t>
      </w:r>
      <w:r w:rsidRPr="00113828">
        <w:rPr>
          <w:rFonts w:asciiTheme="minorHAnsi" w:eastAsia="Calibri" w:hAnsiTheme="minorHAnsi" w:cstheme="minorHAnsi"/>
          <w:sz w:val="22"/>
          <w:szCs w:val="22"/>
        </w:rPr>
        <w:t>?</w:t>
      </w:r>
    </w:p>
    <w:p w:rsidR="002164D3" w:rsidRPr="002164D3" w:rsidRDefault="002164D3" w:rsidP="002164D3">
      <w:pPr>
        <w:ind w:left="720"/>
        <w:jc w:val="both"/>
        <w:rPr>
          <w:rFonts w:asciiTheme="minorHAnsi" w:eastAsia="Calibri" w:hAnsiTheme="minorHAnsi" w:cstheme="minorHAnsi"/>
          <w:b/>
          <w:sz w:val="22"/>
          <w:szCs w:val="22"/>
        </w:rPr>
      </w:pPr>
      <w:r w:rsidRPr="002164D3">
        <w:rPr>
          <w:rFonts w:asciiTheme="minorHAnsi" w:eastAsia="Calibri" w:hAnsiTheme="minorHAnsi" w:cstheme="minorHAnsi"/>
          <w:b/>
          <w:sz w:val="22"/>
          <w:szCs w:val="22"/>
        </w:rPr>
        <w:t>Zamawiający nie posiada.</w:t>
      </w:r>
    </w:p>
    <w:p w:rsidR="006224D1" w:rsidRDefault="006224D1" w:rsidP="00BB6170">
      <w:pPr>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t>Kto ze Strony Zamawiającego odpowiedzialny będzie zamówienia pisemne posiłków poprzez przygotowane zestawienia z oddziałów?</w:t>
      </w:r>
    </w:p>
    <w:p w:rsidR="002164D3" w:rsidRPr="002164D3" w:rsidRDefault="002164D3" w:rsidP="002164D3">
      <w:pPr>
        <w:ind w:left="720"/>
        <w:jc w:val="both"/>
        <w:rPr>
          <w:rFonts w:asciiTheme="minorHAnsi" w:eastAsia="Calibri" w:hAnsiTheme="minorHAnsi" w:cstheme="minorHAnsi"/>
          <w:b/>
          <w:sz w:val="22"/>
          <w:szCs w:val="22"/>
        </w:rPr>
      </w:pPr>
      <w:r w:rsidRPr="002164D3">
        <w:rPr>
          <w:rFonts w:asciiTheme="minorHAnsi" w:eastAsia="Calibri" w:hAnsiTheme="minorHAnsi" w:cstheme="minorHAnsi"/>
          <w:b/>
          <w:sz w:val="22"/>
          <w:szCs w:val="22"/>
        </w:rPr>
        <w:t>Dietetyk.</w:t>
      </w:r>
    </w:p>
    <w:p w:rsidR="006224D1" w:rsidRDefault="006224D1" w:rsidP="00BB6170">
      <w:pPr>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t>W jaki sposób dokonywane będą zmiany stanów przed  każdym posiłkiem?</w:t>
      </w:r>
    </w:p>
    <w:p w:rsidR="003D4413" w:rsidRPr="003D4413" w:rsidRDefault="003D4413" w:rsidP="003D4413">
      <w:pPr>
        <w:ind w:left="360"/>
        <w:jc w:val="both"/>
        <w:rPr>
          <w:rFonts w:asciiTheme="minorHAnsi" w:hAnsiTheme="minorHAnsi" w:cstheme="minorHAnsi"/>
          <w:b/>
          <w:sz w:val="22"/>
          <w:szCs w:val="22"/>
        </w:rPr>
      </w:pPr>
      <w:r w:rsidRPr="003D4413">
        <w:rPr>
          <w:rFonts w:asciiTheme="minorHAnsi" w:hAnsiTheme="minorHAnsi" w:cstheme="minorHAnsi"/>
          <w:b/>
          <w:sz w:val="22"/>
          <w:szCs w:val="22"/>
        </w:rPr>
        <w:t>W CKD, w dni powszednie dietetyk przesyła drogą elektroniczną lub poprzez fax zamówienia na obiad (do godz. 10:00) i kolację (do godz.14:15). O godzinie 5:00 Wykonawca kontaktuje się telefonicznie z izbą przyjęć w celu otrzymania wiadomości o ilości pacjentów przyjętych i/lub wypisanych. Zmiany te Wykonawca nanosi na zamówienie do kolacji poprzedniego dnia, otrzymując w ten sposób zestawienie na śniadanie.</w:t>
      </w:r>
    </w:p>
    <w:p w:rsidR="003D4413" w:rsidRPr="003D4413" w:rsidRDefault="003D4413" w:rsidP="003D4413">
      <w:pPr>
        <w:ind w:left="360"/>
        <w:jc w:val="both"/>
        <w:rPr>
          <w:rFonts w:asciiTheme="minorHAnsi" w:hAnsiTheme="minorHAnsi" w:cstheme="minorHAnsi"/>
          <w:b/>
          <w:sz w:val="22"/>
          <w:szCs w:val="22"/>
        </w:rPr>
      </w:pPr>
      <w:r w:rsidRPr="003D4413">
        <w:rPr>
          <w:rFonts w:asciiTheme="minorHAnsi" w:hAnsiTheme="minorHAnsi" w:cstheme="minorHAnsi"/>
          <w:b/>
          <w:sz w:val="22"/>
          <w:szCs w:val="22"/>
        </w:rPr>
        <w:t>W weekendy i dni świąteczne wszelkie zmiany stanów dokonywane są poprzez izbę przyjęć, tak samo jak do śniadania w dni powszednie. Wykonawca kontaktuje się z izbą o godzinach 5:00 (zmiany do śniadania), 10:00 (zmiany do obiadu) i 14:00 (zmiany do kolacji). Podstawę stanowi zamówienie kolacyjne złożone przez dietetyka w ostatnim dniu pracującym.</w:t>
      </w:r>
    </w:p>
    <w:p w:rsidR="006224D1" w:rsidRDefault="006224D1"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Czy są jakiekolwiek inne koszty nie ujęte w SIWZ,  a którymi będzie obciążany Wykonawca.</w:t>
      </w:r>
    </w:p>
    <w:p w:rsidR="002164D3" w:rsidRPr="002164D3" w:rsidRDefault="002164D3" w:rsidP="002164D3">
      <w:pPr>
        <w:pStyle w:val="Akapitzlist"/>
        <w:ind w:left="720"/>
        <w:jc w:val="both"/>
        <w:rPr>
          <w:rFonts w:asciiTheme="minorHAnsi" w:hAnsiTheme="minorHAnsi" w:cstheme="minorHAnsi"/>
          <w:sz w:val="22"/>
          <w:szCs w:val="22"/>
        </w:rPr>
      </w:pPr>
      <w:r w:rsidRPr="002164D3">
        <w:rPr>
          <w:rFonts w:asciiTheme="minorHAnsi" w:eastAsia="Calibri" w:hAnsiTheme="minorHAnsi" w:cstheme="minorHAnsi"/>
          <w:b/>
          <w:sz w:val="22"/>
          <w:szCs w:val="22"/>
        </w:rPr>
        <w:t>Zgodnie ze SIWZ.</w:t>
      </w:r>
    </w:p>
    <w:p w:rsidR="006224D1" w:rsidRDefault="006224D1"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Czy w budynkach znajdują się windy i czy Wykonawca będzie ponosił koszty związane z ich użytkowaniem.</w:t>
      </w:r>
    </w:p>
    <w:p w:rsidR="002164D3" w:rsidRPr="002164D3" w:rsidRDefault="002164D3" w:rsidP="002164D3">
      <w:pPr>
        <w:pStyle w:val="NormalnyWeb"/>
        <w:spacing w:before="0" w:beforeAutospacing="0" w:after="0" w:afterAutospacing="0"/>
        <w:ind w:left="720"/>
        <w:jc w:val="both"/>
        <w:rPr>
          <w:rFonts w:asciiTheme="minorHAnsi" w:hAnsiTheme="minorHAnsi" w:cstheme="minorHAnsi"/>
          <w:b/>
          <w:sz w:val="22"/>
          <w:szCs w:val="22"/>
        </w:rPr>
      </w:pPr>
      <w:r w:rsidRPr="002164D3">
        <w:rPr>
          <w:rFonts w:asciiTheme="minorHAnsi" w:hAnsiTheme="minorHAnsi" w:cstheme="minorHAnsi"/>
          <w:b/>
          <w:sz w:val="22"/>
          <w:szCs w:val="22"/>
        </w:rPr>
        <w:t>Tak. Wykonawca nie ponosi tych kosztów.</w:t>
      </w:r>
    </w:p>
    <w:p w:rsidR="006224D1" w:rsidRDefault="006224D1" w:rsidP="00BB6170">
      <w:pPr>
        <w:pStyle w:val="Akapitzlist"/>
        <w:numPr>
          <w:ilvl w:val="0"/>
          <w:numId w:val="1"/>
        </w:numPr>
        <w:spacing w:line="276" w:lineRule="auto"/>
        <w:contextualSpacing/>
        <w:jc w:val="both"/>
        <w:rPr>
          <w:rFonts w:asciiTheme="minorHAnsi" w:hAnsiTheme="minorHAnsi" w:cstheme="minorHAnsi"/>
          <w:sz w:val="22"/>
          <w:szCs w:val="22"/>
        </w:rPr>
      </w:pPr>
      <w:r w:rsidRPr="00113828">
        <w:rPr>
          <w:rFonts w:asciiTheme="minorHAnsi" w:hAnsiTheme="minorHAnsi" w:cstheme="minorHAnsi"/>
          <w:sz w:val="22"/>
          <w:szCs w:val="22"/>
        </w:rPr>
        <w:t>Kto obecnie odbiera odpady pokonsumpcyjne z oddziałów, w jakiej ilości i ile razy w tygodniu?</w:t>
      </w:r>
    </w:p>
    <w:p w:rsidR="002164D3" w:rsidRPr="002164D3" w:rsidRDefault="002164D3" w:rsidP="002164D3">
      <w:pPr>
        <w:pStyle w:val="Akapitzlist"/>
        <w:spacing w:line="276" w:lineRule="auto"/>
        <w:ind w:left="720"/>
        <w:contextualSpacing/>
        <w:jc w:val="both"/>
        <w:rPr>
          <w:rFonts w:asciiTheme="minorHAnsi" w:hAnsiTheme="minorHAnsi" w:cstheme="minorHAnsi"/>
          <w:b/>
          <w:sz w:val="22"/>
          <w:szCs w:val="22"/>
        </w:rPr>
      </w:pPr>
      <w:r w:rsidRPr="002164D3">
        <w:rPr>
          <w:rFonts w:asciiTheme="minorHAnsi" w:hAnsiTheme="minorHAnsi" w:cstheme="minorHAnsi"/>
          <w:b/>
          <w:sz w:val="22"/>
          <w:szCs w:val="22"/>
        </w:rPr>
        <w:t>Dla pakietu nr 1 zgodnie ze SIWZ.</w:t>
      </w:r>
    </w:p>
    <w:p w:rsidR="003D4413" w:rsidRDefault="002164D3" w:rsidP="002164D3">
      <w:pPr>
        <w:pStyle w:val="Akapitzlist"/>
        <w:spacing w:line="276" w:lineRule="auto"/>
        <w:ind w:left="720"/>
        <w:contextualSpacing/>
        <w:jc w:val="both"/>
        <w:rPr>
          <w:rFonts w:asciiTheme="minorHAnsi" w:hAnsiTheme="minorHAnsi" w:cstheme="minorHAnsi"/>
          <w:b/>
          <w:sz w:val="22"/>
          <w:szCs w:val="22"/>
        </w:rPr>
      </w:pPr>
      <w:r w:rsidRPr="002164D3">
        <w:rPr>
          <w:rFonts w:asciiTheme="minorHAnsi" w:hAnsiTheme="minorHAnsi" w:cstheme="minorHAnsi"/>
          <w:b/>
          <w:sz w:val="22"/>
          <w:szCs w:val="22"/>
        </w:rPr>
        <w:t>Doprecyzowuje pakiet nr 2</w:t>
      </w:r>
      <w:r w:rsidR="003D4413">
        <w:rPr>
          <w:rFonts w:asciiTheme="minorHAnsi" w:hAnsiTheme="minorHAnsi" w:cstheme="minorHAnsi"/>
          <w:b/>
          <w:sz w:val="22"/>
          <w:szCs w:val="22"/>
        </w:rPr>
        <w:t xml:space="preserve">: </w:t>
      </w:r>
      <w:r w:rsidR="003D4413" w:rsidRPr="003D4413">
        <w:rPr>
          <w:rFonts w:asciiTheme="minorHAnsi" w:hAnsiTheme="minorHAnsi" w:cstheme="minorHAnsi"/>
          <w:b/>
          <w:sz w:val="22"/>
          <w:szCs w:val="22"/>
        </w:rPr>
        <w:t>Odpady pokonsumpcyjne są zabierane z terenu klinik przez pracowników dystrybucji najpóźniej do 2 godzin od wydania każdego posiłku. Odpady zwożone są do pomieszczenia na poziomie -2 skąd są odbierane przez Wykonawcę. Odpady pokonsumpcyjne muszą być składowane w pojemnikach zapewnionych przez Wykonawcę.</w:t>
      </w:r>
    </w:p>
    <w:p w:rsidR="00820A4E" w:rsidRDefault="00820A4E" w:rsidP="00BB6170">
      <w:pPr>
        <w:numPr>
          <w:ilvl w:val="0"/>
          <w:numId w:val="1"/>
        </w:numPr>
        <w:jc w:val="both"/>
        <w:rPr>
          <w:rFonts w:asciiTheme="minorHAnsi" w:hAnsiTheme="minorHAnsi" w:cstheme="minorHAnsi"/>
          <w:sz w:val="22"/>
          <w:szCs w:val="22"/>
        </w:rPr>
      </w:pPr>
      <w:r w:rsidRPr="00113828">
        <w:rPr>
          <w:rFonts w:asciiTheme="minorHAnsi" w:hAnsiTheme="minorHAnsi" w:cstheme="minorHAnsi"/>
          <w:sz w:val="22"/>
          <w:szCs w:val="22"/>
        </w:rPr>
        <w:t>Czy Zamawiający dysponuje miejscem na składowanie odpadów pokonsumpcyjnych, z którego Wykonawca będzie je odbierał ?</w:t>
      </w:r>
    </w:p>
    <w:p w:rsidR="002164D3" w:rsidRPr="002164D3" w:rsidRDefault="002164D3" w:rsidP="002164D3">
      <w:pPr>
        <w:ind w:left="720"/>
        <w:jc w:val="both"/>
        <w:rPr>
          <w:rFonts w:asciiTheme="minorHAnsi" w:hAnsiTheme="minorHAnsi" w:cstheme="minorHAnsi"/>
          <w:b/>
          <w:sz w:val="22"/>
          <w:szCs w:val="22"/>
        </w:rPr>
      </w:pPr>
      <w:r w:rsidRPr="002164D3">
        <w:rPr>
          <w:rFonts w:asciiTheme="minorHAnsi" w:hAnsiTheme="minorHAnsi" w:cstheme="minorHAnsi"/>
          <w:b/>
          <w:sz w:val="22"/>
          <w:szCs w:val="22"/>
        </w:rPr>
        <w:t>Tak, Zamawiający dysponuje.</w:t>
      </w:r>
    </w:p>
    <w:p w:rsidR="00820A4E" w:rsidRDefault="00820A4E" w:rsidP="00BB6170">
      <w:pPr>
        <w:numPr>
          <w:ilvl w:val="0"/>
          <w:numId w:val="1"/>
        </w:numPr>
        <w:jc w:val="both"/>
        <w:rPr>
          <w:rFonts w:asciiTheme="minorHAnsi" w:hAnsiTheme="minorHAnsi" w:cstheme="minorHAnsi"/>
          <w:sz w:val="22"/>
          <w:szCs w:val="22"/>
        </w:rPr>
      </w:pPr>
      <w:r w:rsidRPr="00113828">
        <w:rPr>
          <w:rFonts w:asciiTheme="minorHAnsi" w:hAnsiTheme="minorHAnsi" w:cstheme="minorHAnsi"/>
          <w:sz w:val="22"/>
          <w:szCs w:val="22"/>
        </w:rPr>
        <w:t>Czy istnieje możliwość wdrożenia elektronicznego zamawiania posiłków w systemie MAPI ?</w:t>
      </w:r>
    </w:p>
    <w:p w:rsidR="00990D4B" w:rsidRPr="002164D3" w:rsidRDefault="00990D4B" w:rsidP="00990D4B">
      <w:pPr>
        <w:pStyle w:val="Akapitzlist"/>
        <w:ind w:left="720"/>
        <w:jc w:val="both"/>
        <w:rPr>
          <w:rFonts w:asciiTheme="minorHAnsi" w:hAnsiTheme="minorHAnsi" w:cstheme="minorHAnsi"/>
          <w:sz w:val="22"/>
          <w:szCs w:val="22"/>
        </w:rPr>
      </w:pPr>
      <w:r w:rsidRPr="002164D3">
        <w:rPr>
          <w:rFonts w:asciiTheme="minorHAnsi" w:eastAsia="Calibri" w:hAnsiTheme="minorHAnsi" w:cstheme="minorHAnsi"/>
          <w:b/>
          <w:sz w:val="22"/>
          <w:szCs w:val="22"/>
        </w:rPr>
        <w:t>Zgodnie ze SIWZ.</w:t>
      </w:r>
      <w:r>
        <w:rPr>
          <w:rFonts w:asciiTheme="minorHAnsi" w:eastAsia="Calibri" w:hAnsiTheme="minorHAnsi" w:cstheme="minorHAnsi"/>
          <w:b/>
          <w:sz w:val="22"/>
          <w:szCs w:val="22"/>
        </w:rPr>
        <w:t xml:space="preserve"> Zamawiający nie przewiduje. </w:t>
      </w:r>
    </w:p>
    <w:p w:rsidR="007E48D0" w:rsidRPr="00990D4B" w:rsidRDefault="007E48D0" w:rsidP="00BB6170">
      <w:pPr>
        <w:pStyle w:val="Akapitzlist"/>
        <w:numPr>
          <w:ilvl w:val="0"/>
          <w:numId w:val="1"/>
        </w:numPr>
        <w:spacing w:line="276" w:lineRule="auto"/>
        <w:contextualSpacing/>
        <w:jc w:val="both"/>
        <w:rPr>
          <w:rFonts w:asciiTheme="minorHAnsi" w:hAnsiTheme="minorHAnsi" w:cstheme="minorHAnsi"/>
          <w:sz w:val="22"/>
          <w:szCs w:val="22"/>
        </w:rPr>
      </w:pPr>
      <w:r w:rsidRPr="00113828">
        <w:rPr>
          <w:rFonts w:asciiTheme="minorHAnsi" w:eastAsia="Calibri" w:hAnsiTheme="minorHAnsi" w:cstheme="minorHAnsi"/>
          <w:sz w:val="22"/>
          <w:szCs w:val="22"/>
        </w:rPr>
        <w:t>Czy Wykonawca ma do dyspozycji dźwigi towarowe przy dystrybucji posiłków do oddziałów, czy musi korzystać ze schodów?</w:t>
      </w:r>
    </w:p>
    <w:p w:rsidR="00E772EC" w:rsidRDefault="00990D4B" w:rsidP="00E772EC">
      <w:pPr>
        <w:pStyle w:val="Akapitzlist"/>
        <w:spacing w:line="276" w:lineRule="auto"/>
        <w:ind w:left="720"/>
        <w:contextualSpacing/>
        <w:jc w:val="both"/>
        <w:rPr>
          <w:rFonts w:asciiTheme="minorHAnsi" w:hAnsiTheme="minorHAnsi" w:cstheme="minorHAnsi"/>
          <w:b/>
          <w:sz w:val="22"/>
          <w:szCs w:val="22"/>
        </w:rPr>
      </w:pPr>
      <w:r w:rsidRPr="00990D4B">
        <w:rPr>
          <w:rFonts w:asciiTheme="minorHAnsi" w:hAnsiTheme="minorHAnsi" w:cstheme="minorHAnsi"/>
          <w:b/>
          <w:sz w:val="22"/>
          <w:szCs w:val="22"/>
        </w:rPr>
        <w:t>Wykonawca będzie korzystał z wind.</w:t>
      </w:r>
    </w:p>
    <w:p w:rsidR="00CF0C21" w:rsidRPr="00CF0C21" w:rsidRDefault="00CF0C21" w:rsidP="00E772EC">
      <w:pPr>
        <w:pStyle w:val="Akapitzlist"/>
        <w:numPr>
          <w:ilvl w:val="0"/>
          <w:numId w:val="1"/>
        </w:numPr>
        <w:spacing w:line="276" w:lineRule="auto"/>
        <w:contextualSpacing/>
        <w:jc w:val="both"/>
        <w:rPr>
          <w:rFonts w:asciiTheme="minorHAnsi" w:hAnsiTheme="minorHAnsi" w:cstheme="minorHAnsi"/>
          <w:b/>
          <w:sz w:val="22"/>
          <w:szCs w:val="22"/>
        </w:rPr>
      </w:pPr>
      <w:r w:rsidRPr="00CF0C21">
        <w:rPr>
          <w:rFonts w:asciiTheme="minorHAnsi" w:eastAsiaTheme="minorHAnsi" w:hAnsiTheme="minorHAnsi" w:cstheme="minorHAnsi"/>
          <w:color w:val="000000" w:themeColor="text1"/>
          <w:sz w:val="22"/>
          <w:szCs w:val="22"/>
          <w:lang w:eastAsia="en-US"/>
        </w:rPr>
        <w:t>Czy Wykonawca dobrze rozumie, iż biorąc pod uwagę kryterium oceny ofert „Różnorodność posiłków” Zamawiający pod pojęciem „ Przykładowy jadłospis dekadowy (10 dni)” o którym mowa w załączniku nr 1 – Formularz ofertowy, ma na myśli przykładowy jadłospis dekadowy na dietę ogólną i cukrzycową i należy załączyć do oferty ?</w:t>
      </w:r>
    </w:p>
    <w:p w:rsidR="00453BBD" w:rsidRPr="00453BBD" w:rsidRDefault="00453BBD" w:rsidP="00453BBD">
      <w:pPr>
        <w:pStyle w:val="Akapitzlist"/>
        <w:spacing w:line="276" w:lineRule="auto"/>
        <w:ind w:left="720"/>
        <w:contextualSpacing/>
        <w:jc w:val="both"/>
        <w:rPr>
          <w:rFonts w:asciiTheme="minorHAnsi" w:hAnsiTheme="minorHAnsi" w:cstheme="minorHAnsi"/>
          <w:b/>
          <w:sz w:val="22"/>
          <w:szCs w:val="22"/>
        </w:rPr>
      </w:pPr>
      <w:r w:rsidRPr="00453BBD">
        <w:rPr>
          <w:rFonts w:asciiTheme="minorHAnsi" w:hAnsiTheme="minorHAnsi" w:cstheme="minorHAnsi"/>
          <w:b/>
          <w:sz w:val="22"/>
          <w:szCs w:val="22"/>
        </w:rPr>
        <w:t xml:space="preserve">Przykładowy jadłospis musi uwzględniać diety: ogólna i cukrzycową oraz diety ujęte </w:t>
      </w:r>
    </w:p>
    <w:p w:rsidR="00CF0C21" w:rsidRDefault="00453BBD" w:rsidP="00453BBD">
      <w:pPr>
        <w:pStyle w:val="Akapitzlist"/>
        <w:spacing w:line="276" w:lineRule="auto"/>
        <w:ind w:left="720"/>
        <w:contextualSpacing/>
        <w:jc w:val="both"/>
        <w:rPr>
          <w:rFonts w:asciiTheme="minorHAnsi" w:hAnsiTheme="minorHAnsi" w:cstheme="minorHAnsi"/>
          <w:b/>
          <w:sz w:val="22"/>
          <w:szCs w:val="22"/>
        </w:rPr>
      </w:pPr>
      <w:r w:rsidRPr="00453BBD">
        <w:rPr>
          <w:rFonts w:asciiTheme="minorHAnsi" w:hAnsiTheme="minorHAnsi" w:cstheme="minorHAnsi"/>
          <w:b/>
          <w:sz w:val="22"/>
          <w:szCs w:val="22"/>
        </w:rPr>
        <w:lastRenderedPageBreak/>
        <w:t>w Załączniku B.1.1</w:t>
      </w:r>
    </w:p>
    <w:p w:rsidR="00E772EC" w:rsidRDefault="00E772EC" w:rsidP="00453BBD">
      <w:pPr>
        <w:pStyle w:val="Akapitzlist"/>
        <w:spacing w:line="276" w:lineRule="auto"/>
        <w:ind w:left="720"/>
        <w:contextualSpacing/>
        <w:jc w:val="both"/>
        <w:rPr>
          <w:rFonts w:asciiTheme="minorHAnsi" w:hAnsiTheme="minorHAnsi" w:cstheme="minorHAnsi"/>
          <w:b/>
          <w:sz w:val="22"/>
          <w:szCs w:val="22"/>
        </w:rPr>
      </w:pPr>
    </w:p>
    <w:p w:rsidR="00820A4E" w:rsidRPr="00113828" w:rsidRDefault="00820A4E" w:rsidP="00BB6170">
      <w:pPr>
        <w:pStyle w:val="Default"/>
        <w:numPr>
          <w:ilvl w:val="0"/>
          <w:numId w:val="1"/>
        </w:numPr>
        <w:jc w:val="both"/>
        <w:rPr>
          <w:rFonts w:asciiTheme="minorHAnsi" w:hAnsiTheme="minorHAnsi" w:cstheme="minorHAnsi"/>
          <w:sz w:val="22"/>
          <w:szCs w:val="22"/>
        </w:rPr>
      </w:pPr>
      <w:r w:rsidRPr="00F42133">
        <w:rPr>
          <w:rFonts w:asciiTheme="minorHAnsi" w:hAnsiTheme="minorHAnsi" w:cstheme="minorHAnsi"/>
          <w:sz w:val="22"/>
          <w:szCs w:val="22"/>
        </w:rPr>
        <w:t>Wnosimy o wyrażenie zgody na zatrudnienie pracowników na umowę zlecenie wyłącznie w</w:t>
      </w:r>
      <w:r w:rsidRPr="00113828">
        <w:rPr>
          <w:rFonts w:asciiTheme="minorHAnsi" w:hAnsiTheme="minorHAnsi" w:cstheme="minorHAnsi"/>
          <w:sz w:val="22"/>
          <w:szCs w:val="22"/>
        </w:rPr>
        <w:t xml:space="preserve"> przypadku nagłych i niespodziewanych nieobecności, pracownika zatrudnionego na umowę o pracę, wynikających z przyczyn losowych (m.in. zwolnienia lekarskie, porodu, urlopu na żądanie). </w:t>
      </w:r>
    </w:p>
    <w:p w:rsidR="00820A4E" w:rsidRDefault="00820A4E" w:rsidP="00BB6170">
      <w:pPr>
        <w:pStyle w:val="Default"/>
        <w:jc w:val="both"/>
        <w:rPr>
          <w:rFonts w:asciiTheme="minorHAnsi" w:hAnsiTheme="minorHAnsi" w:cstheme="minorHAnsi"/>
          <w:sz w:val="22"/>
          <w:szCs w:val="22"/>
        </w:rPr>
      </w:pPr>
      <w:r w:rsidRPr="002855DF">
        <w:rPr>
          <w:rFonts w:asciiTheme="minorHAnsi" w:hAnsiTheme="minorHAnsi" w:cstheme="minorHAnsi"/>
          <w:sz w:val="22"/>
          <w:szCs w:val="22"/>
        </w:rPr>
        <w:t>Uzasadnienie: Konieczność zachowania wymogu zatrudnienia wyłącznie na umowę o pracę w sytuacjach losowych, zdarzeniach niemożliwych do przewidzenia jest nierealne. Wykonawca nie jest w stanie przewidzieć ile osób będzie w danym okresie czasu np. na zwolnieniu lekarskim. Zatrudnienie na umowę o pracę poprzedzane jest spełnieniem szeregu wymagań m. in. wykonaniem i dostarczenia badań lekarskich z zakresu medycyny pracy, czy szkoleń BHP, co w sytuacjach nagłych jest nierealne i wymaga dodatkowego czasu. W związku z powyższym wnosimy jak na wstępie.</w:t>
      </w:r>
    </w:p>
    <w:p w:rsidR="00990D4B" w:rsidRPr="00990D4B" w:rsidRDefault="00990D4B" w:rsidP="00BB6170">
      <w:pPr>
        <w:pStyle w:val="Default"/>
        <w:jc w:val="both"/>
        <w:rPr>
          <w:rFonts w:asciiTheme="minorHAnsi" w:hAnsiTheme="minorHAnsi" w:cstheme="minorHAnsi"/>
          <w:b/>
          <w:sz w:val="22"/>
          <w:szCs w:val="22"/>
        </w:rPr>
      </w:pPr>
      <w:r w:rsidRPr="00990D4B">
        <w:rPr>
          <w:rFonts w:asciiTheme="minorHAnsi" w:hAnsiTheme="minorHAnsi" w:cstheme="minorHAnsi"/>
          <w:b/>
          <w:sz w:val="22"/>
          <w:szCs w:val="22"/>
        </w:rPr>
        <w:t>Tak</w:t>
      </w:r>
      <w:r>
        <w:rPr>
          <w:rFonts w:asciiTheme="minorHAnsi" w:hAnsiTheme="minorHAnsi" w:cstheme="minorHAnsi"/>
          <w:b/>
          <w:sz w:val="22"/>
          <w:szCs w:val="22"/>
        </w:rPr>
        <w:t>,</w:t>
      </w:r>
      <w:r w:rsidRPr="00990D4B">
        <w:rPr>
          <w:rFonts w:asciiTheme="minorHAnsi" w:hAnsiTheme="minorHAnsi" w:cstheme="minorHAnsi"/>
          <w:b/>
          <w:sz w:val="22"/>
          <w:szCs w:val="22"/>
        </w:rPr>
        <w:t xml:space="preserve"> Zamawiający dopuszcza powyższe w wyjątkowych sytuacjach. </w:t>
      </w:r>
    </w:p>
    <w:p w:rsidR="00990D4B" w:rsidRPr="002855DF" w:rsidRDefault="00990D4B" w:rsidP="00BB6170">
      <w:pPr>
        <w:pStyle w:val="Default"/>
        <w:jc w:val="both"/>
        <w:rPr>
          <w:rFonts w:asciiTheme="minorHAnsi" w:hAnsiTheme="minorHAnsi" w:cstheme="minorHAnsi"/>
          <w:sz w:val="22"/>
          <w:szCs w:val="22"/>
        </w:rPr>
      </w:pPr>
    </w:p>
    <w:p w:rsidR="00453BBD" w:rsidRPr="00453BBD" w:rsidRDefault="00453BBD" w:rsidP="00453BBD">
      <w:pPr>
        <w:numPr>
          <w:ilvl w:val="0"/>
          <w:numId w:val="1"/>
        </w:numPr>
        <w:autoSpaceDE w:val="0"/>
        <w:spacing w:after="160" w:line="259" w:lineRule="auto"/>
        <w:ind w:left="360"/>
        <w:jc w:val="both"/>
        <w:rPr>
          <w:rFonts w:asciiTheme="minorHAnsi" w:eastAsiaTheme="minorHAnsi" w:hAnsiTheme="minorHAnsi" w:cstheme="minorHAnsi"/>
          <w:sz w:val="22"/>
          <w:szCs w:val="22"/>
          <w:lang w:eastAsia="zh-CN"/>
        </w:rPr>
      </w:pPr>
      <w:r w:rsidRPr="00453BBD">
        <w:rPr>
          <w:rFonts w:asciiTheme="minorHAnsi" w:eastAsiaTheme="minorHAnsi" w:hAnsiTheme="minorHAnsi" w:cstheme="minorHAnsi"/>
          <w:sz w:val="22"/>
          <w:szCs w:val="22"/>
          <w:lang w:eastAsia="en-US"/>
        </w:rPr>
        <w:t>Zwracamy się z prośba o wprowadzenie w wzorze umowy zapisu umożliwiającego stronom rozwiązanie umowy z 3 miesięcznym okresem wypowiedzenia. Proponujemy wprowadzenie następującego zapisu: „Każda ze stron może wypowiedzieć umowę z ważnych powodów z zachowaniem 3-miesięcznego okresu wypowiedzenia.”</w:t>
      </w:r>
    </w:p>
    <w:p w:rsidR="00453BBD" w:rsidRPr="00453BBD" w:rsidRDefault="00453BBD" w:rsidP="00453BBD">
      <w:pPr>
        <w:spacing w:after="160" w:line="259" w:lineRule="auto"/>
        <w:jc w:val="both"/>
        <w:rPr>
          <w:rFonts w:eastAsiaTheme="minorHAnsi"/>
          <w:sz w:val="22"/>
          <w:szCs w:val="22"/>
          <w:lang w:eastAsia="en-US"/>
        </w:rPr>
      </w:pPr>
      <w:r w:rsidRPr="00453BBD">
        <w:rPr>
          <w:rFonts w:eastAsiaTheme="minorHAnsi"/>
          <w:sz w:val="22"/>
          <w:szCs w:val="22"/>
          <w:lang w:eastAsia="en-US"/>
        </w:rPr>
        <w:t>Należy zauważyć, że w przypadku umów długoterminowych zawieranych na okres 1-2 lat w momencie zawierania umowy strony nie są w stanie przewidzieć wszystkich okoliczności oraz czynników mogących mieć negatywny wpływ na wykonywanie zobowiązań umownych dla każdej ze stron, jak również w sposób kompleksowy i wyczerpujący uregulować procedury postępowania w takich wypadkach, Wprowadzenie możliwości rozwiązania umowy za wypowiedzeniem ma na celu stworzenie podstaw prawnych do zakończenia stosunku prawnego pomiędzy stronami, jeżeli z określonych powodów nie są one zainteresowane dalszym kontynuowaniem współpracy na dotychczasowych warunkach. Mając na względzie dynamikę życia gospodarczego, czyli pojawianie się nowych technologii wykonywania zamówień, czy też nowych środków, może po kilku latach dojść do sytuacji, gdy jedna ze stron w tym również zamawiający będzie chciał skorzystać z jednostronnego uprawnienia do zakończenia umowy przed upływem jej obowiązywania. Obowiązujące przepisy ustawy prawo zamówień publicznych nie zawierają w tym zakresie żadnych zakazów.</w:t>
      </w:r>
    </w:p>
    <w:p w:rsidR="00E772EC" w:rsidRPr="00113828" w:rsidRDefault="00E772EC" w:rsidP="00E772EC">
      <w:pPr>
        <w:pStyle w:val="NormalnyWeb"/>
        <w:spacing w:before="0" w:beforeAutospacing="0" w:after="0" w:afterAutospacing="0"/>
        <w:ind w:left="720"/>
        <w:jc w:val="both"/>
        <w:rPr>
          <w:rFonts w:asciiTheme="minorHAnsi" w:hAnsiTheme="minorHAnsi" w:cstheme="minorHAnsi"/>
          <w:sz w:val="22"/>
          <w:szCs w:val="22"/>
        </w:rPr>
      </w:pPr>
      <w:r w:rsidRPr="00AE0F97">
        <w:rPr>
          <w:rFonts w:asciiTheme="minorHAnsi" w:eastAsia="Calibri" w:hAnsiTheme="minorHAnsi" w:cstheme="minorHAnsi"/>
          <w:b/>
          <w:sz w:val="22"/>
          <w:szCs w:val="22"/>
        </w:rPr>
        <w:t>Zgodnie ze SIWZ</w:t>
      </w:r>
      <w:r>
        <w:rPr>
          <w:rFonts w:asciiTheme="minorHAnsi" w:eastAsia="Calibri" w:hAnsiTheme="minorHAnsi" w:cstheme="minorHAnsi"/>
          <w:b/>
          <w:sz w:val="22"/>
          <w:szCs w:val="22"/>
        </w:rPr>
        <w:t>.</w:t>
      </w:r>
    </w:p>
    <w:p w:rsidR="007E48D0" w:rsidRDefault="006224D1" w:rsidP="00BB6170">
      <w:pPr>
        <w:pStyle w:val="Akapitzlist"/>
        <w:numPr>
          <w:ilvl w:val="0"/>
          <w:numId w:val="1"/>
        </w:numPr>
        <w:spacing w:line="276" w:lineRule="auto"/>
        <w:contextualSpacing/>
        <w:jc w:val="both"/>
        <w:rPr>
          <w:rFonts w:asciiTheme="minorHAnsi" w:hAnsiTheme="minorHAnsi" w:cstheme="minorHAnsi"/>
          <w:sz w:val="22"/>
          <w:szCs w:val="22"/>
        </w:rPr>
      </w:pPr>
      <w:r w:rsidRPr="00113828">
        <w:rPr>
          <w:rFonts w:asciiTheme="minorHAnsi" w:hAnsiTheme="minorHAnsi" w:cstheme="minorHAnsi"/>
          <w:sz w:val="22"/>
          <w:szCs w:val="22"/>
        </w:rPr>
        <w:t>Prosimy o informację, jaki jest obecnie wsad do kotła w odniesieniu do jednego osobodnia żywienia pacjenta</w:t>
      </w:r>
      <w:r w:rsidR="007E48D0" w:rsidRPr="00113828">
        <w:rPr>
          <w:rFonts w:asciiTheme="minorHAnsi" w:hAnsiTheme="minorHAnsi" w:cstheme="minorHAnsi"/>
          <w:sz w:val="22"/>
          <w:szCs w:val="22"/>
        </w:rPr>
        <w:t>.</w:t>
      </w:r>
    </w:p>
    <w:p w:rsidR="00B532E8" w:rsidRPr="00B532E8" w:rsidRDefault="00B532E8" w:rsidP="00B532E8">
      <w:pPr>
        <w:pStyle w:val="Akapitzlist"/>
        <w:spacing w:line="276" w:lineRule="auto"/>
        <w:ind w:left="720"/>
        <w:contextualSpacing/>
        <w:jc w:val="both"/>
        <w:rPr>
          <w:rFonts w:asciiTheme="minorHAnsi" w:hAnsiTheme="minorHAnsi" w:cstheme="minorHAnsi"/>
          <w:b/>
          <w:sz w:val="22"/>
          <w:szCs w:val="22"/>
        </w:rPr>
      </w:pPr>
      <w:r w:rsidRPr="00B532E8">
        <w:rPr>
          <w:rFonts w:asciiTheme="minorHAnsi" w:hAnsiTheme="minorHAnsi" w:cstheme="minorHAnsi"/>
          <w:b/>
          <w:sz w:val="22"/>
          <w:szCs w:val="22"/>
        </w:rPr>
        <w:t>Minimum 60%.</w:t>
      </w:r>
    </w:p>
    <w:p w:rsidR="00820A4E" w:rsidRPr="00B532E8" w:rsidRDefault="00820A4E" w:rsidP="00BB6170">
      <w:pPr>
        <w:pStyle w:val="Akapitzlist"/>
        <w:numPr>
          <w:ilvl w:val="0"/>
          <w:numId w:val="1"/>
        </w:numPr>
        <w:contextualSpacing/>
        <w:jc w:val="both"/>
        <w:rPr>
          <w:rFonts w:asciiTheme="minorHAnsi" w:hAnsiTheme="minorHAnsi" w:cstheme="minorHAnsi"/>
          <w:sz w:val="22"/>
          <w:szCs w:val="22"/>
        </w:rPr>
      </w:pPr>
      <w:r w:rsidRPr="00113828">
        <w:rPr>
          <w:rFonts w:asciiTheme="minorHAnsi" w:eastAsia="Calibri" w:hAnsiTheme="minorHAnsi" w:cstheme="minorHAnsi"/>
          <w:sz w:val="22"/>
          <w:szCs w:val="22"/>
        </w:rPr>
        <w:t>Jeżeli Sanepid badał jadłospisy, czy były wydane zalecenia dotyczące zmian w jadłospisach, oraz czy ewentualnie zostały one uwzględnione w SIWZ?</w:t>
      </w:r>
    </w:p>
    <w:p w:rsidR="00B532E8" w:rsidRDefault="00B532E8" w:rsidP="00B532E8">
      <w:pPr>
        <w:pStyle w:val="Akapitzlist"/>
        <w:ind w:left="720"/>
        <w:contextualSpacing/>
        <w:jc w:val="both"/>
        <w:rPr>
          <w:rFonts w:asciiTheme="minorHAnsi" w:hAnsiTheme="minorHAnsi" w:cstheme="minorHAnsi"/>
          <w:b/>
          <w:sz w:val="22"/>
          <w:szCs w:val="22"/>
        </w:rPr>
      </w:pPr>
      <w:r w:rsidRPr="00675BEE">
        <w:rPr>
          <w:rFonts w:asciiTheme="minorHAnsi" w:hAnsiTheme="minorHAnsi" w:cstheme="minorHAnsi"/>
          <w:b/>
          <w:sz w:val="22"/>
          <w:szCs w:val="22"/>
        </w:rPr>
        <w:t xml:space="preserve">Zamawiający nie odnotował. </w:t>
      </w:r>
    </w:p>
    <w:p w:rsidR="00E772EC" w:rsidRPr="00675BEE" w:rsidRDefault="00E772EC" w:rsidP="00B532E8">
      <w:pPr>
        <w:pStyle w:val="Akapitzlist"/>
        <w:ind w:left="720"/>
        <w:contextualSpacing/>
        <w:jc w:val="both"/>
        <w:rPr>
          <w:rFonts w:asciiTheme="minorHAnsi" w:hAnsiTheme="minorHAnsi" w:cstheme="minorHAnsi"/>
          <w:b/>
          <w:sz w:val="22"/>
          <w:szCs w:val="22"/>
        </w:rPr>
      </w:pPr>
    </w:p>
    <w:p w:rsidR="00820A4E" w:rsidRPr="00675BEE" w:rsidRDefault="00820A4E" w:rsidP="00BB6170">
      <w:pPr>
        <w:numPr>
          <w:ilvl w:val="0"/>
          <w:numId w:val="1"/>
        </w:numPr>
        <w:autoSpaceDE w:val="0"/>
        <w:autoSpaceDN w:val="0"/>
        <w:adjustRightInd w:val="0"/>
        <w:jc w:val="both"/>
        <w:rPr>
          <w:rFonts w:asciiTheme="minorHAnsi" w:eastAsia="Arial-BoldMT" w:hAnsiTheme="minorHAnsi" w:cstheme="minorHAnsi"/>
          <w:sz w:val="22"/>
          <w:szCs w:val="22"/>
        </w:rPr>
      </w:pPr>
      <w:r w:rsidRPr="00675BEE">
        <w:rPr>
          <w:rFonts w:asciiTheme="minorHAnsi" w:eastAsia="Arial-BoldMT" w:hAnsiTheme="minorHAnsi" w:cstheme="minorHAnsi"/>
          <w:sz w:val="22"/>
          <w:szCs w:val="22"/>
        </w:rPr>
        <w:lastRenderedPageBreak/>
        <w:t>Czy w diecie cukrzycowej Zamawiający zamiast zupy mlecznej na śniadanie ma planować zupę bezmleczną ?</w:t>
      </w:r>
    </w:p>
    <w:p w:rsidR="00D4480C" w:rsidRPr="00675BEE" w:rsidRDefault="00675BEE" w:rsidP="00D4480C">
      <w:pPr>
        <w:autoSpaceDE w:val="0"/>
        <w:autoSpaceDN w:val="0"/>
        <w:adjustRightInd w:val="0"/>
        <w:ind w:left="720"/>
        <w:jc w:val="both"/>
        <w:rPr>
          <w:rFonts w:asciiTheme="minorHAnsi" w:eastAsia="Arial-BoldMT" w:hAnsiTheme="minorHAnsi" w:cstheme="minorHAnsi"/>
          <w:b/>
          <w:sz w:val="22"/>
          <w:szCs w:val="22"/>
        </w:rPr>
      </w:pPr>
      <w:r>
        <w:rPr>
          <w:rFonts w:asciiTheme="minorHAnsi" w:eastAsia="Arial-BoldMT" w:hAnsiTheme="minorHAnsi" w:cstheme="minorHAnsi"/>
          <w:b/>
          <w:sz w:val="22"/>
          <w:szCs w:val="22"/>
        </w:rPr>
        <w:t>N</w:t>
      </w:r>
      <w:r w:rsidRPr="00675BEE">
        <w:rPr>
          <w:rFonts w:asciiTheme="minorHAnsi" w:eastAsia="Arial-BoldMT" w:hAnsiTheme="minorHAnsi" w:cstheme="minorHAnsi"/>
          <w:b/>
          <w:sz w:val="22"/>
          <w:szCs w:val="22"/>
        </w:rPr>
        <w:t>ie podajemy zupy bezmlecznej na śniadanie dla diety cukrzycowej.</w:t>
      </w:r>
    </w:p>
    <w:p w:rsidR="00820A4E" w:rsidRPr="00B532E8" w:rsidRDefault="00820A4E" w:rsidP="00BB6170">
      <w:pPr>
        <w:numPr>
          <w:ilvl w:val="0"/>
          <w:numId w:val="1"/>
        </w:numPr>
        <w:autoSpaceDE w:val="0"/>
        <w:autoSpaceDN w:val="0"/>
        <w:adjustRightInd w:val="0"/>
        <w:jc w:val="both"/>
        <w:rPr>
          <w:rFonts w:asciiTheme="minorHAnsi" w:hAnsiTheme="minorHAnsi" w:cstheme="minorHAnsi"/>
          <w:sz w:val="22"/>
          <w:szCs w:val="22"/>
        </w:rPr>
      </w:pPr>
      <w:r w:rsidRPr="00113828">
        <w:rPr>
          <w:rFonts w:asciiTheme="minorHAnsi" w:eastAsia="Arial-BoldMT" w:hAnsiTheme="minorHAnsi" w:cstheme="minorHAnsi"/>
          <w:sz w:val="22"/>
          <w:szCs w:val="22"/>
        </w:rPr>
        <w:t>Czy wykonawca może podawać masło roślinne dla wszystkich pacjentów za wyjątkiem dzieci ?</w:t>
      </w:r>
    </w:p>
    <w:p w:rsidR="00B532E8" w:rsidRDefault="00B532E8" w:rsidP="00B532E8">
      <w:pPr>
        <w:pStyle w:val="Akapitzlist"/>
        <w:ind w:left="720"/>
        <w:jc w:val="both"/>
        <w:rPr>
          <w:rFonts w:asciiTheme="minorHAnsi" w:eastAsia="Calibri" w:hAnsiTheme="minorHAnsi" w:cstheme="minorHAnsi"/>
          <w:b/>
          <w:sz w:val="22"/>
          <w:szCs w:val="22"/>
        </w:rPr>
      </w:pPr>
      <w:r w:rsidRPr="00B532E8">
        <w:rPr>
          <w:rFonts w:asciiTheme="minorHAnsi" w:eastAsia="Calibri" w:hAnsiTheme="minorHAnsi" w:cstheme="minorHAnsi"/>
          <w:b/>
          <w:sz w:val="22"/>
          <w:szCs w:val="22"/>
        </w:rPr>
        <w:t xml:space="preserve">Zamawiający nie </w:t>
      </w:r>
      <w:r>
        <w:rPr>
          <w:rFonts w:asciiTheme="minorHAnsi" w:eastAsia="Calibri" w:hAnsiTheme="minorHAnsi" w:cstheme="minorHAnsi"/>
          <w:b/>
          <w:sz w:val="22"/>
          <w:szCs w:val="22"/>
        </w:rPr>
        <w:t>wyraża zgody.</w:t>
      </w:r>
    </w:p>
    <w:p w:rsidR="0051365A" w:rsidRPr="00B532E8" w:rsidRDefault="0051365A" w:rsidP="00BB6170">
      <w:pPr>
        <w:numPr>
          <w:ilvl w:val="0"/>
          <w:numId w:val="1"/>
        </w:numPr>
        <w:jc w:val="both"/>
        <w:rPr>
          <w:rFonts w:asciiTheme="minorHAnsi" w:eastAsia="Calibri" w:hAnsiTheme="minorHAnsi" w:cstheme="minorHAnsi"/>
          <w:sz w:val="22"/>
          <w:szCs w:val="22"/>
        </w:rPr>
      </w:pPr>
      <w:r w:rsidRPr="00113828">
        <w:rPr>
          <w:rFonts w:asciiTheme="minorHAnsi" w:hAnsiTheme="minorHAnsi" w:cstheme="minorHAnsi"/>
          <w:color w:val="333333"/>
          <w:sz w:val="22"/>
          <w:szCs w:val="22"/>
        </w:rPr>
        <w:t>Czy pomieszczenia, które będą wydzierżawione Wykonawcy w związku z realizacją przedmiotu zamówienia odpowiadają przepisom prawa, zasadom bezpieczeństwa i higieny pracy, p.poż., uwzględniają potrzeby osób niepełnosprawnych w zakresie przystosowania pomieszczeń zgodnie z wymaganiami dostępności do nich?</w:t>
      </w:r>
    </w:p>
    <w:p w:rsidR="00B532E8" w:rsidRPr="00143CBF" w:rsidRDefault="00B532E8" w:rsidP="00B532E8">
      <w:pPr>
        <w:ind w:left="720"/>
        <w:jc w:val="both"/>
        <w:rPr>
          <w:rFonts w:asciiTheme="minorHAnsi" w:hAnsiTheme="minorHAnsi" w:cstheme="minorHAnsi"/>
          <w:b/>
          <w:sz w:val="22"/>
          <w:szCs w:val="22"/>
        </w:rPr>
      </w:pPr>
      <w:r w:rsidRPr="00143CBF">
        <w:rPr>
          <w:rFonts w:asciiTheme="minorHAnsi" w:hAnsiTheme="minorHAnsi" w:cstheme="minorHAnsi"/>
          <w:b/>
          <w:sz w:val="22"/>
          <w:szCs w:val="22"/>
        </w:rPr>
        <w:t>Brak pełnego dostosowania dla osób niepełnosprawnych.</w:t>
      </w:r>
    </w:p>
    <w:p w:rsidR="0051365A" w:rsidRDefault="0051365A" w:rsidP="00BB6170">
      <w:pPr>
        <w:pStyle w:val="Akapitzlist"/>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333333"/>
          <w:sz w:val="22"/>
          <w:szCs w:val="22"/>
        </w:rPr>
      </w:pPr>
      <w:r w:rsidRPr="00113828">
        <w:rPr>
          <w:rFonts w:asciiTheme="minorHAnsi" w:hAnsiTheme="minorHAnsi" w:cstheme="minorHAnsi"/>
          <w:color w:val="333333"/>
          <w:sz w:val="22"/>
          <w:szCs w:val="22"/>
        </w:rPr>
        <w:t xml:space="preserve">Czy w </w:t>
      </w:r>
      <w:r w:rsidR="00113828" w:rsidRPr="00113828">
        <w:rPr>
          <w:rFonts w:asciiTheme="minorHAnsi" w:hAnsiTheme="minorHAnsi" w:cstheme="minorHAnsi"/>
          <w:color w:val="333333"/>
          <w:sz w:val="22"/>
          <w:szCs w:val="22"/>
        </w:rPr>
        <w:t>k</w:t>
      </w:r>
      <w:r w:rsidRPr="00113828">
        <w:rPr>
          <w:rFonts w:asciiTheme="minorHAnsi" w:hAnsiTheme="minorHAnsi" w:cstheme="minorHAnsi"/>
          <w:color w:val="333333"/>
          <w:sz w:val="22"/>
          <w:szCs w:val="22"/>
        </w:rPr>
        <w:t>uchenkach oddziałowych jest drożna i  sprawna wentylacja? Kiedy wykonano ostatnie czyszczenie i przegląd przewodów wentylacyjnych? Jeśli nie, to prosimy o podanie które odcinki są niesprawne i w jakim zakresie .</w:t>
      </w:r>
    </w:p>
    <w:p w:rsidR="00B532E8" w:rsidRPr="00B532E8" w:rsidRDefault="00B532E8" w:rsidP="00B532E8">
      <w:pPr>
        <w:pStyle w:val="Akapitzlis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heme="minorHAnsi" w:hAnsiTheme="minorHAnsi" w:cstheme="minorHAnsi"/>
          <w:b/>
          <w:color w:val="333333"/>
          <w:sz w:val="22"/>
          <w:szCs w:val="22"/>
        </w:rPr>
      </w:pPr>
      <w:r w:rsidRPr="00B532E8">
        <w:rPr>
          <w:rFonts w:asciiTheme="minorHAnsi" w:hAnsiTheme="minorHAnsi" w:cstheme="minorHAnsi"/>
          <w:b/>
          <w:color w:val="333333"/>
          <w:sz w:val="22"/>
          <w:szCs w:val="22"/>
        </w:rPr>
        <w:t>Tak są sprawne i drożne. P</w:t>
      </w:r>
      <w:r>
        <w:rPr>
          <w:rFonts w:asciiTheme="minorHAnsi" w:hAnsiTheme="minorHAnsi" w:cstheme="minorHAnsi"/>
          <w:b/>
          <w:color w:val="333333"/>
          <w:sz w:val="22"/>
          <w:szCs w:val="22"/>
        </w:rPr>
        <w:t>r</w:t>
      </w:r>
      <w:r w:rsidRPr="00B532E8">
        <w:rPr>
          <w:rFonts w:asciiTheme="minorHAnsi" w:hAnsiTheme="minorHAnsi" w:cstheme="minorHAnsi"/>
          <w:b/>
          <w:color w:val="333333"/>
          <w:sz w:val="22"/>
          <w:szCs w:val="22"/>
        </w:rPr>
        <w:t>zeglądy są wykonywane na</w:t>
      </w:r>
      <w:r>
        <w:rPr>
          <w:rFonts w:asciiTheme="minorHAnsi" w:hAnsiTheme="minorHAnsi" w:cstheme="minorHAnsi"/>
          <w:b/>
          <w:color w:val="333333"/>
          <w:sz w:val="22"/>
          <w:szCs w:val="22"/>
        </w:rPr>
        <w:t xml:space="preserve"> </w:t>
      </w:r>
      <w:r w:rsidRPr="00B532E8">
        <w:rPr>
          <w:rFonts w:asciiTheme="minorHAnsi" w:hAnsiTheme="minorHAnsi" w:cstheme="minorHAnsi"/>
          <w:b/>
          <w:color w:val="333333"/>
          <w:sz w:val="22"/>
          <w:szCs w:val="22"/>
        </w:rPr>
        <w:t>bieżąco.</w:t>
      </w:r>
    </w:p>
    <w:p w:rsidR="0051365A" w:rsidRDefault="0051365A" w:rsidP="00BB6170">
      <w:pPr>
        <w:pStyle w:val="Akapitzlist"/>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inorHAnsi" w:hAnsiTheme="minorHAnsi" w:cstheme="minorHAnsi"/>
          <w:color w:val="333333"/>
          <w:sz w:val="22"/>
          <w:szCs w:val="22"/>
        </w:rPr>
      </w:pPr>
      <w:r w:rsidRPr="00113828">
        <w:rPr>
          <w:rFonts w:asciiTheme="minorHAnsi" w:hAnsiTheme="minorHAnsi" w:cstheme="minorHAnsi"/>
          <w:color w:val="333333"/>
          <w:sz w:val="22"/>
          <w:szCs w:val="22"/>
        </w:rPr>
        <w:t>Czy i jakie urządzenia podlegają Dozorowi Technicznemu? Kto będzie ponosił koszty dozoru i w jakiej są one wysokości?</w:t>
      </w:r>
    </w:p>
    <w:p w:rsidR="00B532E8" w:rsidRPr="00C0704B" w:rsidRDefault="00B532E8" w:rsidP="00B532E8">
      <w:pPr>
        <w:pStyle w:val="Akapitzlis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heme="minorHAnsi" w:hAnsiTheme="minorHAnsi" w:cstheme="minorHAnsi"/>
          <w:b/>
          <w:color w:val="333333"/>
          <w:sz w:val="22"/>
          <w:szCs w:val="22"/>
        </w:rPr>
      </w:pPr>
      <w:r w:rsidRPr="00C0704B">
        <w:rPr>
          <w:rFonts w:asciiTheme="minorHAnsi" w:hAnsiTheme="minorHAnsi" w:cstheme="minorHAnsi"/>
          <w:b/>
          <w:color w:val="333333"/>
          <w:sz w:val="22"/>
          <w:szCs w:val="22"/>
        </w:rPr>
        <w:t xml:space="preserve">Wykonawcy podlega dozorowi wraz z kosztami jego sprzęty. </w:t>
      </w:r>
    </w:p>
    <w:p w:rsidR="00820A4E" w:rsidRPr="00C0704B" w:rsidRDefault="0051365A" w:rsidP="00BB6170">
      <w:pPr>
        <w:numPr>
          <w:ilvl w:val="0"/>
          <w:numId w:val="1"/>
        </w:numPr>
        <w:jc w:val="both"/>
        <w:rPr>
          <w:rFonts w:asciiTheme="minorHAnsi" w:eastAsia="Calibri" w:hAnsiTheme="minorHAnsi" w:cstheme="minorHAnsi"/>
          <w:sz w:val="22"/>
          <w:szCs w:val="22"/>
        </w:rPr>
      </w:pPr>
      <w:r w:rsidRPr="00113828">
        <w:rPr>
          <w:rFonts w:asciiTheme="minorHAnsi" w:hAnsiTheme="minorHAnsi" w:cstheme="minorHAnsi"/>
          <w:color w:val="333333"/>
          <w:sz w:val="22"/>
          <w:szCs w:val="22"/>
        </w:rPr>
        <w:t xml:space="preserve">Czy w stosunku do pomieszczeń kuchenek oddziałowych , które będą wydzierżawione Wykonawcy, zostały wydane decyzje nakazujące przeprowadzenia prac, a wydane przez SANEPID, PIP, UDT lub inne inspekcje zewnętrzne dotyczące stanu </w:t>
      </w:r>
      <w:proofErr w:type="spellStart"/>
      <w:r w:rsidRPr="00113828">
        <w:rPr>
          <w:rFonts w:asciiTheme="minorHAnsi" w:hAnsiTheme="minorHAnsi" w:cstheme="minorHAnsi"/>
          <w:color w:val="333333"/>
          <w:sz w:val="22"/>
          <w:szCs w:val="22"/>
        </w:rPr>
        <w:t>sanitarno</w:t>
      </w:r>
      <w:proofErr w:type="spellEnd"/>
      <w:r w:rsidRPr="00113828">
        <w:rPr>
          <w:rFonts w:asciiTheme="minorHAnsi" w:hAnsiTheme="minorHAnsi" w:cstheme="minorHAnsi"/>
          <w:color w:val="333333"/>
          <w:sz w:val="22"/>
          <w:szCs w:val="22"/>
        </w:rPr>
        <w:t xml:space="preserve"> – technicznego kuchni i jej pomieszczeń? Jeżeli są, to prosimy o podanie, jakie są to zalecenia oraz w jakich terminach należy je wykonać i po czyjej stronie leży koszt ich wykonania?</w:t>
      </w:r>
    </w:p>
    <w:p w:rsidR="00C0704B" w:rsidRPr="00C0704B" w:rsidRDefault="00C0704B" w:rsidP="00C0704B">
      <w:pPr>
        <w:ind w:left="720"/>
        <w:jc w:val="both"/>
        <w:rPr>
          <w:rFonts w:asciiTheme="minorHAnsi" w:hAnsiTheme="minorHAnsi" w:cstheme="minorHAnsi"/>
          <w:b/>
          <w:color w:val="333333"/>
          <w:sz w:val="22"/>
          <w:szCs w:val="22"/>
        </w:rPr>
      </w:pPr>
      <w:r w:rsidRPr="00C0704B">
        <w:rPr>
          <w:rFonts w:asciiTheme="minorHAnsi" w:hAnsiTheme="minorHAnsi" w:cstheme="minorHAnsi"/>
          <w:b/>
          <w:color w:val="333333"/>
          <w:sz w:val="22"/>
          <w:szCs w:val="22"/>
        </w:rPr>
        <w:t>Obecnie Zamawiający nie otrzymał żadnych z w/w decyzji.</w:t>
      </w:r>
    </w:p>
    <w:p w:rsidR="00820A4E" w:rsidRDefault="00820A4E" w:rsidP="00BB6170">
      <w:pPr>
        <w:numPr>
          <w:ilvl w:val="0"/>
          <w:numId w:val="1"/>
        </w:numPr>
        <w:jc w:val="both"/>
        <w:rPr>
          <w:rFonts w:asciiTheme="minorHAnsi" w:hAnsiTheme="minorHAnsi" w:cstheme="minorHAnsi"/>
          <w:sz w:val="22"/>
          <w:szCs w:val="22"/>
        </w:rPr>
      </w:pPr>
      <w:r w:rsidRPr="00113828">
        <w:rPr>
          <w:rFonts w:asciiTheme="minorHAnsi" w:hAnsiTheme="minorHAnsi" w:cstheme="minorHAnsi"/>
          <w:sz w:val="22"/>
          <w:szCs w:val="22"/>
        </w:rPr>
        <w:t xml:space="preserve">Czy Zamawiający ustali próg maksymalnego odchylenia liczby zamawianych posiłków, do którego Wykonawca nie będzie wnosił żadnych skutków prawnych i roszczeń ? </w:t>
      </w:r>
    </w:p>
    <w:p w:rsidR="00C0704B" w:rsidRPr="00C0704B" w:rsidRDefault="00C0704B" w:rsidP="00C0704B">
      <w:pPr>
        <w:ind w:left="720"/>
        <w:jc w:val="both"/>
        <w:rPr>
          <w:rFonts w:asciiTheme="minorHAnsi" w:hAnsiTheme="minorHAnsi" w:cstheme="minorHAnsi"/>
          <w:b/>
          <w:sz w:val="22"/>
          <w:szCs w:val="22"/>
        </w:rPr>
      </w:pPr>
      <w:r w:rsidRPr="00C0704B">
        <w:rPr>
          <w:rFonts w:asciiTheme="minorHAnsi" w:hAnsiTheme="minorHAnsi" w:cstheme="minorHAnsi"/>
          <w:b/>
          <w:sz w:val="22"/>
          <w:szCs w:val="22"/>
        </w:rPr>
        <w:t>Zapisy zostały uwzględnione w SIWZ.</w:t>
      </w:r>
    </w:p>
    <w:p w:rsidR="006224D1" w:rsidRPr="00C0704B" w:rsidRDefault="006224D1" w:rsidP="00BB6170">
      <w:pPr>
        <w:pStyle w:val="Akapitzlist"/>
        <w:numPr>
          <w:ilvl w:val="0"/>
          <w:numId w:val="1"/>
        </w:numPr>
        <w:spacing w:line="276" w:lineRule="auto"/>
        <w:contextualSpacing/>
        <w:jc w:val="both"/>
        <w:rPr>
          <w:rFonts w:asciiTheme="minorHAnsi" w:hAnsiTheme="minorHAnsi" w:cstheme="minorHAnsi"/>
          <w:sz w:val="22"/>
          <w:szCs w:val="22"/>
        </w:rPr>
      </w:pPr>
      <w:r w:rsidRPr="00113828">
        <w:rPr>
          <w:rFonts w:asciiTheme="minorHAnsi" w:eastAsia="Calibri" w:hAnsiTheme="minorHAnsi" w:cstheme="minorHAnsi"/>
          <w:sz w:val="22"/>
          <w:szCs w:val="22"/>
        </w:rPr>
        <w:t>Czy Wykonawca ma do dyspozycji dźwigi towarowe przy dystrybucji posiłków do oddziałów, czy musi korzystać ze schodów?</w:t>
      </w:r>
    </w:p>
    <w:p w:rsidR="00C0704B" w:rsidRDefault="00C0704B" w:rsidP="00C0704B">
      <w:pPr>
        <w:pStyle w:val="Akapitzlist"/>
        <w:spacing w:line="276" w:lineRule="auto"/>
        <w:ind w:left="720"/>
        <w:contextualSpacing/>
        <w:jc w:val="both"/>
        <w:rPr>
          <w:rFonts w:asciiTheme="minorHAnsi" w:eastAsia="Calibri" w:hAnsiTheme="minorHAnsi" w:cstheme="minorHAnsi"/>
          <w:b/>
          <w:sz w:val="22"/>
          <w:szCs w:val="22"/>
        </w:rPr>
      </w:pPr>
      <w:r w:rsidRPr="00C0704B">
        <w:rPr>
          <w:rFonts w:asciiTheme="minorHAnsi" w:eastAsia="Calibri" w:hAnsiTheme="minorHAnsi" w:cstheme="minorHAnsi"/>
          <w:b/>
          <w:sz w:val="22"/>
          <w:szCs w:val="22"/>
        </w:rPr>
        <w:t>Zgodnie z poprzednią odpowiedzią.</w:t>
      </w:r>
    </w:p>
    <w:p w:rsidR="006224D1" w:rsidRPr="00C0704B" w:rsidRDefault="006224D1" w:rsidP="00BB6170">
      <w:pPr>
        <w:pStyle w:val="Akapitzlist"/>
        <w:numPr>
          <w:ilvl w:val="0"/>
          <w:numId w:val="1"/>
        </w:numPr>
        <w:spacing w:line="276" w:lineRule="auto"/>
        <w:contextualSpacing/>
        <w:jc w:val="both"/>
        <w:rPr>
          <w:rFonts w:asciiTheme="minorHAnsi" w:hAnsiTheme="minorHAnsi" w:cstheme="minorHAnsi"/>
          <w:sz w:val="22"/>
          <w:szCs w:val="22"/>
        </w:rPr>
      </w:pPr>
      <w:r w:rsidRPr="00113828">
        <w:rPr>
          <w:rFonts w:asciiTheme="minorHAnsi" w:eastAsia="Calibri" w:hAnsiTheme="minorHAnsi" w:cstheme="minorHAnsi"/>
          <w:sz w:val="22"/>
          <w:szCs w:val="22"/>
        </w:rPr>
        <w:t>Czy w przypadku zmniejszenia liczby żywionych Zamawiający wyraża zgodę na negocjację ceny?</w:t>
      </w:r>
    </w:p>
    <w:p w:rsidR="00C0704B" w:rsidRDefault="00C0704B" w:rsidP="00C0704B">
      <w:pPr>
        <w:pStyle w:val="Akapitzlist"/>
        <w:ind w:left="720"/>
        <w:jc w:val="both"/>
        <w:rPr>
          <w:rFonts w:asciiTheme="minorHAnsi" w:eastAsia="Calibri" w:hAnsiTheme="minorHAnsi" w:cstheme="minorHAnsi"/>
          <w:b/>
          <w:sz w:val="22"/>
          <w:szCs w:val="22"/>
        </w:rPr>
      </w:pPr>
      <w:r w:rsidRPr="00B532E8">
        <w:rPr>
          <w:rFonts w:asciiTheme="minorHAnsi" w:eastAsia="Calibri" w:hAnsiTheme="minorHAnsi" w:cstheme="minorHAnsi"/>
          <w:b/>
          <w:sz w:val="22"/>
          <w:szCs w:val="22"/>
        </w:rPr>
        <w:t xml:space="preserve">Zamawiający nie </w:t>
      </w:r>
      <w:r>
        <w:rPr>
          <w:rFonts w:asciiTheme="minorHAnsi" w:eastAsia="Calibri" w:hAnsiTheme="minorHAnsi" w:cstheme="minorHAnsi"/>
          <w:b/>
          <w:sz w:val="22"/>
          <w:szCs w:val="22"/>
        </w:rPr>
        <w:t>wyraża zgody.</w:t>
      </w:r>
    </w:p>
    <w:p w:rsidR="006224D1" w:rsidRDefault="006224D1" w:rsidP="00BB6170">
      <w:pPr>
        <w:pStyle w:val="Default"/>
        <w:numPr>
          <w:ilvl w:val="0"/>
          <w:numId w:val="1"/>
        </w:numPr>
        <w:jc w:val="both"/>
        <w:rPr>
          <w:rFonts w:asciiTheme="minorHAnsi" w:eastAsia="Calibri" w:hAnsiTheme="minorHAnsi" w:cstheme="minorHAnsi"/>
          <w:sz w:val="22"/>
          <w:szCs w:val="22"/>
        </w:rPr>
      </w:pPr>
      <w:r w:rsidRPr="00113828">
        <w:rPr>
          <w:rFonts w:asciiTheme="minorHAnsi" w:eastAsia="Calibri" w:hAnsiTheme="minorHAnsi" w:cstheme="minorHAnsi"/>
          <w:sz w:val="22"/>
          <w:szCs w:val="22"/>
        </w:rPr>
        <w:t>Prosimy o wyrażenie zgody na stosowanie naczyń plastikowych dopuszczonych do stosowania w żywieniu zbiorowym zamiast naczyń porcelanowych .</w:t>
      </w:r>
    </w:p>
    <w:p w:rsidR="00C0704B" w:rsidRDefault="00C0704B" w:rsidP="00C0704B">
      <w:pPr>
        <w:pStyle w:val="Akapitzlist"/>
        <w:ind w:left="720"/>
        <w:jc w:val="both"/>
        <w:rPr>
          <w:rFonts w:asciiTheme="minorHAnsi" w:eastAsia="Calibri" w:hAnsiTheme="minorHAnsi" w:cstheme="minorHAnsi"/>
          <w:b/>
          <w:sz w:val="22"/>
          <w:szCs w:val="22"/>
        </w:rPr>
      </w:pPr>
      <w:r w:rsidRPr="00B532E8">
        <w:rPr>
          <w:rFonts w:asciiTheme="minorHAnsi" w:eastAsia="Calibri" w:hAnsiTheme="minorHAnsi" w:cstheme="minorHAnsi"/>
          <w:b/>
          <w:sz w:val="22"/>
          <w:szCs w:val="22"/>
        </w:rPr>
        <w:t xml:space="preserve">Zamawiający nie </w:t>
      </w:r>
      <w:r>
        <w:rPr>
          <w:rFonts w:asciiTheme="minorHAnsi" w:eastAsia="Calibri" w:hAnsiTheme="minorHAnsi" w:cstheme="minorHAnsi"/>
          <w:b/>
          <w:sz w:val="22"/>
          <w:szCs w:val="22"/>
        </w:rPr>
        <w:t>wyraża zgody.</w:t>
      </w:r>
    </w:p>
    <w:p w:rsidR="006224D1" w:rsidRDefault="006224D1"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Po czyjej stronie należy zebranie brudnej zastawy po posiłku i przygotowanie jej do zabrania celem umycia</w:t>
      </w:r>
      <w:r w:rsidR="00C0704B">
        <w:rPr>
          <w:rFonts w:asciiTheme="minorHAnsi" w:hAnsiTheme="minorHAnsi" w:cstheme="minorHAnsi"/>
          <w:sz w:val="22"/>
          <w:szCs w:val="22"/>
        </w:rPr>
        <w:t xml:space="preserve"> dla PAKIETU 1.</w:t>
      </w:r>
    </w:p>
    <w:p w:rsidR="00C0704B" w:rsidRPr="00C0704B" w:rsidRDefault="00C0704B" w:rsidP="00C0704B">
      <w:pPr>
        <w:pStyle w:val="Akapitzlist"/>
        <w:ind w:left="720"/>
        <w:jc w:val="both"/>
        <w:rPr>
          <w:rFonts w:asciiTheme="minorHAnsi" w:hAnsiTheme="minorHAnsi" w:cstheme="minorHAnsi"/>
          <w:b/>
          <w:sz w:val="22"/>
          <w:szCs w:val="22"/>
        </w:rPr>
      </w:pPr>
      <w:r>
        <w:rPr>
          <w:rFonts w:asciiTheme="minorHAnsi" w:hAnsiTheme="minorHAnsi" w:cstheme="minorHAnsi"/>
          <w:b/>
          <w:sz w:val="22"/>
          <w:szCs w:val="22"/>
        </w:rPr>
        <w:t>Zgodnie z z</w:t>
      </w:r>
      <w:r w:rsidRPr="00C0704B">
        <w:rPr>
          <w:rFonts w:asciiTheme="minorHAnsi" w:hAnsiTheme="minorHAnsi" w:cstheme="minorHAnsi"/>
          <w:b/>
          <w:sz w:val="22"/>
          <w:szCs w:val="22"/>
        </w:rPr>
        <w:t>apis</w:t>
      </w:r>
      <w:r>
        <w:rPr>
          <w:rFonts w:asciiTheme="minorHAnsi" w:hAnsiTheme="minorHAnsi" w:cstheme="minorHAnsi"/>
          <w:b/>
          <w:sz w:val="22"/>
          <w:szCs w:val="22"/>
        </w:rPr>
        <w:t xml:space="preserve">ami </w:t>
      </w:r>
      <w:r w:rsidRPr="00C0704B">
        <w:rPr>
          <w:rFonts w:asciiTheme="minorHAnsi" w:hAnsiTheme="minorHAnsi" w:cstheme="minorHAnsi"/>
          <w:b/>
          <w:sz w:val="22"/>
          <w:szCs w:val="22"/>
        </w:rPr>
        <w:t>SIWZ</w:t>
      </w:r>
      <w:r>
        <w:rPr>
          <w:rFonts w:asciiTheme="minorHAnsi" w:hAnsiTheme="minorHAnsi" w:cstheme="minorHAnsi"/>
          <w:b/>
          <w:sz w:val="22"/>
          <w:szCs w:val="22"/>
        </w:rPr>
        <w:t>, w pakiecie nr 1 wykorzystywane są pojemniki jednorazowe.</w:t>
      </w:r>
    </w:p>
    <w:p w:rsidR="006224D1" w:rsidRDefault="006224D1"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Ilu pracowników obecnie wykonuje usługę dystrybucji posiłków do pacjenta jednego dnia ?</w:t>
      </w:r>
    </w:p>
    <w:p w:rsidR="00C0704B" w:rsidRDefault="00C0704B" w:rsidP="00C0704B">
      <w:pPr>
        <w:pStyle w:val="NormalnyWeb"/>
        <w:spacing w:before="0" w:beforeAutospacing="0" w:after="0" w:afterAutospacing="0"/>
        <w:ind w:left="720"/>
        <w:jc w:val="both"/>
        <w:rPr>
          <w:rFonts w:asciiTheme="minorHAnsi" w:hAnsiTheme="minorHAnsi" w:cstheme="minorHAnsi"/>
          <w:b/>
          <w:sz w:val="22"/>
          <w:szCs w:val="22"/>
        </w:rPr>
      </w:pPr>
      <w:r>
        <w:rPr>
          <w:rFonts w:asciiTheme="minorHAnsi" w:hAnsiTheme="minorHAnsi" w:cstheme="minorHAnsi"/>
          <w:b/>
          <w:sz w:val="22"/>
          <w:szCs w:val="22"/>
        </w:rPr>
        <w:t>Dystrybucji dokonuje 6 pracownikó</w:t>
      </w:r>
      <w:r w:rsidRPr="00C0704B">
        <w:rPr>
          <w:rFonts w:asciiTheme="minorHAnsi" w:hAnsiTheme="minorHAnsi" w:cstheme="minorHAnsi"/>
          <w:b/>
          <w:sz w:val="22"/>
          <w:szCs w:val="22"/>
        </w:rPr>
        <w:t>w kuchenkowych na zmianie.</w:t>
      </w:r>
    </w:p>
    <w:p w:rsidR="00E772EC" w:rsidRPr="00C0704B" w:rsidRDefault="00E772EC" w:rsidP="00C0704B">
      <w:pPr>
        <w:pStyle w:val="NormalnyWeb"/>
        <w:spacing w:before="0" w:beforeAutospacing="0" w:after="0" w:afterAutospacing="0"/>
        <w:ind w:left="720"/>
        <w:jc w:val="both"/>
        <w:rPr>
          <w:rFonts w:asciiTheme="minorHAnsi" w:hAnsiTheme="minorHAnsi" w:cstheme="minorHAnsi"/>
          <w:b/>
          <w:sz w:val="22"/>
          <w:szCs w:val="22"/>
        </w:rPr>
      </w:pPr>
    </w:p>
    <w:p w:rsidR="006224D1" w:rsidRDefault="006224D1"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lastRenderedPageBreak/>
        <w:t>Ile wg zamawiającego jest niezbędnych osób do dystrybucji posiłków w ciągu dnia?</w:t>
      </w:r>
    </w:p>
    <w:p w:rsidR="00C0704B" w:rsidRPr="00C0704B" w:rsidRDefault="00C0704B" w:rsidP="00C0704B">
      <w:pPr>
        <w:pStyle w:val="NormalnyWeb"/>
        <w:spacing w:before="0" w:beforeAutospacing="0" w:after="0" w:afterAutospacing="0"/>
        <w:ind w:left="720"/>
        <w:jc w:val="both"/>
        <w:rPr>
          <w:rFonts w:asciiTheme="minorHAnsi" w:hAnsiTheme="minorHAnsi" w:cstheme="minorHAnsi"/>
          <w:b/>
          <w:sz w:val="22"/>
          <w:szCs w:val="22"/>
        </w:rPr>
      </w:pPr>
      <w:r w:rsidRPr="00C0704B">
        <w:rPr>
          <w:rFonts w:asciiTheme="minorHAnsi" w:hAnsiTheme="minorHAnsi" w:cstheme="minorHAnsi"/>
          <w:b/>
          <w:sz w:val="22"/>
          <w:szCs w:val="22"/>
        </w:rPr>
        <w:t>Jak wyżej.</w:t>
      </w:r>
    </w:p>
    <w:p w:rsidR="006224D1" w:rsidRDefault="006224D1"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Ilu pracowników dystrybucji jest niezbędnych do wykonania prawidłowo usługi</w:t>
      </w:r>
      <w:r w:rsidR="007E48D0" w:rsidRPr="00113828">
        <w:rPr>
          <w:rFonts w:asciiTheme="minorHAnsi" w:hAnsiTheme="minorHAnsi" w:cstheme="minorHAnsi"/>
          <w:sz w:val="22"/>
          <w:szCs w:val="22"/>
        </w:rPr>
        <w:t xml:space="preserve"> i ile jest potrzebnych </w:t>
      </w:r>
      <w:r w:rsidRPr="00113828">
        <w:rPr>
          <w:rFonts w:asciiTheme="minorHAnsi" w:hAnsiTheme="minorHAnsi" w:cstheme="minorHAnsi"/>
          <w:sz w:val="22"/>
          <w:szCs w:val="22"/>
        </w:rPr>
        <w:t>wózków bemarowych jest niezbędnych do wykonania usługi</w:t>
      </w:r>
      <w:r w:rsidR="007E48D0" w:rsidRPr="00113828">
        <w:rPr>
          <w:rFonts w:asciiTheme="minorHAnsi" w:hAnsiTheme="minorHAnsi" w:cstheme="minorHAnsi"/>
          <w:sz w:val="22"/>
          <w:szCs w:val="22"/>
        </w:rPr>
        <w:t xml:space="preserve"> dla PAKIETU 2 </w:t>
      </w:r>
    </w:p>
    <w:p w:rsidR="00C0704B" w:rsidRPr="00113828" w:rsidRDefault="00C0704B" w:rsidP="00C0704B">
      <w:pPr>
        <w:pStyle w:val="NormalnyWeb"/>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b/>
          <w:sz w:val="22"/>
          <w:szCs w:val="22"/>
        </w:rPr>
        <w:t>Zgodnie z z</w:t>
      </w:r>
      <w:r w:rsidRPr="00C0704B">
        <w:rPr>
          <w:rFonts w:asciiTheme="minorHAnsi" w:hAnsiTheme="minorHAnsi" w:cstheme="minorHAnsi"/>
          <w:b/>
          <w:sz w:val="22"/>
          <w:szCs w:val="22"/>
        </w:rPr>
        <w:t>apis</w:t>
      </w:r>
      <w:r>
        <w:rPr>
          <w:rFonts w:asciiTheme="minorHAnsi" w:hAnsiTheme="minorHAnsi" w:cstheme="minorHAnsi"/>
          <w:b/>
          <w:sz w:val="22"/>
          <w:szCs w:val="22"/>
        </w:rPr>
        <w:t xml:space="preserve">ami </w:t>
      </w:r>
      <w:r w:rsidRPr="00C0704B">
        <w:rPr>
          <w:rFonts w:asciiTheme="minorHAnsi" w:hAnsiTheme="minorHAnsi" w:cstheme="minorHAnsi"/>
          <w:b/>
          <w:sz w:val="22"/>
          <w:szCs w:val="22"/>
        </w:rPr>
        <w:t>SIWZ</w:t>
      </w:r>
      <w:r>
        <w:rPr>
          <w:rFonts w:asciiTheme="minorHAnsi" w:hAnsiTheme="minorHAnsi" w:cstheme="minorHAnsi"/>
          <w:b/>
          <w:sz w:val="22"/>
          <w:szCs w:val="22"/>
        </w:rPr>
        <w:t>.</w:t>
      </w:r>
    </w:p>
    <w:p w:rsidR="006224D1" w:rsidRDefault="007E48D0"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C</w:t>
      </w:r>
      <w:r w:rsidR="006224D1" w:rsidRPr="00113828">
        <w:rPr>
          <w:rFonts w:asciiTheme="minorHAnsi" w:hAnsiTheme="minorHAnsi" w:cstheme="minorHAnsi"/>
          <w:sz w:val="22"/>
          <w:szCs w:val="22"/>
        </w:rPr>
        <w:t>zy zamawiający posiada pomieszczenia do mycia i dezynfekcji wózków bemarowych i je udostępni wykonawcy</w:t>
      </w:r>
      <w:r w:rsidR="00113828" w:rsidRPr="00113828">
        <w:rPr>
          <w:rFonts w:asciiTheme="minorHAnsi" w:hAnsiTheme="minorHAnsi" w:cstheme="minorHAnsi"/>
          <w:sz w:val="22"/>
          <w:szCs w:val="22"/>
        </w:rPr>
        <w:t>?</w:t>
      </w:r>
    </w:p>
    <w:p w:rsidR="00C0704B" w:rsidRDefault="00C0704B" w:rsidP="00C0704B">
      <w:pPr>
        <w:pStyle w:val="NormalnyWeb"/>
        <w:spacing w:before="0" w:beforeAutospacing="0" w:after="0" w:afterAutospacing="0"/>
        <w:ind w:left="720"/>
        <w:jc w:val="both"/>
        <w:rPr>
          <w:rFonts w:asciiTheme="minorHAnsi" w:hAnsiTheme="minorHAnsi" w:cstheme="minorHAnsi"/>
          <w:b/>
          <w:sz w:val="22"/>
          <w:szCs w:val="22"/>
        </w:rPr>
      </w:pPr>
      <w:r w:rsidRPr="00C0704B">
        <w:rPr>
          <w:rFonts w:asciiTheme="minorHAnsi" w:hAnsiTheme="minorHAnsi" w:cstheme="minorHAnsi"/>
          <w:b/>
          <w:sz w:val="22"/>
          <w:szCs w:val="22"/>
        </w:rPr>
        <w:t>Zamawiający doprecyzowuje, iż dla pakietu nr 2 udostępni pomieszczenie.</w:t>
      </w:r>
    </w:p>
    <w:p w:rsidR="00C0704B" w:rsidRPr="00C0704B" w:rsidRDefault="00C0704B" w:rsidP="00C0704B">
      <w:pPr>
        <w:pStyle w:val="NormalnyWeb"/>
        <w:spacing w:before="0" w:beforeAutospacing="0" w:after="0" w:afterAutospacing="0"/>
        <w:ind w:left="720"/>
        <w:jc w:val="both"/>
        <w:rPr>
          <w:rFonts w:asciiTheme="minorHAnsi" w:hAnsiTheme="minorHAnsi" w:cstheme="minorHAnsi"/>
          <w:b/>
          <w:sz w:val="22"/>
          <w:szCs w:val="22"/>
        </w:rPr>
      </w:pPr>
      <w:r w:rsidRPr="00C0704B">
        <w:rPr>
          <w:rFonts w:asciiTheme="minorHAnsi" w:hAnsiTheme="minorHAnsi" w:cstheme="minorHAnsi"/>
          <w:b/>
          <w:sz w:val="22"/>
          <w:szCs w:val="22"/>
        </w:rPr>
        <w:t>Dla pakietu nr 1 nie dotyczy.</w:t>
      </w:r>
    </w:p>
    <w:p w:rsidR="000F464D" w:rsidRDefault="000F464D"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Prosimy o podanie ile kuchenek jest w PAKIECIE nr 1 i ich rozmieszczeni</w:t>
      </w:r>
      <w:r w:rsidR="00113828" w:rsidRPr="00113828">
        <w:rPr>
          <w:rFonts w:asciiTheme="minorHAnsi" w:hAnsiTheme="minorHAnsi" w:cstheme="minorHAnsi"/>
          <w:sz w:val="22"/>
          <w:szCs w:val="22"/>
        </w:rPr>
        <w:t>a.</w:t>
      </w:r>
    </w:p>
    <w:p w:rsidR="00C0704B" w:rsidRPr="00C0704B" w:rsidRDefault="00C0704B" w:rsidP="00C0704B">
      <w:pPr>
        <w:pStyle w:val="NormalnyWeb"/>
        <w:spacing w:before="0" w:beforeAutospacing="0" w:after="0" w:afterAutospacing="0"/>
        <w:ind w:left="720"/>
        <w:jc w:val="both"/>
        <w:rPr>
          <w:rFonts w:asciiTheme="minorHAnsi" w:hAnsiTheme="minorHAnsi" w:cstheme="minorHAnsi"/>
          <w:b/>
          <w:sz w:val="22"/>
          <w:szCs w:val="22"/>
        </w:rPr>
      </w:pPr>
      <w:r w:rsidRPr="00C0704B">
        <w:rPr>
          <w:rFonts w:asciiTheme="minorHAnsi" w:hAnsiTheme="minorHAnsi" w:cstheme="minorHAnsi"/>
          <w:b/>
          <w:sz w:val="22"/>
          <w:szCs w:val="22"/>
        </w:rPr>
        <w:t>Patrz odpowiedź pkt. 18.</w:t>
      </w:r>
    </w:p>
    <w:p w:rsidR="00676884" w:rsidRPr="008D0F49" w:rsidRDefault="00676884" w:rsidP="00BB6170">
      <w:pPr>
        <w:numPr>
          <w:ilvl w:val="0"/>
          <w:numId w:val="1"/>
        </w:numPr>
        <w:jc w:val="both"/>
        <w:rPr>
          <w:rFonts w:asciiTheme="minorHAnsi" w:hAnsiTheme="minorHAnsi" w:cstheme="minorHAnsi"/>
          <w:sz w:val="22"/>
          <w:szCs w:val="22"/>
        </w:rPr>
      </w:pPr>
      <w:r w:rsidRPr="008D0F49">
        <w:rPr>
          <w:rFonts w:asciiTheme="minorHAnsi" w:hAnsiTheme="minorHAnsi" w:cstheme="minorHAnsi"/>
          <w:color w:val="333333"/>
          <w:sz w:val="22"/>
          <w:szCs w:val="22"/>
        </w:rPr>
        <w:t>Prosimy o podanie średnio miesięcznego kosztu netto za ostatnie 12 miesięcy:</w:t>
      </w:r>
    </w:p>
    <w:p w:rsidR="00676884" w:rsidRPr="00113828" w:rsidRDefault="00676884" w:rsidP="00BB6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2"/>
        <w:jc w:val="both"/>
        <w:rPr>
          <w:rFonts w:asciiTheme="minorHAnsi" w:hAnsiTheme="minorHAnsi" w:cstheme="minorHAnsi"/>
          <w:color w:val="333333"/>
          <w:sz w:val="22"/>
          <w:szCs w:val="22"/>
        </w:rPr>
      </w:pPr>
      <w:r w:rsidRPr="00113828">
        <w:rPr>
          <w:rFonts w:asciiTheme="minorHAnsi" w:hAnsiTheme="minorHAnsi" w:cstheme="minorHAnsi"/>
          <w:color w:val="333333"/>
          <w:sz w:val="22"/>
          <w:szCs w:val="22"/>
        </w:rPr>
        <w:tab/>
        <w:t>- koszty pobranej energii elektrycznej</w:t>
      </w:r>
    </w:p>
    <w:p w:rsidR="00676884" w:rsidRPr="00113828" w:rsidRDefault="00676884" w:rsidP="00BB6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2"/>
        <w:jc w:val="both"/>
        <w:rPr>
          <w:rFonts w:asciiTheme="minorHAnsi" w:hAnsiTheme="minorHAnsi" w:cstheme="minorHAnsi"/>
          <w:color w:val="333333"/>
          <w:sz w:val="22"/>
          <w:szCs w:val="22"/>
        </w:rPr>
      </w:pPr>
      <w:r w:rsidRPr="00113828">
        <w:rPr>
          <w:rFonts w:asciiTheme="minorHAnsi" w:hAnsiTheme="minorHAnsi" w:cstheme="minorHAnsi"/>
          <w:color w:val="333333"/>
          <w:sz w:val="22"/>
          <w:szCs w:val="22"/>
        </w:rPr>
        <w:tab/>
        <w:t xml:space="preserve">- koszt gazu </w:t>
      </w:r>
    </w:p>
    <w:p w:rsidR="00676884" w:rsidRPr="00113828" w:rsidRDefault="00676884" w:rsidP="00BB6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2"/>
        <w:jc w:val="both"/>
        <w:rPr>
          <w:rFonts w:asciiTheme="minorHAnsi" w:hAnsiTheme="minorHAnsi" w:cstheme="minorHAnsi"/>
          <w:color w:val="333333"/>
          <w:sz w:val="22"/>
          <w:szCs w:val="22"/>
        </w:rPr>
      </w:pPr>
      <w:r w:rsidRPr="00113828">
        <w:rPr>
          <w:rFonts w:asciiTheme="minorHAnsi" w:hAnsiTheme="minorHAnsi" w:cstheme="minorHAnsi"/>
          <w:color w:val="333333"/>
          <w:sz w:val="22"/>
          <w:szCs w:val="22"/>
        </w:rPr>
        <w:tab/>
        <w:t>- koszty ogrzewania CO</w:t>
      </w:r>
    </w:p>
    <w:p w:rsidR="00676884" w:rsidRPr="00113828" w:rsidRDefault="00676884" w:rsidP="00BB6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2"/>
        <w:jc w:val="both"/>
        <w:rPr>
          <w:rFonts w:asciiTheme="minorHAnsi" w:hAnsiTheme="minorHAnsi" w:cstheme="minorHAnsi"/>
          <w:color w:val="333333"/>
          <w:sz w:val="22"/>
          <w:szCs w:val="22"/>
        </w:rPr>
      </w:pPr>
      <w:r w:rsidRPr="00113828">
        <w:rPr>
          <w:rFonts w:asciiTheme="minorHAnsi" w:hAnsiTheme="minorHAnsi" w:cstheme="minorHAnsi"/>
          <w:color w:val="333333"/>
          <w:sz w:val="22"/>
          <w:szCs w:val="22"/>
        </w:rPr>
        <w:tab/>
        <w:t>- koszty pobranej wody cieplej</w:t>
      </w:r>
    </w:p>
    <w:p w:rsidR="00676884" w:rsidRPr="00113828" w:rsidRDefault="00676884" w:rsidP="00BB6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2"/>
        <w:jc w:val="both"/>
        <w:rPr>
          <w:rFonts w:asciiTheme="minorHAnsi" w:hAnsiTheme="minorHAnsi" w:cstheme="minorHAnsi"/>
          <w:color w:val="333333"/>
          <w:sz w:val="22"/>
          <w:szCs w:val="22"/>
        </w:rPr>
      </w:pPr>
      <w:r w:rsidRPr="00113828">
        <w:rPr>
          <w:rFonts w:asciiTheme="minorHAnsi" w:hAnsiTheme="minorHAnsi" w:cstheme="minorHAnsi"/>
          <w:color w:val="333333"/>
          <w:sz w:val="22"/>
          <w:szCs w:val="22"/>
        </w:rPr>
        <w:tab/>
        <w:t>- koszty pobranej wody zimnej</w:t>
      </w:r>
    </w:p>
    <w:p w:rsidR="00676884" w:rsidRPr="00113828" w:rsidRDefault="00676884" w:rsidP="00BB6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2"/>
        <w:jc w:val="both"/>
        <w:rPr>
          <w:rFonts w:asciiTheme="minorHAnsi" w:hAnsiTheme="minorHAnsi" w:cstheme="minorHAnsi"/>
          <w:color w:val="333333"/>
          <w:sz w:val="22"/>
          <w:szCs w:val="22"/>
        </w:rPr>
      </w:pPr>
      <w:r w:rsidRPr="00113828">
        <w:rPr>
          <w:rFonts w:asciiTheme="minorHAnsi" w:hAnsiTheme="minorHAnsi" w:cstheme="minorHAnsi"/>
          <w:color w:val="333333"/>
          <w:sz w:val="22"/>
          <w:szCs w:val="22"/>
        </w:rPr>
        <w:tab/>
        <w:t>- koszty odprowadzenia  ścieków</w:t>
      </w:r>
    </w:p>
    <w:p w:rsidR="00676884" w:rsidRPr="00113828" w:rsidRDefault="00676884" w:rsidP="00BB6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2"/>
        <w:jc w:val="both"/>
        <w:rPr>
          <w:rFonts w:asciiTheme="minorHAnsi" w:hAnsiTheme="minorHAnsi" w:cstheme="minorHAnsi"/>
          <w:color w:val="333333"/>
          <w:sz w:val="22"/>
          <w:szCs w:val="22"/>
        </w:rPr>
      </w:pPr>
      <w:r w:rsidRPr="00113828">
        <w:rPr>
          <w:rFonts w:asciiTheme="minorHAnsi" w:hAnsiTheme="minorHAnsi" w:cstheme="minorHAnsi"/>
          <w:color w:val="333333"/>
          <w:sz w:val="22"/>
          <w:szCs w:val="22"/>
        </w:rPr>
        <w:tab/>
        <w:t>- koszty za konserwację i serwisowanie urządzeń dźwigowych,</w:t>
      </w:r>
    </w:p>
    <w:p w:rsidR="00676884" w:rsidRPr="00113828" w:rsidRDefault="00676884" w:rsidP="00BB6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2"/>
        <w:jc w:val="both"/>
        <w:rPr>
          <w:rFonts w:asciiTheme="minorHAnsi" w:hAnsiTheme="minorHAnsi" w:cstheme="minorHAnsi"/>
          <w:color w:val="333333"/>
          <w:sz w:val="22"/>
          <w:szCs w:val="22"/>
        </w:rPr>
      </w:pPr>
      <w:r w:rsidRPr="00113828">
        <w:rPr>
          <w:rFonts w:asciiTheme="minorHAnsi" w:hAnsiTheme="minorHAnsi" w:cstheme="minorHAnsi"/>
          <w:color w:val="333333"/>
          <w:sz w:val="22"/>
          <w:szCs w:val="22"/>
        </w:rPr>
        <w:tab/>
        <w:t>- czynszu za pomieszczenia socjalne</w:t>
      </w:r>
    </w:p>
    <w:p w:rsidR="00676884" w:rsidRDefault="00676884" w:rsidP="00BB61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2"/>
        <w:jc w:val="both"/>
        <w:rPr>
          <w:rFonts w:asciiTheme="minorHAnsi" w:hAnsiTheme="minorHAnsi" w:cstheme="minorHAnsi"/>
          <w:color w:val="333333"/>
          <w:sz w:val="22"/>
          <w:szCs w:val="22"/>
        </w:rPr>
      </w:pPr>
      <w:r w:rsidRPr="00113828">
        <w:rPr>
          <w:rFonts w:asciiTheme="minorHAnsi" w:hAnsiTheme="minorHAnsi" w:cstheme="minorHAnsi"/>
          <w:color w:val="333333"/>
          <w:sz w:val="22"/>
          <w:szCs w:val="22"/>
        </w:rPr>
        <w:tab/>
        <w:t xml:space="preserve">- szatnie dla pracowników </w:t>
      </w:r>
    </w:p>
    <w:p w:rsidR="00C0704B" w:rsidRPr="008D0F49" w:rsidRDefault="008D0F49" w:rsidP="00C070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2"/>
        <w:jc w:val="both"/>
        <w:rPr>
          <w:rFonts w:asciiTheme="minorHAnsi" w:hAnsiTheme="minorHAnsi" w:cstheme="minorHAnsi"/>
          <w:b/>
          <w:color w:val="333333"/>
          <w:sz w:val="22"/>
          <w:szCs w:val="22"/>
        </w:rPr>
      </w:pPr>
      <w:r>
        <w:rPr>
          <w:rFonts w:asciiTheme="minorHAnsi" w:hAnsiTheme="minorHAnsi" w:cstheme="minorHAnsi"/>
          <w:b/>
          <w:color w:val="333333"/>
          <w:sz w:val="22"/>
          <w:szCs w:val="22"/>
        </w:rPr>
        <w:t xml:space="preserve">             </w:t>
      </w:r>
      <w:r w:rsidRPr="008D0F49">
        <w:rPr>
          <w:rFonts w:asciiTheme="minorHAnsi" w:hAnsiTheme="minorHAnsi" w:cstheme="minorHAnsi"/>
          <w:b/>
          <w:color w:val="333333"/>
          <w:sz w:val="22"/>
          <w:szCs w:val="22"/>
        </w:rPr>
        <w:t xml:space="preserve">Zgodnie z zapisami umowy </w:t>
      </w:r>
      <w:r w:rsidR="00C0704B" w:rsidRPr="008D0F49">
        <w:rPr>
          <w:rFonts w:asciiTheme="minorHAnsi" w:hAnsiTheme="minorHAnsi" w:cstheme="minorHAnsi"/>
          <w:b/>
          <w:color w:val="333333"/>
          <w:sz w:val="22"/>
          <w:szCs w:val="22"/>
        </w:rPr>
        <w:t>par. 11 ust. 4:</w:t>
      </w:r>
    </w:p>
    <w:p w:rsidR="00C0704B" w:rsidRPr="008D0F49" w:rsidRDefault="00C0704B" w:rsidP="008D0F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333333"/>
          <w:sz w:val="22"/>
          <w:szCs w:val="22"/>
        </w:rPr>
      </w:pPr>
      <w:r w:rsidRPr="008D0F49">
        <w:rPr>
          <w:rFonts w:asciiTheme="minorHAnsi" w:hAnsiTheme="minorHAnsi" w:cstheme="minorHAnsi"/>
          <w:b/>
          <w:color w:val="333333"/>
          <w:sz w:val="22"/>
          <w:szCs w:val="22"/>
        </w:rPr>
        <w:t xml:space="preserve">„Wykonawca będzie ponosił koszty dot. wykorzystania wody, ścieków, energii elektrycznej oraz dzierżawy szatni 46 m2 i pomieszczeń socjalnych 35 m2 w bud. CKD A-1. Zamawiający wyliczył powyższe koszty na 3.500,00 zł netto za jeden miesiąc. Zamawiający będzie wystawiał comiesięczną fakturę.* - </w:t>
      </w:r>
      <w:r w:rsidRPr="008D0F49">
        <w:rPr>
          <w:rFonts w:asciiTheme="minorHAnsi" w:hAnsiTheme="minorHAnsi" w:cstheme="minorHAnsi"/>
          <w:b/>
          <w:color w:val="333333"/>
          <w:sz w:val="22"/>
          <w:szCs w:val="22"/>
          <w:u w:val="single"/>
        </w:rPr>
        <w:t>dotyczy tylko CKD</w:t>
      </w:r>
      <w:r w:rsidR="008D0F49">
        <w:rPr>
          <w:rFonts w:asciiTheme="minorHAnsi" w:hAnsiTheme="minorHAnsi" w:cstheme="minorHAnsi"/>
          <w:b/>
          <w:color w:val="333333"/>
          <w:sz w:val="22"/>
          <w:szCs w:val="22"/>
          <w:u w:val="single"/>
        </w:rPr>
        <w:t xml:space="preserve"> </w:t>
      </w:r>
      <w:r w:rsidRPr="008D0F49">
        <w:rPr>
          <w:rFonts w:asciiTheme="minorHAnsi" w:hAnsiTheme="minorHAnsi" w:cstheme="minorHAnsi"/>
          <w:b/>
          <w:color w:val="333333"/>
          <w:sz w:val="22"/>
          <w:szCs w:val="22"/>
        </w:rPr>
        <w:t>”</w:t>
      </w:r>
      <w:r w:rsidR="008D0F49">
        <w:rPr>
          <w:rFonts w:asciiTheme="minorHAnsi" w:hAnsiTheme="minorHAnsi" w:cstheme="minorHAnsi"/>
          <w:b/>
          <w:color w:val="333333"/>
          <w:sz w:val="22"/>
          <w:szCs w:val="22"/>
        </w:rPr>
        <w:t xml:space="preserve">  - </w:t>
      </w:r>
      <w:r w:rsidR="008D0F49" w:rsidRPr="008D0F49">
        <w:rPr>
          <w:rFonts w:asciiTheme="minorHAnsi" w:hAnsiTheme="minorHAnsi" w:cstheme="minorHAnsi"/>
          <w:b/>
          <w:color w:val="333333"/>
          <w:sz w:val="22"/>
          <w:szCs w:val="22"/>
        </w:rPr>
        <w:t xml:space="preserve"> pakiet nr 2.</w:t>
      </w:r>
    </w:p>
    <w:p w:rsidR="008D0F49" w:rsidRDefault="008D0F49" w:rsidP="008D0F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333333"/>
          <w:sz w:val="22"/>
          <w:szCs w:val="22"/>
        </w:rPr>
      </w:pPr>
    </w:p>
    <w:p w:rsidR="00821A4A" w:rsidRPr="008D0F49" w:rsidRDefault="00821A4A" w:rsidP="008D0F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color w:val="333333"/>
          <w:sz w:val="22"/>
          <w:szCs w:val="22"/>
        </w:rPr>
      </w:pPr>
      <w:r w:rsidRPr="008D0F49">
        <w:rPr>
          <w:rFonts w:asciiTheme="minorHAnsi" w:hAnsiTheme="minorHAnsi" w:cstheme="minorHAnsi"/>
          <w:b/>
          <w:color w:val="333333"/>
          <w:sz w:val="22"/>
          <w:szCs w:val="22"/>
        </w:rPr>
        <w:t xml:space="preserve">Dodatkowo dla Pakietu nr 1 Zamawiający wymaga wstawienia przez Wykonawcę pojemnika na odpady pokonsumpcyjne i zużyte naczynia w na zewnątrz budynku Centrum Psychoterapii przy </w:t>
      </w:r>
      <w:r w:rsidR="008D0F49">
        <w:rPr>
          <w:rFonts w:asciiTheme="minorHAnsi" w:hAnsiTheme="minorHAnsi" w:cstheme="minorHAnsi"/>
          <w:b/>
          <w:color w:val="333333"/>
          <w:sz w:val="22"/>
          <w:szCs w:val="22"/>
        </w:rPr>
        <w:br/>
      </w:r>
      <w:r w:rsidRPr="008D0F49">
        <w:rPr>
          <w:rFonts w:asciiTheme="minorHAnsi" w:hAnsiTheme="minorHAnsi" w:cstheme="minorHAnsi"/>
          <w:b/>
          <w:color w:val="333333"/>
          <w:sz w:val="22"/>
          <w:szCs w:val="22"/>
        </w:rPr>
        <w:t>ul. Bardowskiego 1. W związku z czym Zamawiający wydzierżawi powierzchnię pod w/w kontener</w:t>
      </w:r>
      <w:r w:rsidR="008D0F49" w:rsidRPr="008D0F49">
        <w:rPr>
          <w:rFonts w:asciiTheme="minorHAnsi" w:hAnsiTheme="minorHAnsi" w:cstheme="minorHAnsi"/>
          <w:b/>
          <w:color w:val="333333"/>
          <w:sz w:val="22"/>
          <w:szCs w:val="22"/>
        </w:rPr>
        <w:t>. Opłata miesięczn</w:t>
      </w:r>
      <w:r w:rsidRPr="008D0F49">
        <w:rPr>
          <w:rFonts w:asciiTheme="minorHAnsi" w:hAnsiTheme="minorHAnsi" w:cstheme="minorHAnsi"/>
          <w:b/>
          <w:color w:val="333333"/>
          <w:sz w:val="22"/>
          <w:szCs w:val="22"/>
        </w:rPr>
        <w:t xml:space="preserve">a wynosić będzie 100,00 zł. netto, na którą wystawiana będzie comiesięczna faktura.        </w:t>
      </w:r>
    </w:p>
    <w:p w:rsidR="000F464D" w:rsidRDefault="00676884"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 xml:space="preserve">Proszę </w:t>
      </w:r>
      <w:r w:rsidR="0051369B" w:rsidRPr="00113828">
        <w:rPr>
          <w:rFonts w:asciiTheme="minorHAnsi" w:hAnsiTheme="minorHAnsi" w:cstheme="minorHAnsi"/>
          <w:sz w:val="22"/>
          <w:szCs w:val="22"/>
        </w:rPr>
        <w:t>o ustosunkowanie się czy na kuchenkach oddziałowych m</w:t>
      </w:r>
      <w:r w:rsidR="00143CBF">
        <w:rPr>
          <w:rFonts w:asciiTheme="minorHAnsi" w:hAnsiTheme="minorHAnsi" w:cstheme="minorHAnsi"/>
          <w:sz w:val="22"/>
          <w:szCs w:val="22"/>
        </w:rPr>
        <w:t>ają być chłodziarki czy lodówki?</w:t>
      </w:r>
    </w:p>
    <w:p w:rsidR="006F3F85" w:rsidRPr="006F3F85" w:rsidRDefault="006F3F85" w:rsidP="006F3F85">
      <w:pPr>
        <w:pStyle w:val="NormalnyWeb"/>
        <w:spacing w:before="0" w:beforeAutospacing="0" w:after="0" w:afterAutospacing="0"/>
        <w:ind w:left="720"/>
        <w:jc w:val="both"/>
        <w:rPr>
          <w:rFonts w:asciiTheme="minorHAnsi" w:hAnsiTheme="minorHAnsi" w:cstheme="minorHAnsi"/>
          <w:b/>
          <w:sz w:val="22"/>
          <w:szCs w:val="22"/>
        </w:rPr>
      </w:pPr>
      <w:r w:rsidRPr="006F3F85">
        <w:rPr>
          <w:rFonts w:asciiTheme="minorHAnsi" w:hAnsiTheme="minorHAnsi" w:cstheme="minorHAnsi"/>
          <w:b/>
          <w:sz w:val="22"/>
          <w:szCs w:val="22"/>
        </w:rPr>
        <w:t>Chłodziarki.</w:t>
      </w:r>
    </w:p>
    <w:p w:rsidR="00D33625" w:rsidRDefault="00D33625"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 xml:space="preserve">Prosimy o sprecyzowanie jaki rodzaj kontener ( jakiej wielkości ) ma być podstawiony na terenie Szpitala ul. Czechosłowacka </w:t>
      </w:r>
      <w:r w:rsidR="00CD2CD9" w:rsidRPr="00113828">
        <w:rPr>
          <w:rFonts w:asciiTheme="minorHAnsi" w:hAnsiTheme="minorHAnsi" w:cstheme="minorHAnsi"/>
          <w:sz w:val="22"/>
          <w:szCs w:val="22"/>
        </w:rPr>
        <w:t>i Bardowskiego</w:t>
      </w:r>
      <w:r w:rsidR="006F3F85">
        <w:rPr>
          <w:rFonts w:asciiTheme="minorHAnsi" w:hAnsiTheme="minorHAnsi" w:cstheme="minorHAnsi"/>
          <w:sz w:val="22"/>
          <w:szCs w:val="22"/>
        </w:rPr>
        <w:t>.</w:t>
      </w:r>
    </w:p>
    <w:p w:rsidR="006F3F85" w:rsidRPr="003D4413" w:rsidRDefault="006F3F85" w:rsidP="006F3F85">
      <w:pPr>
        <w:pStyle w:val="NormalnyWeb"/>
        <w:spacing w:before="0" w:beforeAutospacing="0" w:after="0" w:afterAutospacing="0"/>
        <w:jc w:val="both"/>
        <w:rPr>
          <w:rFonts w:asciiTheme="minorHAnsi" w:hAnsiTheme="minorHAnsi" w:cstheme="minorHAnsi"/>
          <w:b/>
          <w:sz w:val="22"/>
          <w:szCs w:val="22"/>
        </w:rPr>
      </w:pPr>
      <w:r w:rsidRPr="003D4413">
        <w:rPr>
          <w:rFonts w:asciiTheme="minorHAnsi" w:hAnsiTheme="minorHAnsi" w:cstheme="minorHAnsi"/>
          <w:b/>
          <w:sz w:val="22"/>
          <w:szCs w:val="22"/>
        </w:rPr>
        <w:t xml:space="preserve">na ul. Czechosłowackiej </w:t>
      </w:r>
      <w:r w:rsidR="003D4413" w:rsidRPr="003D4413">
        <w:rPr>
          <w:rFonts w:asciiTheme="minorHAnsi" w:hAnsiTheme="minorHAnsi" w:cstheme="minorHAnsi"/>
          <w:b/>
          <w:sz w:val="22"/>
          <w:szCs w:val="22"/>
        </w:rPr>
        <w:t>–</w:t>
      </w:r>
      <w:r w:rsidRPr="003D4413">
        <w:rPr>
          <w:rFonts w:asciiTheme="minorHAnsi" w:hAnsiTheme="minorHAnsi" w:cstheme="minorHAnsi"/>
          <w:b/>
          <w:sz w:val="22"/>
          <w:szCs w:val="22"/>
        </w:rPr>
        <w:t xml:space="preserve"> </w:t>
      </w:r>
      <w:r w:rsidR="003D4413" w:rsidRPr="003D4413">
        <w:rPr>
          <w:rFonts w:asciiTheme="minorHAnsi" w:hAnsiTheme="minorHAnsi" w:cstheme="minorHAnsi"/>
          <w:b/>
          <w:sz w:val="22"/>
          <w:szCs w:val="22"/>
        </w:rPr>
        <w:t xml:space="preserve">kontener o pojemności 1,1 m3. </w:t>
      </w:r>
    </w:p>
    <w:p w:rsidR="006F3F85" w:rsidRDefault="006F3F85" w:rsidP="006F3F85">
      <w:pPr>
        <w:pStyle w:val="NormalnyWeb"/>
        <w:spacing w:before="0" w:beforeAutospacing="0" w:after="0" w:afterAutospacing="0"/>
        <w:jc w:val="both"/>
        <w:rPr>
          <w:rFonts w:asciiTheme="minorHAnsi" w:hAnsiTheme="minorHAnsi" w:cstheme="minorHAnsi"/>
          <w:b/>
          <w:sz w:val="22"/>
          <w:szCs w:val="22"/>
        </w:rPr>
      </w:pPr>
      <w:r w:rsidRPr="003D4413">
        <w:rPr>
          <w:rFonts w:asciiTheme="minorHAnsi" w:hAnsiTheme="minorHAnsi" w:cstheme="minorHAnsi"/>
          <w:b/>
          <w:sz w:val="22"/>
          <w:szCs w:val="22"/>
        </w:rPr>
        <w:t>na ul. Bardowskiego nie wymagamy.</w:t>
      </w:r>
    </w:p>
    <w:p w:rsidR="00AB0727" w:rsidRDefault="00D33625"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 xml:space="preserve">Prosimy o informację jak często jest opróżniany </w:t>
      </w:r>
      <w:r w:rsidR="00AB0727" w:rsidRPr="00113828">
        <w:rPr>
          <w:rFonts w:asciiTheme="minorHAnsi" w:hAnsiTheme="minorHAnsi" w:cstheme="minorHAnsi"/>
          <w:sz w:val="22"/>
          <w:szCs w:val="22"/>
        </w:rPr>
        <w:t>pojemnik na odpady pokonsumpcyjne?</w:t>
      </w:r>
    </w:p>
    <w:p w:rsidR="006F3F85" w:rsidRDefault="006F3F85" w:rsidP="006F3F85">
      <w:pPr>
        <w:pStyle w:val="NormalnyWeb"/>
        <w:spacing w:before="0" w:beforeAutospacing="0" w:after="0" w:afterAutospacing="0"/>
        <w:ind w:left="720"/>
        <w:jc w:val="both"/>
        <w:rPr>
          <w:rFonts w:asciiTheme="minorHAnsi" w:hAnsiTheme="minorHAnsi" w:cstheme="minorHAnsi"/>
          <w:b/>
          <w:sz w:val="22"/>
          <w:szCs w:val="22"/>
        </w:rPr>
      </w:pPr>
      <w:r w:rsidRPr="006F3F85">
        <w:rPr>
          <w:rFonts w:asciiTheme="minorHAnsi" w:hAnsiTheme="minorHAnsi" w:cstheme="minorHAnsi"/>
          <w:b/>
          <w:sz w:val="22"/>
          <w:szCs w:val="22"/>
        </w:rPr>
        <w:t>Odpady pokonsumpcyjne nie mogą wysypywać się z kontenera.</w:t>
      </w:r>
    </w:p>
    <w:p w:rsidR="0092631C" w:rsidRPr="006F3F85" w:rsidRDefault="0092631C" w:rsidP="006F3F85">
      <w:pPr>
        <w:pStyle w:val="NormalnyWeb"/>
        <w:spacing w:before="0" w:beforeAutospacing="0" w:after="0" w:afterAutospacing="0"/>
        <w:ind w:left="720"/>
        <w:jc w:val="both"/>
        <w:rPr>
          <w:rFonts w:asciiTheme="minorHAnsi" w:hAnsiTheme="minorHAnsi" w:cstheme="minorHAnsi"/>
          <w:b/>
          <w:sz w:val="22"/>
          <w:szCs w:val="22"/>
        </w:rPr>
      </w:pPr>
    </w:p>
    <w:p w:rsidR="00D33625" w:rsidRDefault="003F40F4"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lastRenderedPageBreak/>
        <w:t>Czy zamawiający dopuszczę dostarczanie posiłków dla PAKIETU 1 i PAKIETU 2 jednym autem ?</w:t>
      </w:r>
    </w:p>
    <w:p w:rsidR="006F3F85" w:rsidRDefault="006F3F85" w:rsidP="006F3F85">
      <w:pPr>
        <w:pStyle w:val="NormalnyWeb"/>
        <w:spacing w:before="0" w:beforeAutospacing="0" w:after="0" w:afterAutospacing="0"/>
        <w:ind w:left="720"/>
        <w:jc w:val="both"/>
        <w:rPr>
          <w:rFonts w:asciiTheme="minorHAnsi" w:hAnsiTheme="minorHAnsi" w:cstheme="minorHAnsi"/>
          <w:b/>
          <w:sz w:val="22"/>
          <w:szCs w:val="22"/>
        </w:rPr>
      </w:pPr>
      <w:r w:rsidRPr="006F3F85">
        <w:rPr>
          <w:rFonts w:asciiTheme="minorHAnsi" w:hAnsiTheme="minorHAnsi" w:cstheme="minorHAnsi"/>
          <w:b/>
          <w:sz w:val="22"/>
          <w:szCs w:val="22"/>
        </w:rPr>
        <w:t xml:space="preserve">Tak, Zamawiający dopuszcza. </w:t>
      </w:r>
    </w:p>
    <w:p w:rsidR="009828CA" w:rsidRDefault="009828CA"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Prosimy o uszczegółowienie używanej miesięcznej ilości jednorazowych butelek NUK i smoczków .</w:t>
      </w:r>
    </w:p>
    <w:p w:rsidR="006F3F85" w:rsidRPr="006F3F85" w:rsidRDefault="006F3F85" w:rsidP="006F3F85">
      <w:pPr>
        <w:pStyle w:val="NormalnyWeb"/>
        <w:spacing w:before="0" w:beforeAutospacing="0" w:after="0" w:afterAutospacing="0"/>
        <w:ind w:left="720"/>
        <w:jc w:val="both"/>
        <w:rPr>
          <w:rFonts w:asciiTheme="minorHAnsi" w:hAnsiTheme="minorHAnsi" w:cstheme="minorHAnsi"/>
          <w:b/>
          <w:sz w:val="22"/>
          <w:szCs w:val="22"/>
        </w:rPr>
      </w:pPr>
      <w:r w:rsidRPr="006F3F85">
        <w:rPr>
          <w:rFonts w:asciiTheme="minorHAnsi" w:hAnsiTheme="minorHAnsi" w:cstheme="minorHAnsi"/>
          <w:b/>
          <w:sz w:val="22"/>
          <w:szCs w:val="22"/>
        </w:rPr>
        <w:t>Zamawiający przewiduje nie więcej niż 5 szt. w skali roku.</w:t>
      </w:r>
    </w:p>
    <w:p w:rsidR="009828CA" w:rsidRDefault="009828CA"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Prosimy o podanie jaka kolorystyka wor</w:t>
      </w:r>
      <w:r w:rsidR="00CD2CD9" w:rsidRPr="00113828">
        <w:rPr>
          <w:rFonts w:asciiTheme="minorHAnsi" w:hAnsiTheme="minorHAnsi" w:cstheme="minorHAnsi"/>
          <w:sz w:val="22"/>
          <w:szCs w:val="22"/>
        </w:rPr>
        <w:t>k</w:t>
      </w:r>
      <w:r w:rsidRPr="00113828">
        <w:rPr>
          <w:rFonts w:asciiTheme="minorHAnsi" w:hAnsiTheme="minorHAnsi" w:cstheme="minorHAnsi"/>
          <w:sz w:val="22"/>
          <w:szCs w:val="22"/>
        </w:rPr>
        <w:t xml:space="preserve">ów </w:t>
      </w:r>
      <w:r w:rsidR="00CD2CD9" w:rsidRPr="00113828">
        <w:rPr>
          <w:rFonts w:asciiTheme="minorHAnsi" w:hAnsiTheme="minorHAnsi" w:cstheme="minorHAnsi"/>
          <w:sz w:val="22"/>
          <w:szCs w:val="22"/>
        </w:rPr>
        <w:t xml:space="preserve">na odpady </w:t>
      </w:r>
      <w:r w:rsidRPr="00113828">
        <w:rPr>
          <w:rFonts w:asciiTheme="minorHAnsi" w:hAnsiTheme="minorHAnsi" w:cstheme="minorHAnsi"/>
          <w:sz w:val="22"/>
          <w:szCs w:val="22"/>
        </w:rPr>
        <w:t>obowiązuje na terenie szpitala</w:t>
      </w:r>
      <w:r w:rsidR="006F3F85">
        <w:rPr>
          <w:rFonts w:asciiTheme="minorHAnsi" w:hAnsiTheme="minorHAnsi" w:cstheme="minorHAnsi"/>
          <w:sz w:val="22"/>
          <w:szCs w:val="22"/>
        </w:rPr>
        <w:t>, oraz ich pojemność?</w:t>
      </w:r>
    </w:p>
    <w:p w:rsidR="006F3F85" w:rsidRPr="002E0E9A" w:rsidRDefault="002E0E9A" w:rsidP="006F3F85">
      <w:pPr>
        <w:pStyle w:val="NormalnyWeb"/>
        <w:spacing w:before="0" w:beforeAutospacing="0" w:after="0" w:afterAutospacing="0"/>
        <w:ind w:left="720"/>
        <w:jc w:val="both"/>
        <w:rPr>
          <w:rFonts w:asciiTheme="minorHAnsi" w:hAnsiTheme="minorHAnsi" w:cstheme="minorHAnsi"/>
          <w:b/>
          <w:sz w:val="22"/>
          <w:szCs w:val="22"/>
        </w:rPr>
      </w:pPr>
      <w:r w:rsidRPr="002E0E9A">
        <w:rPr>
          <w:rFonts w:asciiTheme="minorHAnsi" w:hAnsiTheme="minorHAnsi" w:cstheme="minorHAnsi"/>
          <w:b/>
          <w:sz w:val="22"/>
          <w:szCs w:val="22"/>
        </w:rPr>
        <w:t xml:space="preserve">Kolorystyka worków na odpady: odpady </w:t>
      </w:r>
      <w:proofErr w:type="spellStart"/>
      <w:r w:rsidRPr="002E0E9A">
        <w:rPr>
          <w:rFonts w:asciiTheme="minorHAnsi" w:hAnsiTheme="minorHAnsi" w:cstheme="minorHAnsi"/>
          <w:b/>
          <w:sz w:val="22"/>
          <w:szCs w:val="22"/>
        </w:rPr>
        <w:t>komunalne-czarny</w:t>
      </w:r>
      <w:proofErr w:type="spellEnd"/>
      <w:r w:rsidRPr="002E0E9A">
        <w:rPr>
          <w:rFonts w:asciiTheme="minorHAnsi" w:hAnsiTheme="minorHAnsi" w:cstheme="minorHAnsi"/>
          <w:b/>
          <w:sz w:val="22"/>
          <w:szCs w:val="22"/>
        </w:rPr>
        <w:t xml:space="preserve">, odpady </w:t>
      </w:r>
      <w:proofErr w:type="spellStart"/>
      <w:r w:rsidRPr="002E0E9A">
        <w:rPr>
          <w:rFonts w:asciiTheme="minorHAnsi" w:hAnsiTheme="minorHAnsi" w:cstheme="minorHAnsi"/>
          <w:b/>
          <w:sz w:val="22"/>
          <w:szCs w:val="22"/>
        </w:rPr>
        <w:t>medyczne-czerwony</w:t>
      </w:r>
      <w:proofErr w:type="spellEnd"/>
      <w:r w:rsidRPr="002E0E9A">
        <w:rPr>
          <w:rFonts w:asciiTheme="minorHAnsi" w:hAnsiTheme="minorHAnsi" w:cstheme="minorHAnsi"/>
          <w:b/>
          <w:sz w:val="22"/>
          <w:szCs w:val="22"/>
        </w:rPr>
        <w:t>, papier-niebieski, szkło-zielony, plastik-biały. Pojemność worków zależy od pojemności kosza, najczęściej stosujemy worki o objętości 35,60 i 120l.</w:t>
      </w:r>
    </w:p>
    <w:p w:rsidR="009828CA" w:rsidRDefault="009828CA"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Prosimy o podanie średniej miesięcznej ilości zużywanych worków</w:t>
      </w:r>
      <w:r w:rsidR="00CD2CD9" w:rsidRPr="00113828">
        <w:rPr>
          <w:rFonts w:asciiTheme="minorHAnsi" w:hAnsiTheme="minorHAnsi" w:cstheme="minorHAnsi"/>
          <w:sz w:val="22"/>
          <w:szCs w:val="22"/>
        </w:rPr>
        <w:t xml:space="preserve"> na odpady</w:t>
      </w:r>
      <w:r w:rsidRPr="00113828">
        <w:rPr>
          <w:rFonts w:asciiTheme="minorHAnsi" w:hAnsiTheme="minorHAnsi" w:cstheme="minorHAnsi"/>
          <w:sz w:val="22"/>
          <w:szCs w:val="22"/>
        </w:rPr>
        <w:t>?</w:t>
      </w:r>
    </w:p>
    <w:p w:rsidR="006F3F85" w:rsidRPr="002E0E9A" w:rsidRDefault="002E0E9A" w:rsidP="006F3F85">
      <w:pPr>
        <w:pStyle w:val="NormalnyWeb"/>
        <w:spacing w:before="0" w:beforeAutospacing="0" w:after="0" w:afterAutospacing="0"/>
        <w:ind w:left="720"/>
        <w:jc w:val="both"/>
        <w:rPr>
          <w:rFonts w:asciiTheme="minorHAnsi" w:hAnsiTheme="minorHAnsi" w:cstheme="minorHAnsi"/>
          <w:b/>
          <w:sz w:val="22"/>
          <w:szCs w:val="22"/>
        </w:rPr>
      </w:pPr>
      <w:r w:rsidRPr="002E0E9A">
        <w:rPr>
          <w:rFonts w:asciiTheme="minorHAnsi" w:hAnsiTheme="minorHAnsi" w:cstheme="minorHAnsi"/>
          <w:b/>
          <w:sz w:val="22"/>
          <w:szCs w:val="22"/>
        </w:rPr>
        <w:t>Średnia miesięczna ilość zużywanych worków na odpady wynosi 200 sztuk.</w:t>
      </w:r>
    </w:p>
    <w:p w:rsidR="009828CA" w:rsidRDefault="009828CA"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Prosimy o podanie jaki środek myjąco dezynfekujący do rąk jest preferowany na szpitalu</w:t>
      </w:r>
      <w:r w:rsidR="006F3F85">
        <w:rPr>
          <w:rFonts w:asciiTheme="minorHAnsi" w:hAnsiTheme="minorHAnsi" w:cstheme="minorHAnsi"/>
          <w:sz w:val="22"/>
          <w:szCs w:val="22"/>
        </w:rPr>
        <w:t>.</w:t>
      </w:r>
    </w:p>
    <w:p w:rsidR="006F3F85" w:rsidRPr="006F3F85" w:rsidRDefault="006F3F85" w:rsidP="006F3F85">
      <w:pPr>
        <w:pStyle w:val="NormalnyWeb"/>
        <w:spacing w:before="0" w:beforeAutospacing="0" w:after="0" w:afterAutospacing="0"/>
        <w:ind w:left="720"/>
        <w:jc w:val="both"/>
        <w:rPr>
          <w:rFonts w:asciiTheme="minorHAnsi" w:hAnsiTheme="minorHAnsi" w:cstheme="minorHAnsi"/>
          <w:b/>
          <w:sz w:val="22"/>
          <w:szCs w:val="22"/>
        </w:rPr>
      </w:pPr>
      <w:r>
        <w:rPr>
          <w:rFonts w:asciiTheme="minorHAnsi" w:hAnsiTheme="minorHAnsi" w:cstheme="minorHAnsi"/>
          <w:b/>
          <w:sz w:val="22"/>
          <w:szCs w:val="22"/>
        </w:rPr>
        <w:t>Zamawiający używa osobno środka myjącego i osobno środka dezynfekującego</w:t>
      </w:r>
      <w:r w:rsidRPr="006F3F85">
        <w:rPr>
          <w:rFonts w:asciiTheme="minorHAnsi" w:hAnsiTheme="minorHAnsi" w:cstheme="minorHAnsi"/>
          <w:b/>
          <w:sz w:val="22"/>
          <w:szCs w:val="22"/>
        </w:rPr>
        <w:t xml:space="preserve"> EN1500.</w:t>
      </w:r>
    </w:p>
    <w:p w:rsidR="009828CA" w:rsidRDefault="009828CA" w:rsidP="00BB6170">
      <w:pPr>
        <w:pStyle w:val="NormalnyWeb"/>
        <w:numPr>
          <w:ilvl w:val="0"/>
          <w:numId w:val="1"/>
        </w:numPr>
        <w:spacing w:before="0" w:beforeAutospacing="0" w:after="0" w:afterAutospacing="0"/>
        <w:jc w:val="both"/>
        <w:rPr>
          <w:rFonts w:asciiTheme="minorHAnsi" w:hAnsiTheme="minorHAnsi" w:cstheme="minorHAnsi"/>
          <w:sz w:val="22"/>
          <w:szCs w:val="22"/>
        </w:rPr>
      </w:pPr>
      <w:r w:rsidRPr="00113828">
        <w:rPr>
          <w:rFonts w:asciiTheme="minorHAnsi" w:hAnsiTheme="minorHAnsi" w:cstheme="minorHAnsi"/>
          <w:sz w:val="22"/>
          <w:szCs w:val="22"/>
        </w:rPr>
        <w:t>Prosimy o wyrażenie zgody by resztki pokonsumpcyjne z kolacji były odbierane rano, brak takiej zgody będzie generował koszt transportu?</w:t>
      </w:r>
    </w:p>
    <w:p w:rsidR="00E772EC" w:rsidRDefault="00A96F7B" w:rsidP="00E772EC">
      <w:pPr>
        <w:pStyle w:val="NormalnyWeb"/>
        <w:spacing w:before="0" w:beforeAutospacing="0" w:after="0" w:afterAutospacing="0"/>
        <w:ind w:left="720"/>
        <w:jc w:val="both"/>
        <w:rPr>
          <w:rFonts w:asciiTheme="minorHAnsi" w:hAnsiTheme="minorHAnsi" w:cstheme="minorHAnsi"/>
          <w:b/>
          <w:sz w:val="22"/>
          <w:szCs w:val="22"/>
        </w:rPr>
      </w:pPr>
      <w:r w:rsidRPr="00A96F7B">
        <w:rPr>
          <w:rFonts w:asciiTheme="minorHAnsi" w:hAnsiTheme="minorHAnsi" w:cstheme="minorHAnsi"/>
          <w:b/>
          <w:sz w:val="22"/>
          <w:szCs w:val="22"/>
        </w:rPr>
        <w:t>Zamawiający wyraża zgodę.</w:t>
      </w:r>
    </w:p>
    <w:p w:rsidR="00A442E7" w:rsidRPr="00E772EC" w:rsidRDefault="00A442E7" w:rsidP="00E772EC">
      <w:pPr>
        <w:pStyle w:val="NormalnyWeb"/>
        <w:numPr>
          <w:ilvl w:val="0"/>
          <w:numId w:val="1"/>
        </w:numPr>
        <w:spacing w:before="0" w:beforeAutospacing="0" w:after="0" w:afterAutospacing="0"/>
        <w:jc w:val="both"/>
        <w:rPr>
          <w:rFonts w:asciiTheme="minorHAnsi" w:hAnsiTheme="minorHAnsi" w:cstheme="minorHAnsi"/>
          <w:b/>
          <w:sz w:val="22"/>
          <w:szCs w:val="22"/>
        </w:rPr>
      </w:pPr>
      <w:r w:rsidRPr="00A442E7">
        <w:rPr>
          <w:rFonts w:asciiTheme="minorHAnsi" w:hAnsiTheme="minorHAnsi" w:cstheme="minorHAnsi"/>
          <w:sz w:val="22"/>
          <w:szCs w:val="22"/>
        </w:rPr>
        <w:t>Z uwagi na  brak możliwości dostarczenia wrzątku w termosie  pro</w:t>
      </w:r>
      <w:r w:rsidRPr="00A442E7">
        <w:rPr>
          <w:rFonts w:asciiTheme="minorHAnsi" w:eastAsiaTheme="minorHAnsi" w:hAnsiTheme="minorHAnsi" w:cstheme="minorHAnsi"/>
          <w:sz w:val="22"/>
          <w:szCs w:val="22"/>
          <w:lang w:eastAsia="en-US"/>
        </w:rPr>
        <w:t xml:space="preserve">simy o modyfikację  zapisu w SIWZ dotyczy - </w:t>
      </w:r>
      <w:bookmarkStart w:id="0" w:name="_Hlk22029477"/>
      <w:r w:rsidRPr="00A442E7">
        <w:rPr>
          <w:rFonts w:asciiTheme="minorHAnsi" w:eastAsiaTheme="minorHAnsi" w:hAnsiTheme="minorHAnsi" w:cstheme="minorHAnsi"/>
          <w:sz w:val="22"/>
          <w:szCs w:val="22"/>
          <w:lang w:eastAsia="en-US"/>
        </w:rPr>
        <w:t xml:space="preserve">Pakiet 2 - §5 pkt 1.3 wzoru umowy </w:t>
      </w:r>
      <w:bookmarkEnd w:id="0"/>
      <w:r w:rsidRPr="00A442E7">
        <w:rPr>
          <w:rFonts w:asciiTheme="minorHAnsi" w:eastAsiaTheme="minorHAnsi" w:hAnsiTheme="minorHAnsi" w:cstheme="minorHAnsi"/>
          <w:sz w:val="22"/>
          <w:szCs w:val="22"/>
          <w:lang w:eastAsia="en-US"/>
        </w:rPr>
        <w:t xml:space="preserve">na: </w:t>
      </w:r>
      <w:r w:rsidRPr="00A442E7">
        <w:rPr>
          <w:rFonts w:asciiTheme="minorHAnsi" w:eastAsiaTheme="minorHAnsi" w:hAnsiTheme="minorHAnsi" w:cstheme="minorHAnsi"/>
          <w:i/>
          <w:iCs/>
          <w:sz w:val="22"/>
          <w:szCs w:val="22"/>
          <w:lang w:eastAsia="en-US"/>
        </w:rPr>
        <w:t>do śniadania i kolacji konieczne jest zapewnienie gorących herbat  i kaw  w termosach do śniadania i kolacji.</w:t>
      </w:r>
      <w:r w:rsidRPr="00A442E7">
        <w:rPr>
          <w:rFonts w:asciiTheme="minorHAnsi" w:eastAsiaTheme="minorHAnsi" w:hAnsiTheme="minorHAnsi" w:cstheme="minorHAnsi"/>
          <w:sz w:val="22"/>
          <w:szCs w:val="22"/>
          <w:lang w:eastAsia="en-US"/>
        </w:rPr>
        <w:t xml:space="preserve"> </w:t>
      </w:r>
    </w:p>
    <w:p w:rsidR="00E772EC" w:rsidRDefault="00D4208B" w:rsidP="00E772EC">
      <w:pPr>
        <w:pStyle w:val="NormalnyWeb"/>
        <w:spacing w:before="0" w:beforeAutospacing="0" w:after="0" w:afterAutospacing="0"/>
        <w:ind w:left="720"/>
        <w:jc w:val="both"/>
        <w:rPr>
          <w:rFonts w:asciiTheme="minorHAnsi" w:hAnsiTheme="minorHAnsi" w:cstheme="minorHAnsi"/>
          <w:b/>
          <w:sz w:val="22"/>
          <w:szCs w:val="22"/>
        </w:rPr>
      </w:pPr>
      <w:r w:rsidRPr="00E772EC">
        <w:rPr>
          <w:rFonts w:asciiTheme="minorHAnsi" w:hAnsiTheme="minorHAnsi" w:cstheme="minorHAnsi"/>
          <w:b/>
          <w:sz w:val="22"/>
          <w:szCs w:val="22"/>
        </w:rPr>
        <w:t>Zamawiający wyraża zgodę.</w:t>
      </w:r>
    </w:p>
    <w:p w:rsidR="00A442E7" w:rsidRPr="00E772EC" w:rsidRDefault="00A442E7" w:rsidP="00E772EC">
      <w:pPr>
        <w:pStyle w:val="NormalnyWeb"/>
        <w:numPr>
          <w:ilvl w:val="0"/>
          <w:numId w:val="1"/>
        </w:numPr>
        <w:spacing w:before="0" w:beforeAutospacing="0" w:after="0" w:afterAutospacing="0"/>
        <w:jc w:val="both"/>
        <w:rPr>
          <w:rFonts w:asciiTheme="minorHAnsi" w:hAnsiTheme="minorHAnsi" w:cstheme="minorHAnsi"/>
          <w:b/>
          <w:sz w:val="22"/>
          <w:szCs w:val="22"/>
        </w:rPr>
      </w:pPr>
      <w:r w:rsidRPr="00E772EC">
        <w:rPr>
          <w:rFonts w:asciiTheme="minorHAnsi" w:hAnsiTheme="minorHAnsi" w:cstheme="minorHAnsi"/>
          <w:sz w:val="22"/>
          <w:szCs w:val="22"/>
        </w:rPr>
        <w:t>Proszę o sprecyzowanie zapisu SIWZ  część B.2 – zakres rzeczowy przedmiotu zamówienia  pkt 21  (mycia wózków bemarowych), czy wykonawca dobrze rozumie ze wózek bemarowy po każdym posiłku mam być dostarczany do pomieszczeń wykonawcy i tam myty i ponownie dostarczony do zamawiającego do użycia na szpitalu ?</w:t>
      </w:r>
    </w:p>
    <w:p w:rsidR="00D4208B" w:rsidRPr="00E772EC" w:rsidRDefault="00D4208B" w:rsidP="00D4208B">
      <w:pPr>
        <w:pStyle w:val="NormalnyWeb"/>
        <w:rPr>
          <w:rFonts w:asciiTheme="minorHAnsi" w:hAnsiTheme="minorHAnsi" w:cstheme="minorHAnsi"/>
          <w:sz w:val="22"/>
          <w:szCs w:val="22"/>
        </w:rPr>
      </w:pPr>
      <w:r w:rsidRPr="00E772EC">
        <w:rPr>
          <w:rFonts w:asciiTheme="minorHAnsi" w:hAnsiTheme="minorHAnsi" w:cstheme="minorHAnsi"/>
          <w:sz w:val="22"/>
          <w:szCs w:val="22"/>
        </w:rPr>
        <w:t xml:space="preserve">     </w:t>
      </w:r>
      <w:r w:rsidRPr="00E772EC">
        <w:rPr>
          <w:rFonts w:asciiTheme="minorHAnsi" w:hAnsiTheme="minorHAnsi" w:cstheme="minorHAnsi"/>
          <w:sz w:val="22"/>
          <w:szCs w:val="22"/>
        </w:rPr>
        <w:t xml:space="preserve">Dla </w:t>
      </w:r>
      <w:r w:rsidRPr="00E772EC">
        <w:rPr>
          <w:rStyle w:val="Pogrubienie"/>
          <w:rFonts w:asciiTheme="minorHAnsi" w:hAnsiTheme="minorHAnsi" w:cstheme="minorHAnsi"/>
          <w:sz w:val="22"/>
          <w:szCs w:val="22"/>
        </w:rPr>
        <w:t>Pakietu 1</w:t>
      </w:r>
      <w:r w:rsidRPr="00E772EC">
        <w:rPr>
          <w:rFonts w:asciiTheme="minorHAnsi" w:hAnsiTheme="minorHAnsi" w:cstheme="minorHAnsi"/>
          <w:sz w:val="22"/>
          <w:szCs w:val="22"/>
        </w:rPr>
        <w:t xml:space="preserve"> - Zamawiający nie dysponuje pomieszczeniem do mycia wózków.</w:t>
      </w:r>
    </w:p>
    <w:p w:rsidR="00D4208B" w:rsidRPr="00E772EC" w:rsidRDefault="00D4208B" w:rsidP="00D4208B">
      <w:pPr>
        <w:pStyle w:val="NormalnyWeb"/>
        <w:rPr>
          <w:rFonts w:asciiTheme="minorHAnsi" w:hAnsiTheme="minorHAnsi" w:cstheme="minorHAnsi"/>
          <w:sz w:val="22"/>
          <w:szCs w:val="22"/>
        </w:rPr>
      </w:pPr>
      <w:r w:rsidRPr="00E772EC">
        <w:rPr>
          <w:rFonts w:asciiTheme="minorHAnsi" w:hAnsiTheme="minorHAnsi" w:cstheme="minorHAnsi"/>
          <w:sz w:val="22"/>
          <w:szCs w:val="22"/>
        </w:rPr>
        <w:t xml:space="preserve">     </w:t>
      </w:r>
      <w:r w:rsidRPr="00E772EC">
        <w:rPr>
          <w:rFonts w:asciiTheme="minorHAnsi" w:hAnsiTheme="minorHAnsi" w:cstheme="minorHAnsi"/>
          <w:sz w:val="22"/>
          <w:szCs w:val="22"/>
        </w:rPr>
        <w:t xml:space="preserve">Dla </w:t>
      </w:r>
      <w:r w:rsidRPr="00E772EC">
        <w:rPr>
          <w:rStyle w:val="Pogrubienie"/>
          <w:rFonts w:asciiTheme="minorHAnsi" w:hAnsiTheme="minorHAnsi" w:cstheme="minorHAnsi"/>
          <w:sz w:val="22"/>
          <w:szCs w:val="22"/>
        </w:rPr>
        <w:t>Pakietu 2</w:t>
      </w:r>
      <w:r w:rsidRPr="00E772EC">
        <w:rPr>
          <w:rFonts w:asciiTheme="minorHAnsi" w:hAnsiTheme="minorHAnsi" w:cstheme="minorHAnsi"/>
          <w:sz w:val="22"/>
          <w:szCs w:val="22"/>
        </w:rPr>
        <w:t xml:space="preserve"> - Zamawiający udostępnia pomieszczenie.</w:t>
      </w:r>
    </w:p>
    <w:p w:rsidR="004B56E1" w:rsidRPr="00113828" w:rsidRDefault="004B56E1" w:rsidP="00A442E7">
      <w:pPr>
        <w:pStyle w:val="NormalnyWeb"/>
        <w:numPr>
          <w:ilvl w:val="0"/>
          <w:numId w:val="1"/>
        </w:numPr>
        <w:spacing w:before="0" w:beforeAutospacing="0" w:after="0" w:afterAutospacing="0"/>
        <w:jc w:val="both"/>
        <w:rPr>
          <w:rFonts w:asciiTheme="minorHAnsi" w:hAnsiTheme="minorHAnsi" w:cstheme="minorHAnsi"/>
          <w:sz w:val="22"/>
          <w:szCs w:val="22"/>
        </w:rPr>
      </w:pPr>
      <w:r w:rsidRPr="00F42133">
        <w:rPr>
          <w:rFonts w:asciiTheme="minorHAnsi" w:hAnsiTheme="minorHAnsi" w:cstheme="minorHAnsi"/>
          <w:sz w:val="22"/>
          <w:szCs w:val="22"/>
        </w:rPr>
        <w:t>Uprzejmie prosimy o odstąpienie od wymogu wniesienia zabezpieczenia należytego</w:t>
      </w:r>
      <w:r w:rsidRPr="00113828">
        <w:rPr>
          <w:rFonts w:asciiTheme="minorHAnsi" w:hAnsiTheme="minorHAnsi" w:cstheme="minorHAnsi"/>
          <w:sz w:val="22"/>
          <w:szCs w:val="22"/>
        </w:rPr>
        <w:t xml:space="preserve"> wykonania umowy w wysokości 2% ceny ofertowej. Wymóg wniesienia zabezpieczenia należytego wykonania umowy, niezależnie od formy wniesienia, jest dodatkowym elementem </w:t>
      </w:r>
      <w:proofErr w:type="spellStart"/>
      <w:r w:rsidRPr="00113828">
        <w:rPr>
          <w:rFonts w:asciiTheme="minorHAnsi" w:hAnsiTheme="minorHAnsi" w:cstheme="minorHAnsi"/>
          <w:sz w:val="22"/>
          <w:szCs w:val="22"/>
        </w:rPr>
        <w:t>kosztotwórczym</w:t>
      </w:r>
      <w:proofErr w:type="spellEnd"/>
      <w:r w:rsidRPr="00113828">
        <w:rPr>
          <w:rFonts w:asciiTheme="minorHAnsi" w:hAnsiTheme="minorHAnsi" w:cstheme="minorHAnsi"/>
          <w:sz w:val="22"/>
          <w:szCs w:val="22"/>
        </w:rPr>
        <w:t>, który Wykonawcy muszą uwzględnić w cenie oferty. Po pierwsze udzielenie gwarancji należytego wykonania umowy wiąże się z opłatami wnoszonymi przez Wykonawcę do ubezpieczyciela lub banku. Niezależnie od zapłaconych składek Wykonawca jest zmuszony celem uzyskania gwarancji należytego wykonania kontraktu do wniesienia odpowiednich zabezpieczeń w postaci np. depozytu gotówkowego, blokady środków na rachunku, hipoteki lub innych poręczeń majątkowych.</w:t>
      </w:r>
    </w:p>
    <w:p w:rsidR="00810768" w:rsidRPr="00113828" w:rsidRDefault="004B56E1" w:rsidP="00BB6170">
      <w:pPr>
        <w:pStyle w:val="Teksttreci0"/>
        <w:shd w:val="clear" w:color="auto" w:fill="auto"/>
        <w:spacing w:after="0"/>
        <w:ind w:left="720"/>
        <w:rPr>
          <w:rFonts w:asciiTheme="minorHAnsi" w:hAnsiTheme="minorHAnsi" w:cstheme="minorHAnsi"/>
        </w:rPr>
      </w:pPr>
      <w:r w:rsidRPr="00113828">
        <w:rPr>
          <w:rFonts w:asciiTheme="minorHAnsi" w:hAnsiTheme="minorHAnsi" w:cstheme="minorHAnsi"/>
        </w:rPr>
        <w:t xml:space="preserve">Ponadto nadmieniamy, iż na chwilę obecną koszty uzyskania gwarancji należytego wykonania kontraktu są znacząco wyższe niż to miało miejsce kilka lat temu, wpływ na takie koszty ma obecna sytuacja gospodarcza kraju w danej branży (koszty niniejsze wzrosły ze względu na fakt, </w:t>
      </w:r>
      <w:r w:rsidRPr="00113828">
        <w:rPr>
          <w:rFonts w:asciiTheme="minorHAnsi" w:hAnsiTheme="minorHAnsi" w:cstheme="minorHAnsi"/>
        </w:rPr>
        <w:lastRenderedPageBreak/>
        <w:t>iż wiele przedsiębiorstw budowlanych, które podpisały umowy o świadczenie usługi publicznej, nie zrealizowały swoich zobowiązań czego następstwem było wypłacanie przez firmy ubezpieczeniowe i banki należności z tytułu wystawionych przez nie gwarancji).</w:t>
      </w:r>
      <w:r w:rsidR="00810768" w:rsidRPr="00113828">
        <w:rPr>
          <w:rFonts w:asciiTheme="minorHAnsi" w:hAnsiTheme="minorHAnsi" w:cstheme="minorHAnsi"/>
        </w:rPr>
        <w:t xml:space="preserve"> </w:t>
      </w:r>
    </w:p>
    <w:p w:rsidR="004B56E1" w:rsidRDefault="004B56E1" w:rsidP="00BB6170">
      <w:pPr>
        <w:pStyle w:val="Teksttreci0"/>
        <w:shd w:val="clear" w:color="auto" w:fill="auto"/>
        <w:spacing w:after="0"/>
        <w:ind w:left="720" w:firstLine="696"/>
        <w:rPr>
          <w:rFonts w:asciiTheme="minorHAnsi" w:hAnsiTheme="minorHAnsi" w:cstheme="minorHAnsi"/>
        </w:rPr>
      </w:pPr>
      <w:r w:rsidRPr="00113828">
        <w:rPr>
          <w:rFonts w:asciiTheme="minorHAnsi" w:hAnsiTheme="minorHAnsi" w:cstheme="minorHAnsi"/>
        </w:rPr>
        <w:t>Konieczność wniesienia zabezpieczenia należytego wykonania umowy powoduje zamrożenie istotniej części kapitału obrotowego na czas trwania kontraktu, którego koszt utrzymania w tym Czasie Wykonawca doliczy do kosztów gwarancji. W konsekwencji spowoduję to podwyższenie kosztów wykonania usługi dla Zamawiającego, co przy długim okresie trwania umowy i dużej wartości zamówienia zawyży wartość oferty w sposób nieadekwatny do przedmiotu zamówienia.</w:t>
      </w:r>
      <w:r w:rsidR="00113828">
        <w:rPr>
          <w:rFonts w:asciiTheme="minorHAnsi" w:hAnsiTheme="minorHAnsi" w:cstheme="minorHAnsi"/>
        </w:rPr>
        <w:t xml:space="preserve"> </w:t>
      </w:r>
      <w:r w:rsidRPr="00113828">
        <w:rPr>
          <w:rFonts w:asciiTheme="minorHAnsi" w:hAnsiTheme="minorHAnsi" w:cstheme="minorHAnsi"/>
        </w:rPr>
        <w:t xml:space="preserve">Ponadto na wypadek niewykonania umowy przez wykonawcę w uzgodnionym przez strony terminie, ewentualnych nieprawidłowości </w:t>
      </w:r>
      <w:r w:rsidR="009C61C4">
        <w:rPr>
          <w:rFonts w:asciiTheme="minorHAnsi" w:hAnsiTheme="minorHAnsi" w:cstheme="minorHAnsi"/>
        </w:rPr>
        <w:br/>
      </w:r>
      <w:r w:rsidRPr="00113828">
        <w:rPr>
          <w:rFonts w:asciiTheme="minorHAnsi" w:hAnsiTheme="minorHAnsi" w:cstheme="minorHAnsi"/>
        </w:rPr>
        <w:t>w realizacji usług w danym okresie, Zamawiający przewidział kary umowne, które są przecież formą zabezpieczania wykonania zobowiązań, o charakterze niepieniężnym.</w:t>
      </w:r>
    </w:p>
    <w:p w:rsidR="009C61C4" w:rsidRPr="00113828" w:rsidRDefault="009C61C4" w:rsidP="009C61C4">
      <w:pPr>
        <w:pStyle w:val="NormalnyWeb"/>
        <w:spacing w:before="0" w:beforeAutospacing="0" w:after="0" w:afterAutospacing="0"/>
        <w:ind w:left="720"/>
        <w:jc w:val="both"/>
        <w:rPr>
          <w:rFonts w:asciiTheme="minorHAnsi" w:hAnsiTheme="minorHAnsi" w:cstheme="minorHAnsi"/>
          <w:sz w:val="22"/>
          <w:szCs w:val="22"/>
        </w:rPr>
      </w:pPr>
      <w:r>
        <w:rPr>
          <w:rFonts w:asciiTheme="minorHAnsi" w:hAnsiTheme="minorHAnsi" w:cstheme="minorHAnsi"/>
          <w:b/>
          <w:sz w:val="22"/>
          <w:szCs w:val="22"/>
        </w:rPr>
        <w:t>Zgodnie z z</w:t>
      </w:r>
      <w:r w:rsidRPr="00C0704B">
        <w:rPr>
          <w:rFonts w:asciiTheme="minorHAnsi" w:hAnsiTheme="minorHAnsi" w:cstheme="minorHAnsi"/>
          <w:b/>
          <w:sz w:val="22"/>
          <w:szCs w:val="22"/>
        </w:rPr>
        <w:t>apis</w:t>
      </w:r>
      <w:r>
        <w:rPr>
          <w:rFonts w:asciiTheme="minorHAnsi" w:hAnsiTheme="minorHAnsi" w:cstheme="minorHAnsi"/>
          <w:b/>
          <w:sz w:val="22"/>
          <w:szCs w:val="22"/>
        </w:rPr>
        <w:t xml:space="preserve">ami </w:t>
      </w:r>
      <w:r w:rsidRPr="00C0704B">
        <w:rPr>
          <w:rFonts w:asciiTheme="minorHAnsi" w:hAnsiTheme="minorHAnsi" w:cstheme="minorHAnsi"/>
          <w:b/>
          <w:sz w:val="22"/>
          <w:szCs w:val="22"/>
        </w:rPr>
        <w:t>SIWZ</w:t>
      </w:r>
      <w:r>
        <w:rPr>
          <w:rFonts w:asciiTheme="minorHAnsi" w:hAnsiTheme="minorHAnsi" w:cstheme="minorHAnsi"/>
          <w:b/>
          <w:sz w:val="22"/>
          <w:szCs w:val="22"/>
        </w:rPr>
        <w:t>.</w:t>
      </w:r>
    </w:p>
    <w:p w:rsidR="007126B5" w:rsidRPr="002855DF" w:rsidRDefault="007126B5" w:rsidP="007126B5">
      <w:pPr>
        <w:pStyle w:val="Akapitzlist"/>
        <w:numPr>
          <w:ilvl w:val="0"/>
          <w:numId w:val="1"/>
        </w:numPr>
        <w:jc w:val="both"/>
        <w:rPr>
          <w:rFonts w:asciiTheme="minorHAnsi" w:hAnsiTheme="minorHAnsi" w:cstheme="minorHAnsi"/>
          <w:sz w:val="22"/>
          <w:szCs w:val="22"/>
        </w:rPr>
      </w:pPr>
      <w:r w:rsidRPr="00F42133">
        <w:rPr>
          <w:rFonts w:asciiTheme="minorHAnsi" w:hAnsiTheme="minorHAnsi" w:cstheme="minorHAnsi"/>
          <w:sz w:val="22"/>
          <w:szCs w:val="22"/>
        </w:rPr>
        <w:t xml:space="preserve">Z treści art. 36b </w:t>
      </w:r>
      <w:proofErr w:type="spellStart"/>
      <w:r w:rsidRPr="00F42133">
        <w:rPr>
          <w:rFonts w:asciiTheme="minorHAnsi" w:hAnsiTheme="minorHAnsi" w:cstheme="minorHAnsi"/>
          <w:sz w:val="22"/>
          <w:szCs w:val="22"/>
        </w:rPr>
        <w:t>p.z.p</w:t>
      </w:r>
      <w:proofErr w:type="spellEnd"/>
      <w:r w:rsidRPr="00F42133">
        <w:rPr>
          <w:rFonts w:asciiTheme="minorHAnsi" w:hAnsiTheme="minorHAnsi" w:cstheme="minorHAnsi"/>
          <w:sz w:val="22"/>
          <w:szCs w:val="22"/>
        </w:rPr>
        <w:t>. regulującego wprowadzanie podwykonawców oraz treści formularza</w:t>
      </w:r>
      <w:r w:rsidRPr="002855DF">
        <w:rPr>
          <w:rFonts w:asciiTheme="minorHAnsi" w:hAnsiTheme="minorHAnsi" w:cstheme="minorHAnsi"/>
          <w:sz w:val="22"/>
          <w:szCs w:val="22"/>
        </w:rPr>
        <w:t xml:space="preserve"> jednolitego europejskiego dokumentu zamówienia wynika, iż obowiązek wskazania nazw podwykonawców dotyczy jedynie podwykonawców znanych na etapie składania oferty. </w:t>
      </w:r>
    </w:p>
    <w:p w:rsidR="007126B5" w:rsidRPr="002855DF" w:rsidRDefault="007126B5" w:rsidP="002855DF">
      <w:pPr>
        <w:ind w:left="709"/>
        <w:jc w:val="both"/>
        <w:rPr>
          <w:rFonts w:asciiTheme="minorHAnsi" w:hAnsiTheme="minorHAnsi" w:cstheme="minorHAnsi"/>
          <w:sz w:val="22"/>
          <w:szCs w:val="22"/>
        </w:rPr>
      </w:pPr>
      <w:r w:rsidRPr="002855DF">
        <w:rPr>
          <w:rFonts w:asciiTheme="minorHAnsi" w:hAnsiTheme="minorHAnsi" w:cstheme="minorHAnsi"/>
          <w:sz w:val="22"/>
          <w:szCs w:val="22"/>
        </w:rPr>
        <w:t xml:space="preserve">Na etapie składania ofert Wykonawca nie zawsze jest w stanie podać dokładnych danych podwykonawcy z którego usług będzie korzystał. Dopiero w trakcie realizacji zamówienia na potrzeby należytego wykonania usługi Wykonawca może skorzystać z usług podwykonawcy, a co za tym idzie przekazać Zamawiającemu wymagane dane i informacje o podwykonawcy (zgodnie z art. 36bust.1a </w:t>
      </w:r>
      <w:proofErr w:type="spellStart"/>
      <w:r w:rsidRPr="002855DF">
        <w:rPr>
          <w:rFonts w:asciiTheme="minorHAnsi" w:hAnsiTheme="minorHAnsi" w:cstheme="minorHAnsi"/>
          <w:sz w:val="22"/>
          <w:szCs w:val="22"/>
        </w:rPr>
        <w:t>P.zp</w:t>
      </w:r>
      <w:proofErr w:type="spellEnd"/>
      <w:r w:rsidRPr="002855DF">
        <w:rPr>
          <w:rFonts w:asciiTheme="minorHAnsi" w:hAnsiTheme="minorHAnsi" w:cstheme="minorHAnsi"/>
          <w:sz w:val="22"/>
          <w:szCs w:val="22"/>
        </w:rPr>
        <w:t>.).</w:t>
      </w:r>
    </w:p>
    <w:p w:rsidR="007126B5" w:rsidRPr="002855DF" w:rsidRDefault="007126B5" w:rsidP="002855DF">
      <w:pPr>
        <w:ind w:left="709"/>
        <w:jc w:val="both"/>
        <w:rPr>
          <w:rFonts w:asciiTheme="minorHAnsi" w:hAnsiTheme="minorHAnsi" w:cstheme="minorHAnsi"/>
          <w:sz w:val="22"/>
          <w:szCs w:val="22"/>
        </w:rPr>
      </w:pPr>
      <w:r w:rsidRPr="002855DF">
        <w:rPr>
          <w:rFonts w:asciiTheme="minorHAnsi" w:hAnsiTheme="minorHAnsi" w:cstheme="minorHAnsi"/>
          <w:sz w:val="22"/>
          <w:szCs w:val="22"/>
        </w:rPr>
        <w:t xml:space="preserve">W związku z powyższym prosimy o potwierdzenie czy Wykonawca dobrze rozumie, że obowiązek wskazania nazw podwykonawców i złożenia dokumentów wymaganych dla </w:t>
      </w:r>
      <w:r w:rsidRPr="00F42133">
        <w:rPr>
          <w:rFonts w:asciiTheme="minorHAnsi" w:hAnsiTheme="minorHAnsi" w:cstheme="minorHAnsi"/>
          <w:sz w:val="22"/>
          <w:szCs w:val="22"/>
        </w:rPr>
        <w:t xml:space="preserve">podwykonawców dotyczy jedynie </w:t>
      </w:r>
      <w:r w:rsidR="002855DF" w:rsidRPr="00F42133">
        <w:rPr>
          <w:rFonts w:asciiTheme="minorHAnsi" w:hAnsiTheme="minorHAnsi" w:cstheme="minorHAnsi"/>
          <w:sz w:val="22"/>
          <w:szCs w:val="22"/>
        </w:rPr>
        <w:t xml:space="preserve">tych, </w:t>
      </w:r>
      <w:r w:rsidRPr="00F42133">
        <w:rPr>
          <w:rFonts w:asciiTheme="minorHAnsi" w:hAnsiTheme="minorHAnsi" w:cstheme="minorHAnsi"/>
          <w:sz w:val="22"/>
          <w:szCs w:val="22"/>
        </w:rPr>
        <w:t>znanych na etapie składania oferty, którzy w</w:t>
      </w:r>
      <w:r w:rsidRPr="002855DF">
        <w:rPr>
          <w:rFonts w:asciiTheme="minorHAnsi" w:hAnsiTheme="minorHAnsi" w:cstheme="minorHAnsi"/>
          <w:sz w:val="22"/>
          <w:szCs w:val="22"/>
        </w:rPr>
        <w:t xml:space="preserve"> szczególności udostępniają swoje zasoby lub których wykonawca będzie chciał uwzględnić w wyjaśnieniach niskiej ceny.</w:t>
      </w:r>
    </w:p>
    <w:p w:rsidR="00E772EC" w:rsidRDefault="002E25C4" w:rsidP="00E772EC">
      <w:pPr>
        <w:overflowPunct w:val="0"/>
        <w:autoSpaceDE w:val="0"/>
        <w:autoSpaceDN w:val="0"/>
        <w:adjustRightInd w:val="0"/>
        <w:ind w:firstLine="708"/>
        <w:jc w:val="both"/>
        <w:rPr>
          <w:rFonts w:asciiTheme="minorHAnsi" w:hAnsiTheme="minorHAnsi" w:cstheme="minorHAnsi"/>
          <w:b/>
          <w:sz w:val="22"/>
          <w:szCs w:val="22"/>
          <w:lang w:eastAsia="en-US"/>
        </w:rPr>
      </w:pPr>
      <w:r w:rsidRPr="00196C0C">
        <w:rPr>
          <w:rFonts w:asciiTheme="minorHAnsi" w:hAnsiTheme="minorHAnsi" w:cstheme="minorHAnsi"/>
          <w:b/>
          <w:sz w:val="22"/>
          <w:szCs w:val="22"/>
          <w:lang w:eastAsia="en-US"/>
        </w:rPr>
        <w:t xml:space="preserve">Tak, Zamawiający potwierdza. </w:t>
      </w:r>
    </w:p>
    <w:p w:rsidR="00A442E7" w:rsidRPr="00E772EC" w:rsidRDefault="00A442E7" w:rsidP="00E772EC">
      <w:pPr>
        <w:pStyle w:val="Akapitzlist"/>
        <w:numPr>
          <w:ilvl w:val="0"/>
          <w:numId w:val="1"/>
        </w:numPr>
        <w:overflowPunct w:val="0"/>
        <w:autoSpaceDE w:val="0"/>
        <w:autoSpaceDN w:val="0"/>
        <w:adjustRightInd w:val="0"/>
        <w:jc w:val="both"/>
        <w:rPr>
          <w:rFonts w:asciiTheme="minorHAnsi" w:hAnsiTheme="minorHAnsi" w:cstheme="minorHAnsi"/>
          <w:b/>
          <w:sz w:val="22"/>
          <w:szCs w:val="22"/>
          <w:lang w:eastAsia="en-US"/>
        </w:rPr>
      </w:pPr>
      <w:r w:rsidRPr="00E772EC">
        <w:rPr>
          <w:rFonts w:asciiTheme="minorHAnsi" w:eastAsiaTheme="minorHAnsi" w:hAnsiTheme="minorHAnsi" w:cstheme="minorHAnsi"/>
          <w:sz w:val="22"/>
          <w:szCs w:val="22"/>
          <w:lang w:eastAsia="en-US"/>
        </w:rPr>
        <w:t xml:space="preserve">Zamawiający wskazał w SIWZ Rozdz. XV w pkt 8,9., iż : </w:t>
      </w:r>
    </w:p>
    <w:p w:rsidR="00A442E7" w:rsidRPr="00A442E7" w:rsidRDefault="00A442E7" w:rsidP="00A442E7">
      <w:pPr>
        <w:jc w:val="both"/>
        <w:rPr>
          <w:rFonts w:asciiTheme="minorHAnsi" w:eastAsiaTheme="minorHAnsi" w:hAnsiTheme="minorHAnsi" w:cstheme="minorHAnsi"/>
          <w:i/>
          <w:iCs/>
          <w:sz w:val="22"/>
          <w:szCs w:val="22"/>
          <w:lang w:eastAsia="en-US"/>
        </w:rPr>
      </w:pPr>
      <w:r w:rsidRPr="00A442E7">
        <w:rPr>
          <w:rFonts w:asciiTheme="minorHAnsi" w:eastAsiaTheme="minorHAnsi" w:hAnsiTheme="minorHAnsi" w:cstheme="minorHAnsi"/>
          <w:i/>
          <w:iCs/>
          <w:sz w:val="22"/>
          <w:szCs w:val="22"/>
          <w:lang w:eastAsia="en-US"/>
        </w:rPr>
        <w:t xml:space="preserve">„Kwota pozostawiona na zabezpieczenie roszczeń z tytułu rękojmi za wady nie może przekroczyć 30% wysokości zabezpieczenia.  </w:t>
      </w:r>
    </w:p>
    <w:p w:rsidR="00A442E7" w:rsidRPr="00A442E7" w:rsidRDefault="00A442E7" w:rsidP="00A442E7">
      <w:pPr>
        <w:jc w:val="both"/>
        <w:rPr>
          <w:rFonts w:asciiTheme="minorHAnsi" w:eastAsiaTheme="minorHAnsi" w:hAnsiTheme="minorHAnsi" w:cstheme="minorHAnsi"/>
          <w:sz w:val="22"/>
          <w:szCs w:val="22"/>
          <w:lang w:eastAsia="en-US"/>
        </w:rPr>
      </w:pPr>
      <w:r w:rsidRPr="00A442E7">
        <w:rPr>
          <w:rFonts w:asciiTheme="minorHAnsi" w:eastAsiaTheme="minorHAnsi" w:hAnsiTheme="minorHAnsi" w:cstheme="minorHAnsi"/>
          <w:i/>
          <w:iCs/>
          <w:sz w:val="22"/>
          <w:szCs w:val="22"/>
          <w:lang w:eastAsia="en-US"/>
        </w:rPr>
        <w:t>Kwota, o której mowa w ust. 2 jest zwracana nie później niż w art. 15 dniu po upływie okresu rękojmi za wady.”</w:t>
      </w:r>
    </w:p>
    <w:p w:rsidR="00A442E7" w:rsidRPr="00A442E7" w:rsidRDefault="00A442E7" w:rsidP="00A442E7">
      <w:pPr>
        <w:ind w:firstLine="709"/>
        <w:jc w:val="both"/>
        <w:rPr>
          <w:rFonts w:asciiTheme="minorHAnsi" w:eastAsiaTheme="minorHAnsi" w:hAnsiTheme="minorHAnsi" w:cstheme="minorHAnsi"/>
          <w:sz w:val="22"/>
          <w:szCs w:val="22"/>
          <w:lang w:eastAsia="en-US"/>
        </w:rPr>
      </w:pPr>
      <w:r w:rsidRPr="00A442E7">
        <w:rPr>
          <w:rFonts w:asciiTheme="minorHAnsi" w:eastAsiaTheme="minorHAnsi" w:hAnsiTheme="minorHAnsi" w:cstheme="minorHAnsi"/>
          <w:sz w:val="22"/>
          <w:szCs w:val="22"/>
          <w:lang w:eastAsia="en-US"/>
        </w:rPr>
        <w:t xml:space="preserve">Powyższe żądanie nie ma odzwierciedlenia w zapisach Ustawy Prawo zamówień publicznych. </w:t>
      </w:r>
    </w:p>
    <w:p w:rsidR="00A442E7" w:rsidRPr="00A442E7" w:rsidRDefault="00A442E7" w:rsidP="00A442E7">
      <w:pPr>
        <w:ind w:firstLine="709"/>
        <w:jc w:val="both"/>
        <w:rPr>
          <w:rFonts w:asciiTheme="minorHAnsi" w:eastAsiaTheme="minorHAnsi" w:hAnsiTheme="minorHAnsi" w:cstheme="minorHAnsi"/>
          <w:sz w:val="22"/>
          <w:szCs w:val="22"/>
          <w:lang w:eastAsia="en-US"/>
        </w:rPr>
      </w:pPr>
      <w:r w:rsidRPr="00A442E7">
        <w:rPr>
          <w:rFonts w:asciiTheme="minorHAnsi" w:eastAsiaTheme="minorHAnsi" w:hAnsiTheme="minorHAnsi" w:cstheme="minorHAnsi"/>
          <w:sz w:val="22"/>
          <w:szCs w:val="22"/>
          <w:lang w:eastAsia="en-US"/>
        </w:rPr>
        <w:t xml:space="preserve">Co prawda z treści art. 151 ust. 2 ustawy </w:t>
      </w:r>
      <w:proofErr w:type="spellStart"/>
      <w:r w:rsidRPr="00A442E7">
        <w:rPr>
          <w:rFonts w:asciiTheme="minorHAnsi" w:eastAsiaTheme="minorHAnsi" w:hAnsiTheme="minorHAnsi" w:cstheme="minorHAnsi"/>
          <w:sz w:val="22"/>
          <w:szCs w:val="22"/>
          <w:lang w:eastAsia="en-US"/>
        </w:rPr>
        <w:t>Pzp</w:t>
      </w:r>
      <w:proofErr w:type="spellEnd"/>
      <w:r w:rsidRPr="00A442E7">
        <w:rPr>
          <w:rFonts w:asciiTheme="minorHAnsi" w:eastAsiaTheme="minorHAnsi" w:hAnsiTheme="minorHAnsi" w:cstheme="minorHAnsi"/>
          <w:sz w:val="22"/>
          <w:szCs w:val="22"/>
          <w:lang w:eastAsia="en-US"/>
        </w:rPr>
        <w:t xml:space="preserve"> przewiduje, że zabezpieczenie należytego wykonania umowy służy pokryciu roszczeń wynikających z udzielonej rękojmi za wady.</w:t>
      </w:r>
    </w:p>
    <w:p w:rsidR="00A442E7" w:rsidRPr="00A442E7" w:rsidRDefault="00A442E7" w:rsidP="00A442E7">
      <w:pPr>
        <w:ind w:firstLine="709"/>
        <w:jc w:val="both"/>
        <w:rPr>
          <w:rFonts w:asciiTheme="minorHAnsi" w:eastAsiaTheme="minorHAnsi" w:hAnsiTheme="minorHAnsi" w:cstheme="minorHAnsi"/>
          <w:sz w:val="22"/>
          <w:szCs w:val="22"/>
          <w:lang w:eastAsia="en-US"/>
        </w:rPr>
      </w:pPr>
      <w:r w:rsidRPr="00A442E7">
        <w:rPr>
          <w:rFonts w:asciiTheme="minorHAnsi" w:eastAsiaTheme="minorHAnsi" w:hAnsiTheme="minorHAnsi" w:cstheme="minorHAnsi"/>
          <w:sz w:val="22"/>
          <w:szCs w:val="22"/>
          <w:lang w:eastAsia="en-US"/>
        </w:rPr>
        <w:t>Natomiast instytucja rękojmi za wady została zdefiniowana w art. 556 i nast. Kodeksu cywilnego. Odpowiedzialność z tytułu rękojmi ma miejsce, gdy sprzedana rzecz posiada wadę fizyczną lub prawną. Przepisy Kodeksu cywilnego odnoszą się zatem do rzeczy, która może być przedmiotem w szczególności umowy sprzedaży, umowy o dzieło, umowy na roboty budowlane a zatem umowy rezultatu.</w:t>
      </w:r>
    </w:p>
    <w:p w:rsidR="00A442E7" w:rsidRPr="00A442E7" w:rsidRDefault="00A442E7" w:rsidP="00A442E7">
      <w:pPr>
        <w:ind w:firstLine="709"/>
        <w:jc w:val="both"/>
        <w:rPr>
          <w:rFonts w:asciiTheme="minorHAnsi" w:eastAsiaTheme="minorHAnsi" w:hAnsiTheme="minorHAnsi" w:cstheme="minorHAnsi"/>
          <w:sz w:val="22"/>
          <w:szCs w:val="22"/>
          <w:lang w:eastAsia="en-US"/>
        </w:rPr>
      </w:pPr>
      <w:r w:rsidRPr="00A442E7">
        <w:rPr>
          <w:rFonts w:asciiTheme="minorHAnsi" w:eastAsiaTheme="minorHAnsi" w:hAnsiTheme="minorHAnsi" w:cstheme="minorHAnsi"/>
          <w:sz w:val="22"/>
          <w:szCs w:val="22"/>
          <w:lang w:eastAsia="en-US"/>
        </w:rPr>
        <w:t xml:space="preserve">Kodeks cywilny nie przewiduje natomiast rękojmi za wady dla umów starannego działania, a umowa o świadczenie usług jest właśnie taką umową. Wynika to z faktu, iż do umów o świadczenie </w:t>
      </w:r>
      <w:r w:rsidRPr="00A442E7">
        <w:rPr>
          <w:rFonts w:asciiTheme="minorHAnsi" w:eastAsiaTheme="minorHAnsi" w:hAnsiTheme="minorHAnsi" w:cstheme="minorHAnsi"/>
          <w:sz w:val="22"/>
          <w:szCs w:val="22"/>
          <w:lang w:eastAsia="en-US"/>
        </w:rPr>
        <w:lastRenderedPageBreak/>
        <w:t xml:space="preserve">usług stosuje się odpowiednio przepisy o zleceniach, które są umowami starannego działania (art. 750 </w:t>
      </w:r>
      <w:proofErr w:type="spellStart"/>
      <w:r w:rsidRPr="00A442E7">
        <w:rPr>
          <w:rFonts w:asciiTheme="minorHAnsi" w:eastAsiaTheme="minorHAnsi" w:hAnsiTheme="minorHAnsi" w:cstheme="minorHAnsi"/>
          <w:sz w:val="22"/>
          <w:szCs w:val="22"/>
          <w:lang w:eastAsia="en-US"/>
        </w:rPr>
        <w:t>kc</w:t>
      </w:r>
      <w:proofErr w:type="spellEnd"/>
      <w:r w:rsidRPr="00A442E7">
        <w:rPr>
          <w:rFonts w:asciiTheme="minorHAnsi" w:eastAsiaTheme="minorHAnsi" w:hAnsiTheme="minorHAnsi" w:cstheme="minorHAnsi"/>
          <w:sz w:val="22"/>
          <w:szCs w:val="22"/>
          <w:lang w:eastAsia="en-US"/>
        </w:rPr>
        <w:t>).</w:t>
      </w:r>
    </w:p>
    <w:p w:rsidR="00A442E7" w:rsidRPr="00A442E7" w:rsidRDefault="00A442E7" w:rsidP="00A442E7">
      <w:pPr>
        <w:ind w:firstLine="709"/>
        <w:jc w:val="both"/>
        <w:rPr>
          <w:rFonts w:asciiTheme="minorHAnsi" w:eastAsiaTheme="minorHAnsi" w:hAnsiTheme="minorHAnsi" w:cstheme="minorHAnsi"/>
          <w:sz w:val="22"/>
          <w:szCs w:val="22"/>
          <w:lang w:eastAsia="en-US"/>
        </w:rPr>
      </w:pPr>
      <w:r w:rsidRPr="00A442E7">
        <w:rPr>
          <w:rFonts w:asciiTheme="minorHAnsi" w:eastAsiaTheme="minorHAnsi" w:hAnsiTheme="minorHAnsi" w:cstheme="minorHAnsi"/>
          <w:sz w:val="22"/>
          <w:szCs w:val="22"/>
          <w:lang w:eastAsia="en-US"/>
        </w:rPr>
        <w:t>Potwierdził to Sąd Najwyższy, który w wyroku z 3 listopada 2000 r. uznał, iż jednym z kryteriów pozwalających odróżnić umowę rezultatu od starannego działania jest poddanie jej sprawdzianowi na istnienie wad fizycznych (sygn. akt IV CKN 152/00).</w:t>
      </w:r>
    </w:p>
    <w:p w:rsidR="00A442E7" w:rsidRPr="00A442E7" w:rsidRDefault="00A442E7" w:rsidP="00A442E7">
      <w:pPr>
        <w:spacing w:after="160" w:line="259" w:lineRule="auto"/>
        <w:ind w:firstLine="709"/>
        <w:jc w:val="both"/>
        <w:rPr>
          <w:rFonts w:asciiTheme="minorHAnsi" w:eastAsiaTheme="minorHAnsi" w:hAnsiTheme="minorHAnsi" w:cstheme="minorHAnsi"/>
          <w:sz w:val="22"/>
          <w:szCs w:val="22"/>
          <w:lang w:eastAsia="en-US"/>
        </w:rPr>
      </w:pPr>
      <w:r w:rsidRPr="00A442E7">
        <w:rPr>
          <w:rFonts w:asciiTheme="minorHAnsi" w:eastAsiaTheme="minorHAnsi" w:hAnsiTheme="minorHAnsi" w:cstheme="minorHAnsi"/>
          <w:sz w:val="22"/>
          <w:szCs w:val="22"/>
          <w:lang w:eastAsia="en-US"/>
        </w:rPr>
        <w:t xml:space="preserve">W związku z powyższym wymaganie w Rozdz. XV w pkt 8,9, SIWZ  jest niemożliwe do spełnienia i będzie przeszkodą w uzyskaniu zabezpieczenia należytego wykonania. </w:t>
      </w:r>
    </w:p>
    <w:p w:rsidR="00A442E7" w:rsidRPr="00A442E7" w:rsidRDefault="00A442E7" w:rsidP="00A442E7">
      <w:pPr>
        <w:spacing w:after="160" w:line="259" w:lineRule="auto"/>
        <w:ind w:firstLine="709"/>
        <w:jc w:val="both"/>
        <w:rPr>
          <w:rFonts w:asciiTheme="minorHAnsi" w:eastAsiaTheme="minorHAnsi" w:hAnsiTheme="minorHAnsi" w:cstheme="minorHAnsi"/>
          <w:sz w:val="22"/>
          <w:szCs w:val="22"/>
          <w:lang w:eastAsia="en-US"/>
        </w:rPr>
      </w:pPr>
      <w:r w:rsidRPr="00A442E7">
        <w:rPr>
          <w:rFonts w:asciiTheme="minorHAnsi" w:eastAsiaTheme="minorHAnsi" w:hAnsiTheme="minorHAnsi" w:cstheme="minorHAnsi"/>
          <w:sz w:val="22"/>
          <w:szCs w:val="22"/>
          <w:lang w:eastAsia="en-US"/>
        </w:rPr>
        <w:t xml:space="preserve">W związku z powyższym wnosimy o wykreślenie ww. zapisów. </w:t>
      </w:r>
    </w:p>
    <w:p w:rsidR="00DC7971" w:rsidRPr="00E772EC" w:rsidRDefault="00DC7971" w:rsidP="00DC7971">
      <w:pPr>
        <w:pStyle w:val="NormalnyWeb"/>
        <w:spacing w:before="0" w:beforeAutospacing="0" w:after="0" w:afterAutospacing="0"/>
        <w:ind w:left="720"/>
        <w:jc w:val="both"/>
        <w:rPr>
          <w:rFonts w:asciiTheme="minorHAnsi" w:hAnsiTheme="minorHAnsi" w:cstheme="minorHAnsi"/>
          <w:b/>
          <w:sz w:val="22"/>
          <w:szCs w:val="22"/>
        </w:rPr>
      </w:pPr>
      <w:r w:rsidRPr="00E772EC">
        <w:rPr>
          <w:rFonts w:asciiTheme="minorHAnsi" w:hAnsiTheme="minorHAnsi" w:cstheme="minorHAnsi"/>
          <w:b/>
          <w:sz w:val="22"/>
          <w:szCs w:val="22"/>
        </w:rPr>
        <w:t>Zamawiający wyraża zgodę</w:t>
      </w:r>
      <w:r w:rsidR="00C02443" w:rsidRPr="00E772EC">
        <w:rPr>
          <w:rFonts w:asciiTheme="minorHAnsi" w:hAnsiTheme="minorHAnsi" w:cstheme="minorHAnsi"/>
          <w:b/>
          <w:sz w:val="22"/>
          <w:szCs w:val="22"/>
        </w:rPr>
        <w:t xml:space="preserve"> na wykreślenie ze </w:t>
      </w:r>
      <w:r w:rsidR="00C02443" w:rsidRPr="00A442E7">
        <w:rPr>
          <w:rFonts w:asciiTheme="minorHAnsi" w:eastAsiaTheme="minorHAnsi" w:hAnsiTheme="minorHAnsi" w:cstheme="minorHAnsi"/>
          <w:b/>
          <w:sz w:val="22"/>
          <w:szCs w:val="22"/>
          <w:lang w:eastAsia="en-US"/>
        </w:rPr>
        <w:t>SIWZ Rozdz. XV pkt 8,9</w:t>
      </w:r>
      <w:r w:rsidR="00C02443" w:rsidRPr="00E772EC">
        <w:rPr>
          <w:rFonts w:asciiTheme="minorHAnsi" w:eastAsiaTheme="minorHAnsi" w:hAnsiTheme="minorHAnsi" w:cstheme="minorHAnsi"/>
          <w:b/>
          <w:sz w:val="22"/>
          <w:szCs w:val="22"/>
          <w:lang w:eastAsia="en-US"/>
        </w:rPr>
        <w:t>.</w:t>
      </w:r>
    </w:p>
    <w:p w:rsidR="00132F2D" w:rsidRDefault="00132F2D" w:rsidP="0087629F">
      <w:pPr>
        <w:overflowPunct w:val="0"/>
        <w:autoSpaceDE w:val="0"/>
        <w:autoSpaceDN w:val="0"/>
        <w:adjustRightInd w:val="0"/>
        <w:ind w:firstLine="708"/>
        <w:jc w:val="both"/>
        <w:rPr>
          <w:rFonts w:asciiTheme="minorHAnsi" w:hAnsiTheme="minorHAnsi" w:cstheme="minorHAnsi"/>
          <w:b/>
          <w:sz w:val="22"/>
          <w:szCs w:val="22"/>
          <w:lang w:eastAsia="en-US"/>
        </w:rPr>
      </w:pPr>
    </w:p>
    <w:p w:rsidR="002F2CA8" w:rsidRDefault="002F2CA8" w:rsidP="00132F2D">
      <w:pPr>
        <w:jc w:val="both"/>
        <w:rPr>
          <w:rFonts w:ascii="Tahoma" w:hAnsi="Tahoma" w:cs="Tahoma"/>
          <w:sz w:val="20"/>
          <w:szCs w:val="20"/>
        </w:rPr>
      </w:pPr>
    </w:p>
    <w:p w:rsidR="00132F2D" w:rsidRPr="002F2CA8" w:rsidRDefault="00143CBF" w:rsidP="00132F2D">
      <w:pPr>
        <w:jc w:val="both"/>
        <w:rPr>
          <w:rFonts w:asciiTheme="minorHAnsi" w:hAnsiTheme="minorHAnsi" w:cstheme="minorHAnsi"/>
          <w:sz w:val="22"/>
          <w:szCs w:val="22"/>
        </w:rPr>
      </w:pPr>
      <w:r w:rsidRPr="002F2CA8">
        <w:rPr>
          <w:rFonts w:asciiTheme="minorHAnsi" w:hAnsiTheme="minorHAnsi" w:cstheme="minorHAnsi"/>
          <w:sz w:val="22"/>
          <w:szCs w:val="22"/>
        </w:rPr>
        <w:t>P</w:t>
      </w:r>
      <w:r w:rsidR="00132F2D" w:rsidRPr="002F2CA8">
        <w:rPr>
          <w:rFonts w:asciiTheme="minorHAnsi" w:hAnsiTheme="minorHAnsi" w:cstheme="minorHAnsi"/>
          <w:sz w:val="22"/>
          <w:szCs w:val="22"/>
        </w:rPr>
        <w:t>owyższ</w:t>
      </w:r>
      <w:r w:rsidRPr="002F2CA8">
        <w:rPr>
          <w:rFonts w:asciiTheme="minorHAnsi" w:hAnsiTheme="minorHAnsi" w:cstheme="minorHAnsi"/>
          <w:sz w:val="22"/>
          <w:szCs w:val="22"/>
        </w:rPr>
        <w:t>e</w:t>
      </w:r>
      <w:r w:rsidR="00132F2D" w:rsidRPr="002F2CA8">
        <w:rPr>
          <w:rFonts w:asciiTheme="minorHAnsi" w:hAnsiTheme="minorHAnsi" w:cstheme="minorHAnsi"/>
          <w:sz w:val="22"/>
          <w:szCs w:val="22"/>
        </w:rPr>
        <w:t xml:space="preserve"> </w:t>
      </w:r>
      <w:r w:rsidRPr="002F2CA8">
        <w:rPr>
          <w:rFonts w:asciiTheme="minorHAnsi" w:hAnsiTheme="minorHAnsi" w:cstheme="minorHAnsi"/>
          <w:sz w:val="22"/>
          <w:szCs w:val="22"/>
        </w:rPr>
        <w:t xml:space="preserve">zmiany stają się obowiązujące i zostaną </w:t>
      </w:r>
      <w:r w:rsidR="00132F2D" w:rsidRPr="002F2CA8">
        <w:rPr>
          <w:rFonts w:asciiTheme="minorHAnsi" w:hAnsiTheme="minorHAnsi" w:cstheme="minorHAnsi"/>
          <w:sz w:val="22"/>
          <w:szCs w:val="22"/>
        </w:rPr>
        <w:t>wprowadzon</w:t>
      </w:r>
      <w:r w:rsidRPr="002F2CA8">
        <w:rPr>
          <w:rFonts w:asciiTheme="minorHAnsi" w:hAnsiTheme="minorHAnsi" w:cstheme="minorHAnsi"/>
          <w:sz w:val="22"/>
          <w:szCs w:val="22"/>
        </w:rPr>
        <w:t>e</w:t>
      </w:r>
      <w:r w:rsidR="00132F2D" w:rsidRPr="002F2CA8">
        <w:rPr>
          <w:rFonts w:asciiTheme="minorHAnsi" w:hAnsiTheme="minorHAnsi" w:cstheme="minorHAnsi"/>
          <w:sz w:val="22"/>
          <w:szCs w:val="22"/>
        </w:rPr>
        <w:t xml:space="preserve"> do umowy. </w:t>
      </w:r>
    </w:p>
    <w:p w:rsidR="004D1186" w:rsidRDefault="004D1186" w:rsidP="00132F2D">
      <w:pPr>
        <w:jc w:val="both"/>
        <w:rPr>
          <w:rFonts w:asciiTheme="minorHAnsi" w:hAnsiTheme="minorHAnsi" w:cstheme="minorHAnsi"/>
          <w:sz w:val="22"/>
          <w:szCs w:val="22"/>
        </w:rPr>
      </w:pPr>
    </w:p>
    <w:p w:rsidR="00132F2D" w:rsidRPr="002F2CA8" w:rsidRDefault="00132F2D" w:rsidP="00132F2D">
      <w:pPr>
        <w:jc w:val="both"/>
        <w:rPr>
          <w:rFonts w:asciiTheme="minorHAnsi" w:hAnsiTheme="minorHAnsi" w:cstheme="minorHAnsi"/>
          <w:sz w:val="22"/>
          <w:szCs w:val="22"/>
        </w:rPr>
      </w:pPr>
      <w:r w:rsidRPr="002F2CA8">
        <w:rPr>
          <w:rFonts w:asciiTheme="minorHAnsi" w:hAnsiTheme="minorHAnsi" w:cstheme="minorHAnsi"/>
          <w:sz w:val="22"/>
          <w:szCs w:val="22"/>
        </w:rPr>
        <w:t>Zamawiający dokonuje zmiany terminu składania ofert:</w:t>
      </w:r>
    </w:p>
    <w:p w:rsidR="00132F2D" w:rsidRPr="002F2CA8" w:rsidRDefault="00132F2D" w:rsidP="00132F2D">
      <w:pPr>
        <w:jc w:val="both"/>
        <w:rPr>
          <w:rFonts w:asciiTheme="minorHAnsi" w:hAnsiTheme="minorHAnsi" w:cstheme="minorHAnsi"/>
          <w:sz w:val="22"/>
          <w:szCs w:val="22"/>
        </w:rPr>
      </w:pPr>
      <w:r w:rsidRPr="002F2CA8">
        <w:rPr>
          <w:rFonts w:asciiTheme="minorHAnsi" w:hAnsiTheme="minorHAnsi" w:cstheme="minorHAnsi"/>
          <w:sz w:val="22"/>
          <w:szCs w:val="22"/>
        </w:rPr>
        <w:t xml:space="preserve">Termin składania ofert upływa dnia </w:t>
      </w:r>
      <w:r w:rsidR="004B1F28" w:rsidRPr="002F2CA8">
        <w:rPr>
          <w:rFonts w:asciiTheme="minorHAnsi" w:hAnsiTheme="minorHAnsi" w:cstheme="minorHAnsi"/>
          <w:sz w:val="22"/>
          <w:szCs w:val="22"/>
        </w:rPr>
        <w:t>2</w:t>
      </w:r>
      <w:r w:rsidRPr="002F2CA8">
        <w:rPr>
          <w:rFonts w:asciiTheme="minorHAnsi" w:hAnsiTheme="minorHAnsi" w:cstheme="minorHAnsi"/>
          <w:sz w:val="22"/>
          <w:szCs w:val="22"/>
        </w:rPr>
        <w:t>3.</w:t>
      </w:r>
      <w:r w:rsidR="004B1F28" w:rsidRPr="002F2CA8">
        <w:rPr>
          <w:rFonts w:asciiTheme="minorHAnsi" w:hAnsiTheme="minorHAnsi" w:cstheme="minorHAnsi"/>
          <w:sz w:val="22"/>
          <w:szCs w:val="22"/>
        </w:rPr>
        <w:t>1</w:t>
      </w:r>
      <w:r w:rsidRPr="002F2CA8">
        <w:rPr>
          <w:rFonts w:asciiTheme="minorHAnsi" w:hAnsiTheme="minorHAnsi" w:cstheme="minorHAnsi"/>
          <w:sz w:val="22"/>
          <w:szCs w:val="22"/>
        </w:rPr>
        <w:t>0.2019 r. o godz. 1</w:t>
      </w:r>
      <w:r w:rsidR="004B1F28" w:rsidRPr="002F2CA8">
        <w:rPr>
          <w:rFonts w:asciiTheme="minorHAnsi" w:hAnsiTheme="minorHAnsi" w:cstheme="minorHAnsi"/>
          <w:sz w:val="22"/>
          <w:szCs w:val="22"/>
        </w:rPr>
        <w:t>2</w:t>
      </w:r>
      <w:r w:rsidRPr="002F2CA8">
        <w:rPr>
          <w:rFonts w:asciiTheme="minorHAnsi" w:hAnsiTheme="minorHAnsi" w:cstheme="minorHAnsi"/>
          <w:sz w:val="22"/>
          <w:szCs w:val="22"/>
        </w:rPr>
        <w:t>:00.</w:t>
      </w:r>
    </w:p>
    <w:p w:rsidR="00132F2D" w:rsidRPr="002F2CA8" w:rsidRDefault="00132F2D" w:rsidP="00132F2D">
      <w:pPr>
        <w:jc w:val="both"/>
        <w:rPr>
          <w:rFonts w:asciiTheme="minorHAnsi" w:hAnsiTheme="minorHAnsi" w:cstheme="minorHAnsi"/>
          <w:sz w:val="22"/>
          <w:szCs w:val="22"/>
        </w:rPr>
      </w:pPr>
      <w:r w:rsidRPr="002F2CA8">
        <w:rPr>
          <w:rFonts w:asciiTheme="minorHAnsi" w:hAnsiTheme="minorHAnsi" w:cstheme="minorHAnsi"/>
          <w:sz w:val="22"/>
          <w:szCs w:val="22"/>
        </w:rPr>
        <w:t xml:space="preserve">Otwarcie ofert nastąpi dnia  </w:t>
      </w:r>
      <w:r w:rsidR="004B1F28" w:rsidRPr="002F2CA8">
        <w:rPr>
          <w:rFonts w:asciiTheme="minorHAnsi" w:hAnsiTheme="minorHAnsi" w:cstheme="minorHAnsi"/>
          <w:sz w:val="22"/>
          <w:szCs w:val="22"/>
        </w:rPr>
        <w:t>2</w:t>
      </w:r>
      <w:r w:rsidRPr="002F2CA8">
        <w:rPr>
          <w:rFonts w:asciiTheme="minorHAnsi" w:hAnsiTheme="minorHAnsi" w:cstheme="minorHAnsi"/>
          <w:sz w:val="22"/>
          <w:szCs w:val="22"/>
        </w:rPr>
        <w:t>3.</w:t>
      </w:r>
      <w:r w:rsidR="004B1F28" w:rsidRPr="002F2CA8">
        <w:rPr>
          <w:rFonts w:asciiTheme="minorHAnsi" w:hAnsiTheme="minorHAnsi" w:cstheme="minorHAnsi"/>
          <w:sz w:val="22"/>
          <w:szCs w:val="22"/>
        </w:rPr>
        <w:t>1</w:t>
      </w:r>
      <w:r w:rsidRPr="002F2CA8">
        <w:rPr>
          <w:rFonts w:asciiTheme="minorHAnsi" w:hAnsiTheme="minorHAnsi" w:cstheme="minorHAnsi"/>
          <w:sz w:val="22"/>
          <w:szCs w:val="22"/>
        </w:rPr>
        <w:t>0.2019 r. o godz. 1</w:t>
      </w:r>
      <w:r w:rsidR="004B1F28" w:rsidRPr="002F2CA8">
        <w:rPr>
          <w:rFonts w:asciiTheme="minorHAnsi" w:hAnsiTheme="minorHAnsi" w:cstheme="minorHAnsi"/>
          <w:sz w:val="22"/>
          <w:szCs w:val="22"/>
        </w:rPr>
        <w:t>2</w:t>
      </w:r>
      <w:r w:rsidRPr="002F2CA8">
        <w:rPr>
          <w:rFonts w:asciiTheme="minorHAnsi" w:hAnsiTheme="minorHAnsi" w:cstheme="minorHAnsi"/>
          <w:sz w:val="22"/>
          <w:szCs w:val="22"/>
        </w:rPr>
        <w:t>:</w:t>
      </w:r>
      <w:r w:rsidR="004B1F28" w:rsidRPr="002F2CA8">
        <w:rPr>
          <w:rFonts w:asciiTheme="minorHAnsi" w:hAnsiTheme="minorHAnsi" w:cstheme="minorHAnsi"/>
          <w:sz w:val="22"/>
          <w:szCs w:val="22"/>
        </w:rPr>
        <w:t>15</w:t>
      </w:r>
      <w:r w:rsidRPr="002F2CA8">
        <w:rPr>
          <w:rFonts w:asciiTheme="minorHAnsi" w:hAnsiTheme="minorHAnsi" w:cstheme="minorHAnsi"/>
          <w:sz w:val="22"/>
          <w:szCs w:val="22"/>
        </w:rPr>
        <w:t>.</w:t>
      </w:r>
    </w:p>
    <w:p w:rsidR="00132F2D" w:rsidRPr="002F2CA8" w:rsidRDefault="00132F2D" w:rsidP="00132F2D">
      <w:pPr>
        <w:jc w:val="both"/>
        <w:rPr>
          <w:rFonts w:asciiTheme="minorHAnsi" w:hAnsiTheme="minorHAnsi" w:cstheme="minorHAnsi"/>
          <w:color w:val="000000"/>
          <w:sz w:val="22"/>
          <w:szCs w:val="22"/>
        </w:rPr>
      </w:pPr>
    </w:p>
    <w:p w:rsidR="00132F2D" w:rsidRPr="002F2CA8" w:rsidRDefault="00132F2D" w:rsidP="00132F2D">
      <w:pPr>
        <w:jc w:val="both"/>
        <w:rPr>
          <w:rFonts w:asciiTheme="minorHAnsi" w:hAnsiTheme="minorHAnsi" w:cstheme="minorHAnsi"/>
          <w:sz w:val="22"/>
          <w:szCs w:val="22"/>
        </w:rPr>
      </w:pPr>
      <w:r w:rsidRPr="002F2CA8">
        <w:rPr>
          <w:rFonts w:asciiTheme="minorHAnsi" w:hAnsiTheme="minorHAnsi" w:cstheme="minorHAnsi"/>
          <w:sz w:val="22"/>
          <w:szCs w:val="22"/>
        </w:rPr>
        <w:t>Pozostałe zapisy SIWZ nie ulegają zmianie.</w:t>
      </w:r>
    </w:p>
    <w:p w:rsidR="00143CBF" w:rsidRPr="002F2CA8" w:rsidRDefault="00143CBF" w:rsidP="00132F2D">
      <w:pPr>
        <w:jc w:val="both"/>
        <w:rPr>
          <w:rFonts w:asciiTheme="minorHAnsi" w:hAnsiTheme="minorHAnsi" w:cstheme="minorHAnsi"/>
          <w:sz w:val="22"/>
          <w:szCs w:val="22"/>
        </w:rPr>
      </w:pPr>
    </w:p>
    <w:p w:rsidR="00132F2D" w:rsidRPr="002F2CA8" w:rsidRDefault="00132F2D" w:rsidP="00132F2D">
      <w:pPr>
        <w:jc w:val="both"/>
        <w:rPr>
          <w:rFonts w:asciiTheme="minorHAnsi" w:hAnsiTheme="minorHAnsi" w:cstheme="minorHAnsi"/>
          <w:sz w:val="22"/>
          <w:szCs w:val="22"/>
        </w:rPr>
      </w:pPr>
      <w:r w:rsidRPr="002F2CA8">
        <w:rPr>
          <w:rFonts w:asciiTheme="minorHAnsi" w:hAnsiTheme="minorHAnsi" w:cstheme="minorHAnsi"/>
          <w:sz w:val="22"/>
          <w:szCs w:val="22"/>
        </w:rPr>
        <w:t>Dziękujemy za złożone zapytania.</w:t>
      </w:r>
    </w:p>
    <w:p w:rsidR="00132F2D" w:rsidRPr="00BE2D8F" w:rsidRDefault="00132F2D" w:rsidP="00132F2D">
      <w:pPr>
        <w:tabs>
          <w:tab w:val="left" w:pos="1005"/>
        </w:tabs>
        <w:jc w:val="right"/>
        <w:outlineLvl w:val="0"/>
        <w:rPr>
          <w:rFonts w:ascii="Tahoma" w:hAnsi="Tahoma" w:cs="Tahoma"/>
          <w:sz w:val="20"/>
          <w:szCs w:val="20"/>
        </w:rPr>
      </w:pPr>
    </w:p>
    <w:p w:rsidR="00132F2D" w:rsidRPr="00BE2D8F" w:rsidRDefault="00132F2D" w:rsidP="00132F2D">
      <w:pPr>
        <w:tabs>
          <w:tab w:val="left" w:pos="1005"/>
        </w:tabs>
        <w:jc w:val="right"/>
        <w:outlineLvl w:val="0"/>
        <w:rPr>
          <w:rFonts w:ascii="Tahoma" w:hAnsi="Tahoma" w:cs="Tahoma"/>
          <w:sz w:val="20"/>
          <w:szCs w:val="20"/>
        </w:rPr>
      </w:pPr>
      <w:bookmarkStart w:id="1" w:name="_GoBack"/>
      <w:bookmarkEnd w:id="1"/>
    </w:p>
    <w:p w:rsidR="00132F2D" w:rsidRPr="00BE2D8F" w:rsidRDefault="00132F2D" w:rsidP="00132F2D">
      <w:pPr>
        <w:tabs>
          <w:tab w:val="left" w:pos="1005"/>
        </w:tabs>
        <w:jc w:val="right"/>
        <w:outlineLvl w:val="0"/>
        <w:rPr>
          <w:rFonts w:ascii="Tahoma" w:hAnsi="Tahoma" w:cs="Tahoma"/>
          <w:sz w:val="20"/>
          <w:szCs w:val="20"/>
        </w:rPr>
      </w:pPr>
      <w:r w:rsidRPr="00BE2D8F">
        <w:rPr>
          <w:rFonts w:ascii="Tahoma" w:hAnsi="Tahoma" w:cs="Tahoma"/>
          <w:sz w:val="20"/>
          <w:szCs w:val="20"/>
        </w:rPr>
        <w:t xml:space="preserve">Kierownik Działu Zamówień Publicznych, </w:t>
      </w:r>
      <w:r w:rsidRPr="00BE2D8F">
        <w:rPr>
          <w:rFonts w:ascii="Tahoma" w:hAnsi="Tahoma" w:cs="Tahoma"/>
          <w:sz w:val="20"/>
          <w:szCs w:val="20"/>
        </w:rPr>
        <w:br/>
        <w:t>Marketingu i Promocji</w:t>
      </w:r>
    </w:p>
    <w:p w:rsidR="00132F2D" w:rsidRPr="00BE2D8F" w:rsidRDefault="00132F2D" w:rsidP="00132F2D">
      <w:pPr>
        <w:tabs>
          <w:tab w:val="left" w:pos="1005"/>
        </w:tabs>
        <w:jc w:val="right"/>
        <w:outlineLvl w:val="0"/>
        <w:rPr>
          <w:rFonts w:ascii="Tahoma" w:hAnsi="Tahoma" w:cs="Tahoma"/>
          <w:sz w:val="20"/>
          <w:szCs w:val="20"/>
        </w:rPr>
      </w:pPr>
    </w:p>
    <w:p w:rsidR="00132F2D" w:rsidRPr="00BE2D8F" w:rsidRDefault="00132F2D" w:rsidP="00132F2D">
      <w:pPr>
        <w:ind w:left="708" w:firstLine="708"/>
        <w:jc w:val="center"/>
        <w:rPr>
          <w:rFonts w:ascii="Tahoma" w:hAnsi="Tahoma" w:cs="Tahoma"/>
          <w:sz w:val="20"/>
          <w:szCs w:val="20"/>
        </w:rPr>
      </w:pPr>
      <w:r w:rsidRPr="00BE2D8F">
        <w:rPr>
          <w:rFonts w:ascii="Tahoma" w:hAnsi="Tahoma" w:cs="Tahoma"/>
          <w:sz w:val="20"/>
          <w:szCs w:val="20"/>
        </w:rPr>
        <w:t xml:space="preserve">                                      mgr Tomasz Miazek</w:t>
      </w:r>
    </w:p>
    <w:p w:rsidR="00132F2D" w:rsidRPr="00BE2D8F" w:rsidRDefault="00132F2D" w:rsidP="00132F2D">
      <w:pPr>
        <w:ind w:left="720"/>
        <w:contextualSpacing/>
        <w:jc w:val="both"/>
        <w:rPr>
          <w:rFonts w:ascii="Tahoma" w:eastAsia="Calibri" w:hAnsi="Tahoma" w:cs="Tahoma"/>
          <w:color w:val="000000"/>
          <w:sz w:val="20"/>
          <w:szCs w:val="20"/>
        </w:rPr>
      </w:pPr>
    </w:p>
    <w:p w:rsidR="00132F2D" w:rsidRDefault="00132F2D" w:rsidP="0087629F">
      <w:pPr>
        <w:overflowPunct w:val="0"/>
        <w:autoSpaceDE w:val="0"/>
        <w:autoSpaceDN w:val="0"/>
        <w:adjustRightInd w:val="0"/>
        <w:ind w:firstLine="708"/>
        <w:jc w:val="both"/>
        <w:rPr>
          <w:rFonts w:asciiTheme="minorHAnsi" w:hAnsiTheme="minorHAnsi" w:cstheme="minorHAnsi"/>
          <w:b/>
          <w:sz w:val="22"/>
          <w:szCs w:val="22"/>
          <w:lang w:eastAsia="en-US"/>
        </w:rPr>
      </w:pPr>
    </w:p>
    <w:p w:rsidR="00132F2D" w:rsidRPr="005D409E" w:rsidRDefault="00132F2D" w:rsidP="0087629F">
      <w:pPr>
        <w:overflowPunct w:val="0"/>
        <w:autoSpaceDE w:val="0"/>
        <w:autoSpaceDN w:val="0"/>
        <w:adjustRightInd w:val="0"/>
        <w:ind w:firstLine="708"/>
        <w:jc w:val="both"/>
      </w:pPr>
    </w:p>
    <w:sectPr w:rsidR="00132F2D" w:rsidRPr="005D409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413" w:rsidRDefault="003D4413" w:rsidP="003D4413">
      <w:r>
        <w:separator/>
      </w:r>
    </w:p>
  </w:endnote>
  <w:endnote w:type="continuationSeparator" w:id="0">
    <w:p w:rsidR="003D4413" w:rsidRDefault="003D4413" w:rsidP="003D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80" w:rsidRDefault="00711C80" w:rsidP="00711C80">
    <w:pPr>
      <w:pStyle w:val="Stopka"/>
    </w:pPr>
    <w:r w:rsidRPr="009D1A14">
      <w:rPr>
        <w:noProof/>
      </w:rPr>
      <w:drawing>
        <wp:inline distT="0" distB="0" distL="0" distR="0">
          <wp:extent cx="5762625" cy="11049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104900"/>
                  </a:xfrm>
                  <a:prstGeom prst="rect">
                    <a:avLst/>
                  </a:prstGeom>
                  <a:noFill/>
                  <a:ln>
                    <a:noFill/>
                  </a:ln>
                </pic:spPr>
              </pic:pic>
            </a:graphicData>
          </a:graphic>
        </wp:inline>
      </w:drawing>
    </w:r>
  </w:p>
  <w:p w:rsidR="00711C80" w:rsidRDefault="00711C80" w:rsidP="00711C80">
    <w:pPr>
      <w:pStyle w:val="Stopka"/>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413" w:rsidRDefault="003D4413" w:rsidP="003D4413">
      <w:r>
        <w:separator/>
      </w:r>
    </w:p>
  </w:footnote>
  <w:footnote w:type="continuationSeparator" w:id="0">
    <w:p w:rsidR="003D4413" w:rsidRDefault="003D4413" w:rsidP="003D4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C80" w:rsidRPr="004C612D" w:rsidRDefault="00711C80" w:rsidP="00711C80">
    <w:pPr>
      <w:pStyle w:val="Nagwek"/>
    </w:pPr>
    <w:r w:rsidRPr="009D1A14">
      <w:rPr>
        <w:noProof/>
      </w:rPr>
      <w:drawing>
        <wp:inline distT="0" distB="0" distL="0" distR="0">
          <wp:extent cx="5514975" cy="11239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1123950"/>
                  </a:xfrm>
                  <a:prstGeom prst="rect">
                    <a:avLst/>
                  </a:prstGeom>
                  <a:noFill/>
                  <a:ln>
                    <a:noFill/>
                  </a:ln>
                </pic:spPr>
              </pic:pic>
            </a:graphicData>
          </a:graphic>
        </wp:inline>
      </w:drawing>
    </w:r>
  </w:p>
  <w:p w:rsidR="00711C80" w:rsidRDefault="00711C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51C"/>
    <w:multiLevelType w:val="hybridMultilevel"/>
    <w:tmpl w:val="27BA9424"/>
    <w:lvl w:ilvl="0" w:tplc="E70AF74E">
      <w:start w:val="1"/>
      <w:numFmt w:val="decimal"/>
      <w:lvlText w:val="%1."/>
      <w:lvlJc w:val="left"/>
      <w:pPr>
        <w:ind w:left="-712" w:hanging="564"/>
      </w:pPr>
      <w:rPr>
        <w:rFonts w:hint="default"/>
      </w:rPr>
    </w:lvl>
    <w:lvl w:ilvl="1" w:tplc="04150019" w:tentative="1">
      <w:start w:val="1"/>
      <w:numFmt w:val="lowerLetter"/>
      <w:lvlText w:val="%2."/>
      <w:lvlJc w:val="left"/>
      <w:pPr>
        <w:ind w:left="-196" w:hanging="360"/>
      </w:pPr>
    </w:lvl>
    <w:lvl w:ilvl="2" w:tplc="0415001B" w:tentative="1">
      <w:start w:val="1"/>
      <w:numFmt w:val="lowerRoman"/>
      <w:lvlText w:val="%3."/>
      <w:lvlJc w:val="right"/>
      <w:pPr>
        <w:ind w:left="524" w:hanging="180"/>
      </w:pPr>
    </w:lvl>
    <w:lvl w:ilvl="3" w:tplc="0415000F" w:tentative="1">
      <w:start w:val="1"/>
      <w:numFmt w:val="decimal"/>
      <w:lvlText w:val="%4."/>
      <w:lvlJc w:val="left"/>
      <w:pPr>
        <w:ind w:left="1244" w:hanging="360"/>
      </w:pPr>
    </w:lvl>
    <w:lvl w:ilvl="4" w:tplc="04150019" w:tentative="1">
      <w:start w:val="1"/>
      <w:numFmt w:val="lowerLetter"/>
      <w:lvlText w:val="%5."/>
      <w:lvlJc w:val="left"/>
      <w:pPr>
        <w:ind w:left="1964" w:hanging="360"/>
      </w:pPr>
    </w:lvl>
    <w:lvl w:ilvl="5" w:tplc="0415001B" w:tentative="1">
      <w:start w:val="1"/>
      <w:numFmt w:val="lowerRoman"/>
      <w:lvlText w:val="%6."/>
      <w:lvlJc w:val="right"/>
      <w:pPr>
        <w:ind w:left="2684" w:hanging="180"/>
      </w:pPr>
    </w:lvl>
    <w:lvl w:ilvl="6" w:tplc="0415000F" w:tentative="1">
      <w:start w:val="1"/>
      <w:numFmt w:val="decimal"/>
      <w:lvlText w:val="%7."/>
      <w:lvlJc w:val="left"/>
      <w:pPr>
        <w:ind w:left="3404" w:hanging="360"/>
      </w:pPr>
    </w:lvl>
    <w:lvl w:ilvl="7" w:tplc="04150019" w:tentative="1">
      <w:start w:val="1"/>
      <w:numFmt w:val="lowerLetter"/>
      <w:lvlText w:val="%8."/>
      <w:lvlJc w:val="left"/>
      <w:pPr>
        <w:ind w:left="4124" w:hanging="360"/>
      </w:pPr>
    </w:lvl>
    <w:lvl w:ilvl="8" w:tplc="0415001B" w:tentative="1">
      <w:start w:val="1"/>
      <w:numFmt w:val="lowerRoman"/>
      <w:lvlText w:val="%9."/>
      <w:lvlJc w:val="right"/>
      <w:pPr>
        <w:ind w:left="4844" w:hanging="180"/>
      </w:pPr>
    </w:lvl>
  </w:abstractNum>
  <w:abstractNum w:abstractNumId="1" w15:restartNumberingAfterBreak="0">
    <w:nsid w:val="093F5FD5"/>
    <w:multiLevelType w:val="hybridMultilevel"/>
    <w:tmpl w:val="0D98EF80"/>
    <w:lvl w:ilvl="0" w:tplc="0415000F">
      <w:start w:val="1"/>
      <w:numFmt w:val="decimal"/>
      <w:lvlText w:val="%1."/>
      <w:lvlJc w:val="left"/>
      <w:pPr>
        <w:ind w:left="-698" w:hanging="360"/>
      </w:pPr>
    </w:lvl>
    <w:lvl w:ilvl="1" w:tplc="04150019" w:tentative="1">
      <w:start w:val="1"/>
      <w:numFmt w:val="lowerLetter"/>
      <w:lvlText w:val="%2."/>
      <w:lvlJc w:val="left"/>
      <w:pPr>
        <w:ind w:left="22" w:hanging="360"/>
      </w:pPr>
    </w:lvl>
    <w:lvl w:ilvl="2" w:tplc="0415001B" w:tentative="1">
      <w:start w:val="1"/>
      <w:numFmt w:val="lowerRoman"/>
      <w:lvlText w:val="%3."/>
      <w:lvlJc w:val="right"/>
      <w:pPr>
        <w:ind w:left="742" w:hanging="180"/>
      </w:pPr>
    </w:lvl>
    <w:lvl w:ilvl="3" w:tplc="0415000F" w:tentative="1">
      <w:start w:val="1"/>
      <w:numFmt w:val="decimal"/>
      <w:lvlText w:val="%4."/>
      <w:lvlJc w:val="left"/>
      <w:pPr>
        <w:ind w:left="1462" w:hanging="360"/>
      </w:pPr>
    </w:lvl>
    <w:lvl w:ilvl="4" w:tplc="04150019" w:tentative="1">
      <w:start w:val="1"/>
      <w:numFmt w:val="lowerLetter"/>
      <w:lvlText w:val="%5."/>
      <w:lvlJc w:val="left"/>
      <w:pPr>
        <w:ind w:left="2182" w:hanging="360"/>
      </w:pPr>
    </w:lvl>
    <w:lvl w:ilvl="5" w:tplc="0415001B" w:tentative="1">
      <w:start w:val="1"/>
      <w:numFmt w:val="lowerRoman"/>
      <w:lvlText w:val="%6."/>
      <w:lvlJc w:val="right"/>
      <w:pPr>
        <w:ind w:left="2902" w:hanging="180"/>
      </w:pPr>
    </w:lvl>
    <w:lvl w:ilvl="6" w:tplc="0415000F" w:tentative="1">
      <w:start w:val="1"/>
      <w:numFmt w:val="decimal"/>
      <w:lvlText w:val="%7."/>
      <w:lvlJc w:val="left"/>
      <w:pPr>
        <w:ind w:left="3622" w:hanging="360"/>
      </w:pPr>
    </w:lvl>
    <w:lvl w:ilvl="7" w:tplc="04150019" w:tentative="1">
      <w:start w:val="1"/>
      <w:numFmt w:val="lowerLetter"/>
      <w:lvlText w:val="%8."/>
      <w:lvlJc w:val="left"/>
      <w:pPr>
        <w:ind w:left="4342" w:hanging="360"/>
      </w:pPr>
    </w:lvl>
    <w:lvl w:ilvl="8" w:tplc="0415001B" w:tentative="1">
      <w:start w:val="1"/>
      <w:numFmt w:val="lowerRoman"/>
      <w:lvlText w:val="%9."/>
      <w:lvlJc w:val="right"/>
      <w:pPr>
        <w:ind w:left="5062" w:hanging="180"/>
      </w:pPr>
    </w:lvl>
  </w:abstractNum>
  <w:abstractNum w:abstractNumId="2" w15:restartNumberingAfterBreak="0">
    <w:nsid w:val="28905442"/>
    <w:multiLevelType w:val="hybridMultilevel"/>
    <w:tmpl w:val="0D98EF80"/>
    <w:lvl w:ilvl="0" w:tplc="0415000F">
      <w:start w:val="1"/>
      <w:numFmt w:val="decimal"/>
      <w:lvlText w:val="%1."/>
      <w:lvlJc w:val="left"/>
      <w:pPr>
        <w:ind w:left="-698" w:hanging="360"/>
      </w:pPr>
    </w:lvl>
    <w:lvl w:ilvl="1" w:tplc="04150019" w:tentative="1">
      <w:start w:val="1"/>
      <w:numFmt w:val="lowerLetter"/>
      <w:lvlText w:val="%2."/>
      <w:lvlJc w:val="left"/>
      <w:pPr>
        <w:ind w:left="22" w:hanging="360"/>
      </w:pPr>
    </w:lvl>
    <w:lvl w:ilvl="2" w:tplc="0415001B" w:tentative="1">
      <w:start w:val="1"/>
      <w:numFmt w:val="lowerRoman"/>
      <w:lvlText w:val="%3."/>
      <w:lvlJc w:val="right"/>
      <w:pPr>
        <w:ind w:left="742" w:hanging="180"/>
      </w:pPr>
    </w:lvl>
    <w:lvl w:ilvl="3" w:tplc="0415000F" w:tentative="1">
      <w:start w:val="1"/>
      <w:numFmt w:val="decimal"/>
      <w:lvlText w:val="%4."/>
      <w:lvlJc w:val="left"/>
      <w:pPr>
        <w:ind w:left="1462" w:hanging="360"/>
      </w:pPr>
    </w:lvl>
    <w:lvl w:ilvl="4" w:tplc="04150019" w:tentative="1">
      <w:start w:val="1"/>
      <w:numFmt w:val="lowerLetter"/>
      <w:lvlText w:val="%5."/>
      <w:lvlJc w:val="left"/>
      <w:pPr>
        <w:ind w:left="2182" w:hanging="360"/>
      </w:pPr>
    </w:lvl>
    <w:lvl w:ilvl="5" w:tplc="0415001B" w:tentative="1">
      <w:start w:val="1"/>
      <w:numFmt w:val="lowerRoman"/>
      <w:lvlText w:val="%6."/>
      <w:lvlJc w:val="right"/>
      <w:pPr>
        <w:ind w:left="2902" w:hanging="180"/>
      </w:pPr>
    </w:lvl>
    <w:lvl w:ilvl="6" w:tplc="0415000F" w:tentative="1">
      <w:start w:val="1"/>
      <w:numFmt w:val="decimal"/>
      <w:lvlText w:val="%7."/>
      <w:lvlJc w:val="left"/>
      <w:pPr>
        <w:ind w:left="3622" w:hanging="360"/>
      </w:pPr>
    </w:lvl>
    <w:lvl w:ilvl="7" w:tplc="04150019" w:tentative="1">
      <w:start w:val="1"/>
      <w:numFmt w:val="lowerLetter"/>
      <w:lvlText w:val="%8."/>
      <w:lvlJc w:val="left"/>
      <w:pPr>
        <w:ind w:left="4342" w:hanging="360"/>
      </w:pPr>
    </w:lvl>
    <w:lvl w:ilvl="8" w:tplc="0415001B" w:tentative="1">
      <w:start w:val="1"/>
      <w:numFmt w:val="lowerRoman"/>
      <w:lvlText w:val="%9."/>
      <w:lvlJc w:val="right"/>
      <w:pPr>
        <w:ind w:left="5062" w:hanging="180"/>
      </w:pPr>
    </w:lvl>
  </w:abstractNum>
  <w:abstractNum w:abstractNumId="3" w15:restartNumberingAfterBreak="0">
    <w:nsid w:val="3F8057EE"/>
    <w:multiLevelType w:val="hybridMultilevel"/>
    <w:tmpl w:val="1CC04206"/>
    <w:lvl w:ilvl="0" w:tplc="F942080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1E5AC4"/>
    <w:multiLevelType w:val="hybridMultilevel"/>
    <w:tmpl w:val="4546DFFE"/>
    <w:lvl w:ilvl="0" w:tplc="F05EEEF2">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4D1"/>
    <w:rsid w:val="00000DCC"/>
    <w:rsid w:val="0004616F"/>
    <w:rsid w:val="000635FA"/>
    <w:rsid w:val="00076E0D"/>
    <w:rsid w:val="00087D66"/>
    <w:rsid w:val="000E66D5"/>
    <w:rsid w:val="000F464D"/>
    <w:rsid w:val="00113828"/>
    <w:rsid w:val="00132F2D"/>
    <w:rsid w:val="00134160"/>
    <w:rsid w:val="0013447E"/>
    <w:rsid w:val="00143CBF"/>
    <w:rsid w:val="00196C0C"/>
    <w:rsid w:val="001A24C1"/>
    <w:rsid w:val="002164D3"/>
    <w:rsid w:val="00253925"/>
    <w:rsid w:val="002636F8"/>
    <w:rsid w:val="002855DF"/>
    <w:rsid w:val="002E0E9A"/>
    <w:rsid w:val="002E25C4"/>
    <w:rsid w:val="002F2CA8"/>
    <w:rsid w:val="00351877"/>
    <w:rsid w:val="003D4413"/>
    <w:rsid w:val="003F40F4"/>
    <w:rsid w:val="004473C5"/>
    <w:rsid w:val="004535FB"/>
    <w:rsid w:val="00453BBD"/>
    <w:rsid w:val="004B1F28"/>
    <w:rsid w:val="004B56E1"/>
    <w:rsid w:val="004D1186"/>
    <w:rsid w:val="004D34F0"/>
    <w:rsid w:val="004D3C33"/>
    <w:rsid w:val="004F6F35"/>
    <w:rsid w:val="00511A20"/>
    <w:rsid w:val="0051365A"/>
    <w:rsid w:val="0051369B"/>
    <w:rsid w:val="005D409E"/>
    <w:rsid w:val="006224D1"/>
    <w:rsid w:val="00675BEE"/>
    <w:rsid w:val="00676884"/>
    <w:rsid w:val="006F3F85"/>
    <w:rsid w:val="00711C80"/>
    <w:rsid w:val="007126B5"/>
    <w:rsid w:val="00722D6F"/>
    <w:rsid w:val="00723C08"/>
    <w:rsid w:val="00730BEE"/>
    <w:rsid w:val="00740EAE"/>
    <w:rsid w:val="007E48D0"/>
    <w:rsid w:val="00810768"/>
    <w:rsid w:val="0081628E"/>
    <w:rsid w:val="00820A4E"/>
    <w:rsid w:val="00821A4A"/>
    <w:rsid w:val="008234A4"/>
    <w:rsid w:val="00856040"/>
    <w:rsid w:val="0087629F"/>
    <w:rsid w:val="008D0F49"/>
    <w:rsid w:val="009016A3"/>
    <w:rsid w:val="00907A65"/>
    <w:rsid w:val="009202E9"/>
    <w:rsid w:val="0092631C"/>
    <w:rsid w:val="00926368"/>
    <w:rsid w:val="009828CA"/>
    <w:rsid w:val="00990D4B"/>
    <w:rsid w:val="009C0C17"/>
    <w:rsid w:val="009C61C4"/>
    <w:rsid w:val="009F73C8"/>
    <w:rsid w:val="00A442E7"/>
    <w:rsid w:val="00A50615"/>
    <w:rsid w:val="00A96F7B"/>
    <w:rsid w:val="00AB0727"/>
    <w:rsid w:val="00AE0F97"/>
    <w:rsid w:val="00B37297"/>
    <w:rsid w:val="00B532E8"/>
    <w:rsid w:val="00B81897"/>
    <w:rsid w:val="00BA727E"/>
    <w:rsid w:val="00BB6170"/>
    <w:rsid w:val="00BC526F"/>
    <w:rsid w:val="00BE0186"/>
    <w:rsid w:val="00BE15F9"/>
    <w:rsid w:val="00C02443"/>
    <w:rsid w:val="00C0704B"/>
    <w:rsid w:val="00C11635"/>
    <w:rsid w:val="00CB1988"/>
    <w:rsid w:val="00CD2CD9"/>
    <w:rsid w:val="00CF0C21"/>
    <w:rsid w:val="00D17AD9"/>
    <w:rsid w:val="00D33625"/>
    <w:rsid w:val="00D4208B"/>
    <w:rsid w:val="00D4480C"/>
    <w:rsid w:val="00DC7971"/>
    <w:rsid w:val="00DD5F7A"/>
    <w:rsid w:val="00E772EC"/>
    <w:rsid w:val="00E93D61"/>
    <w:rsid w:val="00EC6D08"/>
    <w:rsid w:val="00F42133"/>
    <w:rsid w:val="00F57257"/>
    <w:rsid w:val="00F86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977C"/>
  <w15:chartTrackingRefBased/>
  <w15:docId w15:val="{47F93865-DD4D-4C91-8420-9B7F15D2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24D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24D1"/>
    <w:pPr>
      <w:ind w:left="708"/>
    </w:pPr>
  </w:style>
  <w:style w:type="paragraph" w:styleId="NormalnyWeb">
    <w:name w:val="Normal (Web)"/>
    <w:basedOn w:val="Normalny"/>
    <w:uiPriority w:val="99"/>
    <w:unhideWhenUsed/>
    <w:rsid w:val="006224D1"/>
    <w:pPr>
      <w:spacing w:before="100" w:beforeAutospacing="1" w:after="100" w:afterAutospacing="1"/>
    </w:pPr>
  </w:style>
  <w:style w:type="paragraph" w:customStyle="1" w:styleId="Default">
    <w:name w:val="Default"/>
    <w:rsid w:val="006224D1"/>
    <w:pPr>
      <w:autoSpaceDE w:val="0"/>
      <w:autoSpaceDN w:val="0"/>
      <w:adjustRightInd w:val="0"/>
      <w:spacing w:after="0" w:line="240" w:lineRule="auto"/>
    </w:pPr>
    <w:rPr>
      <w:rFonts w:ascii="Arial" w:eastAsia="SimSun" w:hAnsi="Arial" w:cs="Arial"/>
      <w:color w:val="000000"/>
      <w:sz w:val="24"/>
      <w:szCs w:val="24"/>
      <w:lang w:eastAsia="zh-CN"/>
    </w:rPr>
  </w:style>
  <w:style w:type="paragraph" w:styleId="Bezodstpw">
    <w:name w:val="No Spacing"/>
    <w:uiPriority w:val="1"/>
    <w:qFormat/>
    <w:rsid w:val="00856040"/>
    <w:pPr>
      <w:spacing w:after="0" w:line="240" w:lineRule="auto"/>
    </w:pPr>
    <w:rPr>
      <w:rFonts w:ascii="Calibri" w:eastAsia="Calibri" w:hAnsi="Calibri" w:cs="Times New Roman"/>
    </w:rPr>
  </w:style>
  <w:style w:type="character" w:customStyle="1" w:styleId="Teksttreci">
    <w:name w:val="Tekst treści_"/>
    <w:link w:val="Teksttreci0"/>
    <w:locked/>
    <w:rsid w:val="004B56E1"/>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4B56E1"/>
    <w:pPr>
      <w:widowControl w:val="0"/>
      <w:shd w:val="clear" w:color="auto" w:fill="FFFFFF"/>
      <w:spacing w:after="160"/>
      <w:jc w:val="both"/>
    </w:pPr>
    <w:rPr>
      <w:sz w:val="22"/>
      <w:szCs w:val="22"/>
      <w:lang w:eastAsia="en-US"/>
    </w:rPr>
  </w:style>
  <w:style w:type="paragraph" w:styleId="Tekstdymka">
    <w:name w:val="Balloon Text"/>
    <w:basedOn w:val="Normalny"/>
    <w:link w:val="TekstdymkaZnak"/>
    <w:uiPriority w:val="99"/>
    <w:semiHidden/>
    <w:unhideWhenUsed/>
    <w:rsid w:val="000635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35F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D4413"/>
    <w:pPr>
      <w:tabs>
        <w:tab w:val="center" w:pos="4536"/>
        <w:tab w:val="right" w:pos="9072"/>
      </w:tabs>
    </w:pPr>
  </w:style>
  <w:style w:type="character" w:customStyle="1" w:styleId="NagwekZnak">
    <w:name w:val="Nagłówek Znak"/>
    <w:basedOn w:val="Domylnaczcionkaakapitu"/>
    <w:link w:val="Nagwek"/>
    <w:uiPriority w:val="99"/>
    <w:rsid w:val="003D441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D4413"/>
    <w:pPr>
      <w:tabs>
        <w:tab w:val="center" w:pos="4536"/>
        <w:tab w:val="right" w:pos="9072"/>
      </w:tabs>
    </w:pPr>
  </w:style>
  <w:style w:type="character" w:customStyle="1" w:styleId="StopkaZnak">
    <w:name w:val="Stopka Znak"/>
    <w:basedOn w:val="Domylnaczcionkaakapitu"/>
    <w:link w:val="Stopka"/>
    <w:uiPriority w:val="99"/>
    <w:rsid w:val="003D4413"/>
    <w:rPr>
      <w:rFonts w:ascii="Times New Roman" w:eastAsia="Times New Roman" w:hAnsi="Times New Roman" w:cs="Times New Roman"/>
      <w:sz w:val="24"/>
      <w:szCs w:val="24"/>
      <w:lang w:eastAsia="pl-PL"/>
    </w:rPr>
  </w:style>
  <w:style w:type="table" w:styleId="Tabela-Siatka">
    <w:name w:val="Table Grid"/>
    <w:basedOn w:val="Standardowy"/>
    <w:uiPriority w:val="59"/>
    <w:rsid w:val="003D4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D420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8684">
      <w:bodyDiv w:val="1"/>
      <w:marLeft w:val="0"/>
      <w:marRight w:val="0"/>
      <w:marTop w:val="0"/>
      <w:marBottom w:val="0"/>
      <w:divBdr>
        <w:top w:val="none" w:sz="0" w:space="0" w:color="auto"/>
        <w:left w:val="none" w:sz="0" w:space="0" w:color="auto"/>
        <w:bottom w:val="none" w:sz="0" w:space="0" w:color="auto"/>
        <w:right w:val="none" w:sz="0" w:space="0" w:color="auto"/>
      </w:divBdr>
    </w:div>
    <w:div w:id="1427917342">
      <w:bodyDiv w:val="1"/>
      <w:marLeft w:val="0"/>
      <w:marRight w:val="0"/>
      <w:marTop w:val="0"/>
      <w:marBottom w:val="0"/>
      <w:divBdr>
        <w:top w:val="none" w:sz="0" w:space="0" w:color="auto"/>
        <w:left w:val="none" w:sz="0" w:space="0" w:color="auto"/>
        <w:bottom w:val="none" w:sz="0" w:space="0" w:color="auto"/>
        <w:right w:val="none" w:sz="0" w:space="0" w:color="auto"/>
      </w:divBdr>
    </w:div>
    <w:div w:id="1697074130">
      <w:bodyDiv w:val="1"/>
      <w:marLeft w:val="0"/>
      <w:marRight w:val="0"/>
      <w:marTop w:val="0"/>
      <w:marBottom w:val="0"/>
      <w:divBdr>
        <w:top w:val="none" w:sz="0" w:space="0" w:color="auto"/>
        <w:left w:val="none" w:sz="0" w:space="0" w:color="auto"/>
        <w:bottom w:val="none" w:sz="0" w:space="0" w:color="auto"/>
        <w:right w:val="none" w:sz="0" w:space="0" w:color="auto"/>
      </w:divBdr>
    </w:div>
    <w:div w:id="1903101269">
      <w:bodyDiv w:val="1"/>
      <w:marLeft w:val="0"/>
      <w:marRight w:val="0"/>
      <w:marTop w:val="0"/>
      <w:marBottom w:val="0"/>
      <w:divBdr>
        <w:top w:val="none" w:sz="0" w:space="0" w:color="auto"/>
        <w:left w:val="none" w:sz="0" w:space="0" w:color="auto"/>
        <w:bottom w:val="none" w:sz="0" w:space="0" w:color="auto"/>
        <w:right w:val="none" w:sz="0" w:space="0" w:color="auto"/>
      </w:divBdr>
    </w:div>
    <w:div w:id="203341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E4DAE-E63C-4889-A536-B6EBF93A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3634</Words>
  <Characters>21810</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 Starzyński</dc:creator>
  <cp:keywords/>
  <dc:description/>
  <cp:lastModifiedBy>Tomasz Miazek</cp:lastModifiedBy>
  <cp:revision>11</cp:revision>
  <cp:lastPrinted>2019-09-12T10:46:00Z</cp:lastPrinted>
  <dcterms:created xsi:type="dcterms:W3CDTF">2019-10-18T07:21:00Z</dcterms:created>
  <dcterms:modified xsi:type="dcterms:W3CDTF">2019-10-18T10:38:00Z</dcterms:modified>
</cp:coreProperties>
</file>