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005F8D">
        <w:rPr>
          <w:rFonts w:ascii="Arial" w:eastAsia="Times New Roman" w:hAnsi="Arial" w:cs="Arial"/>
          <w:b/>
          <w:szCs w:val="24"/>
          <w:lang w:eastAsia="pl-PL"/>
        </w:rPr>
        <w:t>Część A – Wzór umowy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t>Wzór - UMOWA nr   …………………..</w:t>
      </w: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Zawarta w dniu ………….</w:t>
      </w:r>
      <w:r w:rsidRPr="00005F8D">
        <w:rPr>
          <w:rFonts w:ascii="Arial" w:eastAsia="Calibri" w:hAnsi="Arial" w:cs="Arial"/>
          <w:sz w:val="20"/>
        </w:rPr>
        <w:t xml:space="preserve">.2019 </w:t>
      </w:r>
      <w:proofErr w:type="gramStart"/>
      <w:r w:rsidRPr="00005F8D">
        <w:rPr>
          <w:rFonts w:ascii="Arial" w:eastAsia="Calibri" w:hAnsi="Arial" w:cs="Arial"/>
          <w:sz w:val="20"/>
        </w:rPr>
        <w:t>r</w:t>
      </w:r>
      <w:proofErr w:type="gramEnd"/>
      <w:r w:rsidRPr="00005F8D">
        <w:rPr>
          <w:rFonts w:ascii="Arial" w:eastAsia="Calibri" w:hAnsi="Arial" w:cs="Arial"/>
          <w:sz w:val="20"/>
        </w:rPr>
        <w:t>. pomiędzy: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wpisanym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do Krajowego Rejestru Sądowego pod nr 0000149790, NIP 7282246128, REGON 472147559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reprezentowanym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przez: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1.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dr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n. med. Monikę Domarecką – Dyrektora Szpitala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dalej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Zamawiającym</w:t>
      </w:r>
      <w:r w:rsidRPr="00005F8D">
        <w:rPr>
          <w:rFonts w:ascii="Arial" w:eastAsia="Times New Roman" w:hAnsi="Arial" w:cs="Arial"/>
          <w:sz w:val="20"/>
          <w:lang w:eastAsia="ar-SA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a</w:t>
      </w:r>
      <w:proofErr w:type="gramEnd"/>
    </w:p>
    <w:p w:rsidR="00005F8D" w:rsidRPr="00005F8D" w:rsidRDefault="00005F8D" w:rsidP="00005F8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005F8D">
        <w:rPr>
          <w:rFonts w:ascii="Arial" w:eastAsia="Calibri" w:hAnsi="Arial" w:cs="Arial"/>
          <w:b/>
          <w:sz w:val="20"/>
        </w:rPr>
        <w:t>………………………………………………………………………………………………………………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wpisaną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do Krajowego Rejestru Sądowego pod nr ……………., NIP ……………………, REGON ………………….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reprezentowaną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przez: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 xml:space="preserve">1. .................................................. </w:t>
      </w:r>
      <w:r w:rsidRPr="00005F8D">
        <w:rPr>
          <w:rFonts w:ascii="Arial" w:eastAsia="Calibri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keepNext/>
        <w:keepLines/>
        <w:spacing w:before="40" w:after="0" w:line="276" w:lineRule="auto"/>
        <w:outlineLvl w:val="5"/>
        <w:rPr>
          <w:rFonts w:ascii="Arial" w:eastAsia="Times New Roman" w:hAnsi="Arial" w:cs="Arial"/>
          <w:sz w:val="20"/>
        </w:rPr>
      </w:pPr>
      <w:proofErr w:type="gramStart"/>
      <w:r w:rsidRPr="00005F8D">
        <w:rPr>
          <w:rFonts w:ascii="Arial" w:eastAsia="Times New Roman" w:hAnsi="Arial" w:cs="Arial"/>
          <w:sz w:val="20"/>
        </w:rPr>
        <w:t xml:space="preserve">2. .................................................. </w:t>
      </w:r>
      <w:r w:rsidRPr="00005F8D">
        <w:rPr>
          <w:rFonts w:ascii="Arial" w:eastAsia="Times New Roman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zwaną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dalej </w:t>
      </w:r>
      <w:r w:rsidRPr="00005F8D">
        <w:rPr>
          <w:rFonts w:ascii="Arial" w:eastAsia="Calibri" w:hAnsi="Arial" w:cs="Arial"/>
          <w:b/>
          <w:sz w:val="20"/>
        </w:rPr>
        <w:t>Wykonawcą</w:t>
      </w:r>
      <w:r w:rsidRPr="00005F8D">
        <w:rPr>
          <w:rFonts w:ascii="Arial" w:eastAsia="Calibri" w:hAnsi="Arial" w:cs="Arial"/>
          <w:sz w:val="20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na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podstawie ustawy z dnia 29.01.2004 r. Prawo zamówień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 xml:space="preserve">publicznych  </w:t>
      </w:r>
      <w:r w:rsidRPr="00005F8D">
        <w:rPr>
          <w:rFonts w:ascii="Arial" w:eastAsia="Times New Roman" w:hAnsi="Arial" w:cs="Arial"/>
          <w:iCs/>
          <w:sz w:val="20"/>
          <w:lang w:eastAsia="ar-SA"/>
        </w:rPr>
        <w:t>(</w:t>
      </w:r>
      <w:r w:rsidRPr="00005F8D">
        <w:rPr>
          <w:rFonts w:ascii="Arial" w:eastAsia="Times New Roman" w:hAnsi="Arial" w:cs="Arial"/>
          <w:sz w:val="20"/>
          <w:lang w:eastAsia="ar-SA"/>
        </w:rPr>
        <w:t>Dz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>. U. z 201</w:t>
      </w:r>
      <w:r w:rsidR="00A345F5">
        <w:rPr>
          <w:rFonts w:ascii="Arial" w:eastAsia="Times New Roman" w:hAnsi="Arial" w:cs="Arial"/>
          <w:sz w:val="20"/>
          <w:lang w:eastAsia="ar-SA"/>
        </w:rPr>
        <w:t xml:space="preserve">9 </w:t>
      </w:r>
      <w:bookmarkStart w:id="0" w:name="_GoBack"/>
      <w:bookmarkEnd w:id="0"/>
      <w:r w:rsidRPr="00005F8D">
        <w:rPr>
          <w:rFonts w:ascii="Arial" w:eastAsia="Times New Roman" w:hAnsi="Arial" w:cs="Arial"/>
          <w:sz w:val="20"/>
          <w:lang w:eastAsia="ar-SA"/>
        </w:rPr>
        <w:t>r. poz. 1</w:t>
      </w:r>
      <w:r w:rsidR="00A345F5">
        <w:rPr>
          <w:rFonts w:ascii="Arial" w:eastAsia="Times New Roman" w:hAnsi="Arial" w:cs="Arial"/>
          <w:sz w:val="20"/>
          <w:lang w:eastAsia="ar-SA"/>
        </w:rPr>
        <w:t>843</w:t>
      </w:r>
      <w:r w:rsidRPr="00005F8D">
        <w:rPr>
          <w:rFonts w:ascii="Arial" w:eastAsia="Times New Roman" w:hAnsi="Arial" w:cs="Arial"/>
          <w:sz w:val="20"/>
          <w:lang w:eastAsia="ar-SA"/>
        </w:rPr>
        <w:t>) w trybie przetargu nieograniczonego zgodnie z art. 39 została</w:t>
      </w:r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ar-SA"/>
        </w:rPr>
        <w:t>zawarta umowa następującej treści: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1.</w:t>
      </w:r>
    </w:p>
    <w:p w:rsidR="00005F8D" w:rsidRPr="00CE4928" w:rsidRDefault="00CE4928" w:rsidP="00CE4928">
      <w:pPr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1.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Zamawiający zleca, a Wykonawca przyjmuje do wykonania, dostawy i montażu </w:t>
      </w:r>
      <w:r>
        <w:rPr>
          <w:rFonts w:ascii="Arial" w:eastAsia="Times New Roman" w:hAnsi="Arial" w:cs="Arial"/>
          <w:sz w:val="20"/>
          <w:lang w:eastAsia="pl-PL"/>
        </w:rPr>
        <w:t xml:space="preserve">wyposażenia </w:t>
      </w:r>
      <w:r w:rsidR="002757C7">
        <w:rPr>
          <w:rFonts w:ascii="Arial" w:eastAsia="Times New Roman" w:hAnsi="Arial" w:cs="Arial"/>
          <w:sz w:val="20"/>
          <w:lang w:eastAsia="pl-PL"/>
        </w:rPr>
        <w:t xml:space="preserve">oraz mebli do indywidualnego montażu </w:t>
      </w:r>
      <w:r w:rsidRPr="00CE4928">
        <w:rPr>
          <w:rFonts w:ascii="Arial" w:eastAsia="Times New Roman" w:hAnsi="Arial" w:cs="Arial"/>
          <w:sz w:val="20"/>
          <w:lang w:eastAsia="pl-PL"/>
        </w:rPr>
        <w:t>n</w:t>
      </w:r>
      <w:r w:rsidRPr="00CE4928">
        <w:rPr>
          <w:rFonts w:ascii="Arial" w:eastAsia="Calibri" w:hAnsi="Arial" w:cs="Arial"/>
          <w:bCs/>
          <w:sz w:val="20"/>
          <w:szCs w:val="20"/>
          <w:lang w:eastAsia="pl-PL"/>
        </w:rPr>
        <w:t xml:space="preserve">a </w:t>
      </w:r>
      <w:r w:rsidRPr="00665B5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potrzeby przebudowywanego Oddziału IX oraz dla pomieszczeń wspólnych Oddziałów IX i X (świetlica, kuchnia oddziałowa) w Uniwersyteckim Centrum Pediatrii Centralnego Szpitala Klinicznego Uniwersytetu Medycznego w Łodzi przy ul. </w:t>
      </w:r>
      <w:proofErr w:type="gramStart"/>
      <w:r w:rsidRPr="00665B5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Spornej 36/50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>zgodnie</w:t>
      </w:r>
      <w:proofErr w:type="gramEnd"/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 z warunkami SIWZ oraz oferowanymi parametrami przedstawionymi w ofercie przetargowej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softHyphen/>
        <w:t xml:space="preserve"> </w:t>
      </w:r>
      <w:r w:rsidR="00005F8D" w:rsidRPr="00005F8D">
        <w:rPr>
          <w:rFonts w:ascii="Arial" w:eastAsia="Times New Roman" w:hAnsi="Arial" w:cs="Arial"/>
          <w:sz w:val="20"/>
          <w:u w:val="single"/>
          <w:lang w:eastAsia="pl-PL"/>
        </w:rPr>
        <w:t xml:space="preserve">- zgodnie z załącznikiem nr 2 do umowy. 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oświadcza, że wyposażenie będący przedmiotem umowy,</w:t>
      </w:r>
      <w:r w:rsidR="00A24EC3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jest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dobrej jakości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, nie używany, fabrycznie nowy (rok produkcji 2018),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Przedmiot zamówienia zostanie dostarczony przez Wykonawcę, w terminie do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</w:t>
      </w:r>
      <w:r w:rsidR="00CE4928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4 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tygodni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od dnia podpisania niniejszej umowy, do placówki Zamawiającego w Łodzi przy ul. Spornej 36/51 (ul. Pankiewicza 16)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4.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ab/>
        <w:t>Wykonawca zobowiązuje się do zło</w:t>
      </w:r>
      <w:r w:rsidR="00BA1F46">
        <w:rPr>
          <w:rFonts w:ascii="Arial" w:eastAsia="Times New Roman" w:hAnsi="Arial" w:cs="Arial"/>
          <w:color w:val="000000"/>
          <w:sz w:val="20"/>
          <w:lang w:eastAsia="pl-PL"/>
        </w:rPr>
        <w:t xml:space="preserve">żenia/zmontowania, </w:t>
      </w:r>
      <w:proofErr w:type="gramStart"/>
      <w:r w:rsidR="00BA1F46">
        <w:rPr>
          <w:rFonts w:ascii="Arial" w:eastAsia="Times New Roman" w:hAnsi="Arial" w:cs="Arial"/>
          <w:color w:val="000000"/>
          <w:sz w:val="20"/>
          <w:lang w:eastAsia="pl-PL"/>
        </w:rPr>
        <w:t xml:space="preserve">ustawienia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 wyposażenia</w:t>
      </w:r>
      <w:proofErr w:type="gramEnd"/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 we wskazanych przez Zamawiającego pomieszczeniach w terminie ustalonym w ust. 3.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5.  Wykonawca ma obowiązek powiadomić Zamawiającego z min. 3 dniowym wyprzedzeniem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br/>
        <w:t xml:space="preserve">o zamiarze dostawy wyposażenia meblowego. 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2.</w:t>
      </w:r>
    </w:p>
    <w:p w:rsidR="00005F8D" w:rsidRPr="00005F8D" w:rsidRDefault="00005F8D" w:rsidP="00005F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 Przed przystąpieniem do realizacji umowy, Wykonawca zobowiązuje się do przedstawienia Zamawiającemu kolorystyki </w:t>
      </w:r>
      <w:r w:rsidR="00BA1F46">
        <w:rPr>
          <w:rFonts w:ascii="Arial" w:eastAsia="Times New Roman" w:hAnsi="Arial" w:cs="Arial"/>
          <w:sz w:val="20"/>
          <w:lang w:eastAsia="pl-PL"/>
        </w:rPr>
        <w:t>wyposażenia,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a także próbników tkanin obiciowych (paleta barw producenta; o ile dotyczy) w celu ustalenia (potwierdzenia) kolorystyki.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284" w:hanging="218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oświadcza, że wykona zamówienie według opisu technicznego przedmiotu zamówienia SIWZ oraz zgodnie z ustaleniami z Zamawiającym potwierdzającymi terminy wykonania </w:t>
      </w:r>
      <w:r w:rsidR="00BA1F46">
        <w:rPr>
          <w:rFonts w:ascii="Arial" w:eastAsia="Times New Roman" w:hAnsi="Arial" w:cs="Arial"/>
          <w:sz w:val="20"/>
          <w:lang w:eastAsia="pl-PL"/>
        </w:rPr>
        <w:lastRenderedPageBreak/>
        <w:t>zamówienia. Dokładną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</w:t>
      </w:r>
      <w:r w:rsidR="00BA1F46">
        <w:rPr>
          <w:rFonts w:ascii="Arial" w:eastAsia="Times New Roman" w:hAnsi="Arial" w:cs="Arial"/>
          <w:sz w:val="20"/>
          <w:lang w:eastAsia="pl-PL"/>
        </w:rPr>
        <w:t xml:space="preserve">kolorystykę </w:t>
      </w:r>
      <w:r w:rsidRPr="00005F8D">
        <w:rPr>
          <w:rFonts w:ascii="Arial" w:eastAsia="Times New Roman" w:hAnsi="Arial" w:cs="Arial"/>
          <w:sz w:val="20"/>
          <w:lang w:eastAsia="pl-PL"/>
        </w:rPr>
        <w:t>i rodzaju tkanin obiciowych ustali podczas wizji lokalnej w siedzibie Zamawiającego.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winien jest uzgodnić z Zamawiającym szczegółowy termin i godziny wykonania przedmiotu zamówienia.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udzieli </w:t>
      </w:r>
      <w:r w:rsidR="00BA1F46">
        <w:rPr>
          <w:rFonts w:ascii="Arial" w:eastAsia="Times New Roman" w:hAnsi="Arial" w:cs="Arial"/>
          <w:sz w:val="20"/>
          <w:lang w:eastAsia="pl-PL"/>
        </w:rPr>
        <w:t>…..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gwarancji (min. 24 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r w:rsidRPr="00005F8D">
        <w:rPr>
          <w:rFonts w:ascii="Arial" w:eastAsia="Times New Roman" w:hAnsi="Arial" w:cs="Arial"/>
          <w:sz w:val="20"/>
          <w:lang w:eastAsia="pl-PL"/>
        </w:rPr>
        <w:t xml:space="preserve">) na dostarczone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r w:rsidR="00BA1F46">
        <w:rPr>
          <w:rFonts w:ascii="Arial" w:eastAsia="Times New Roman" w:hAnsi="Arial" w:cs="Arial"/>
          <w:sz w:val="20"/>
          <w:lang w:eastAsia="pl-PL"/>
        </w:rPr>
        <w:t>wyposażenie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zgodnie z zapisami zawartymi w jego ofercie.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Bieg terminu obowiązywania gwarancji rozpoczyna się od podpisania przez Strony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protokołu  odbioru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zobowiązuje się do bezpłatnych napraw gwarancyjnych dotyczących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 xml:space="preserve">dostarczonego przedmiotu zamówienia w terminie do </w:t>
      </w:r>
      <w:r w:rsidR="00BA1F46">
        <w:rPr>
          <w:rFonts w:ascii="Arial" w:eastAsia="Times New Roman" w:hAnsi="Arial" w:cs="Arial"/>
          <w:sz w:val="20"/>
          <w:lang w:eastAsia="pl-PL"/>
        </w:rPr>
        <w:t>….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dni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(max. 7 dni) od chwili zgłoszenia wady/usterki. Przez naprawę rozumie się całkowite usunięcie wady/usterki bądź ustalenie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  zgodą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Zamawiającego terminu zakończenia naprawy.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zobowiązuje się do zgłaszania usterki drogą telefoniczną potwierdzoną drogą mailową.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pokrywa wszelkie koszty związane z naprawami gwarancyjnymi,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tym koszty dojazdu serwisu.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zobowiązany jest do udzielenia szczegółowych informacji o zewnętrznych przejawach usterki oraz czasie jej wystąpienia.</w:t>
      </w: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ind w:left="3540" w:firstLine="708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§ 3.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oświadcza, że dostarczony przedmiot niniejszej umowy:</w:t>
      </w:r>
    </w:p>
    <w:p w:rsidR="00005F8D" w:rsidRPr="00005F8D" w:rsidRDefault="00005F8D" w:rsidP="00005F8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jest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fabrycznie nowy, wykonany zgodnie z normami obowiązującymi na terenie Polski;</w:t>
      </w:r>
    </w:p>
    <w:p w:rsidR="00005F8D" w:rsidRPr="00CE4928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CE4928">
        <w:rPr>
          <w:rFonts w:ascii="Arial" w:eastAsia="Times New Roman" w:hAnsi="Arial" w:cs="Arial"/>
          <w:sz w:val="20"/>
          <w:lang w:eastAsia="ar-SA"/>
        </w:rPr>
        <w:t>posiada</w:t>
      </w:r>
      <w:proofErr w:type="gramEnd"/>
      <w:r w:rsidRPr="00CE4928">
        <w:rPr>
          <w:rFonts w:ascii="Arial" w:eastAsia="Times New Roman" w:hAnsi="Arial" w:cs="Arial"/>
          <w:sz w:val="20"/>
          <w:lang w:eastAsia="ar-SA"/>
        </w:rPr>
        <w:t xml:space="preserve"> wszelkie parametry techniczne oraz funkcje niezbędne do korzystania z niego zgodnie </w:t>
      </w:r>
      <w:r w:rsidRPr="00CE4928">
        <w:rPr>
          <w:rFonts w:ascii="Arial" w:eastAsia="Times New Roman" w:hAnsi="Arial" w:cs="Arial"/>
          <w:sz w:val="20"/>
          <w:lang w:eastAsia="ar-SA"/>
        </w:rPr>
        <w:br/>
        <w:t>z jego przeznaczeniem, które zostały szczegółowo określone w części B SIWZ – Opisie technicznym przedmiotu zamówienia, stwierdzone po sprawdzeniu poprawności funkcjonowania w miejscu użytkowania;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spełnia warunki zgodności wynikające z normy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CE – jeżeli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jest wymagane odrębnymi przepisami;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przekazane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zostanie Zamawiającemu w stanie kompletnym, umożliwiającym normalne korzystanie zgodnie z jego przeznaczeniem.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4.</w:t>
      </w:r>
    </w:p>
    <w:p w:rsidR="00005F8D" w:rsidRP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Strony ustalają, że za realizację przedmiotu umowy Zamawiający zapłaci Wykonawcy wynagrodzenie ustalone na podstawie oferty cenowej złożonej przez Wykonawcę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na „Formularzu ofertowym” (załącznik nr 1).</w:t>
      </w:r>
    </w:p>
    <w:p w:rsid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Wartość przedmiotu umowy, według przedstawionej oferty wynosi:</w:t>
      </w:r>
    </w:p>
    <w:p w:rsidR="00005F8D" w:rsidRPr="00005F8D" w:rsidRDefault="00005F8D" w:rsidP="00BA1F46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005F8D" w:rsidRDefault="00005F8D" w:rsidP="00005F8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.....................).</w:t>
      </w:r>
    </w:p>
    <w:p w:rsidR="00A24EC3" w:rsidRPr="00005F8D" w:rsidRDefault="00A24EC3" w:rsidP="00A24E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 xml:space="preserve">W podanej cenie zawierają się wszystkie koszty, jakie Wykonawca musi ponieść,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aby oddać przedmiot zamówienia do użytku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Podpisany przez Zamawiającego protokół odbioru stanowi podstawę do wystawienia faktury przez Wykonawcę. 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Płatność za w/w fakturę dokonana zostanie przelewem, na wskazany przez Wykonawcę rachunek bankowy w ciągu 45 dni kalendarzowych, od daty otrzymania faktury przez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dzień zapłaty Strony przyjmują dzień wydania dyspozycji dokonania przelewu bankowi prowadzącemu rachunek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Płatność nastąpi przelewem na konto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 xml:space="preserve">Wykonawcy: </w:t>
      </w:r>
      <w:r w:rsidRPr="00005F8D">
        <w:rPr>
          <w:rFonts w:ascii="Arial" w:eastAsia="Times New Roman" w:hAnsi="Arial" w:cs="Arial"/>
          <w:spacing w:val="20"/>
          <w:sz w:val="20"/>
          <w:lang w:eastAsia="pl-PL"/>
        </w:rPr>
        <w:t>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5.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ustalają odszkodowanie z tytułu odstąpienia Wykonawcy od umowy z przyczyn niezależnych od Zamawiającego w wysokości 5 % wartości umowy.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zastrzega sobie prawo naliczania kar umownych w stosunku do wartości umowy: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realizacji kompletnego przedmiotu umowy w wysokości 1% za każdy dzień zwłoki,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usunięciu wad/usterek stwierdzonych przy odbiorze lub ujawnionych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okresie gwarancji w wysokości 0,5% za każdy dzień zwłoki liczony od upływu terminu wyznaczonego na usunięcie wad.</w:t>
      </w:r>
    </w:p>
    <w:p w:rsidR="00005F8D" w:rsidRPr="00005F8D" w:rsidRDefault="00005F8D" w:rsidP="00005F8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6.</w:t>
      </w:r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odbiór wykonanego przedmiotu zamówienia ze Strony Zamawiającego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..........................................</w:t>
      </w:r>
      <w:proofErr w:type="gramEnd"/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dostawę przedmiotu zamówienia ze Strony Wykonawcy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7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F8D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005F8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tych okolicznościach, zgodnie z art. 145 </w:t>
      </w:r>
      <w:r w:rsidRPr="00005F8D">
        <w:rPr>
          <w:rFonts w:ascii="Arial" w:eastAsia="Times New Roman" w:hAnsi="Arial" w:cs="Arial"/>
          <w:sz w:val="20"/>
          <w:szCs w:val="24"/>
          <w:lang w:eastAsia="ar-SA"/>
        </w:rPr>
        <w:t>ust. 1 Ustawy Prawo zamówień publicznych.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8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1.Zamawiający przewiduje możliwość dokonania zmian postanowień zawartej umowy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stosunku do treści oferty na podstawie, której dokonano wyboru Wykonawcy oraz określa warunki tych zmian przez wprowadzenie do zawartej umowy następujących aneksów: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aktualizacji danych Wykonawcy poprzez zmianę nazwy, zmianę adresu, formy prawnej itp.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zmiany stawek podatku VAT, przy czym zmianie ulegnie wyłącznie cena brutto, cena netto pozostanie bez zmian. Zmiana ceny obowiązuje od dnia wejścia w życie przepisów ją wprowadzających.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c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d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) zmiany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przepisów prawa mające wpływ na realizacje niniejszej umowy.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e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) zmiany w zakresie zamiany podwykonawców w przypadku: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wprowadzenia nowego podwykonawcy,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rezygnacji podwykonawcy, </w:t>
      </w:r>
    </w:p>
    <w:p w:rsid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 - zmiany wartości lub zakresu prac wykonywanych przez podwykonawców.</w:t>
      </w:r>
    </w:p>
    <w:p w:rsidR="00005F8D" w:rsidRPr="00255A27" w:rsidRDefault="00005F8D" w:rsidP="00005F8D">
      <w:pPr>
        <w:spacing w:line="276" w:lineRule="auto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lastRenderedPageBreak/>
        <w:t>f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) </w:t>
      </w:r>
      <w:r w:rsidRPr="00255A27">
        <w:rPr>
          <w:rFonts w:ascii="Arial" w:eastAsia="Calibri" w:hAnsi="Arial" w:cs="Arial"/>
          <w:sz w:val="20"/>
          <w:szCs w:val="20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nie może zostać dokonana z powodów ek</w:t>
      </w:r>
      <w:r>
        <w:rPr>
          <w:rFonts w:ascii="Arial" w:eastAsia="Calibri" w:hAnsi="Arial" w:cs="Arial"/>
          <w:sz w:val="20"/>
          <w:szCs w:val="20"/>
        </w:rPr>
        <w:t xml:space="preserve">onomicznych lub technicznych, </w:t>
      </w:r>
      <w:r>
        <w:rPr>
          <w:rFonts w:ascii="Arial" w:eastAsia="Calibri" w:hAnsi="Arial" w:cs="Arial"/>
          <w:sz w:val="20"/>
          <w:szCs w:val="20"/>
        </w:rPr>
        <w:br/>
        <w:t xml:space="preserve">w </w:t>
      </w:r>
      <w:r w:rsidRPr="00255A27">
        <w:rPr>
          <w:rFonts w:ascii="Arial" w:eastAsia="Calibri" w:hAnsi="Arial" w:cs="Arial"/>
          <w:sz w:val="20"/>
          <w:szCs w:val="20"/>
        </w:rPr>
        <w:t>szczególności dotyczących zamienności lub interoperacyjności sprzętu, usług lub instalacji, zamówionych w ramach zamówienia podstawowego,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spowodowałaby istotną niedogodność lub znaczne zwiększenie kosztów dla zamawiającego,</w:t>
      </w:r>
    </w:p>
    <w:p w:rsidR="00005F8D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wartość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każdej kolejnej zmiany nie przekracza 50% wartości zamówienia określonej pierwotnie w umowie lub umowie ramowej;</w:t>
      </w:r>
    </w:p>
    <w:p w:rsidR="00005F8D" w:rsidRPr="002F1F68" w:rsidRDefault="00005F8D" w:rsidP="00005F8D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eastAsia="Calibri" w:hAnsi="Arial" w:cs="Arial"/>
          <w:lang w:eastAsia="en-US"/>
        </w:rPr>
        <w:t>g</w:t>
      </w:r>
      <w:proofErr w:type="gramEnd"/>
      <w:r w:rsidRPr="002F1F68">
        <w:rPr>
          <w:rFonts w:ascii="Arial" w:eastAsia="Calibri" w:hAnsi="Arial" w:cs="Arial"/>
          <w:lang w:eastAsia="en-US"/>
        </w:rPr>
        <w:t xml:space="preserve">) </w:t>
      </w:r>
      <w:r w:rsidRPr="002F1F68">
        <w:rPr>
          <w:rFonts w:ascii="Arial" w:hAnsi="Arial" w:cs="Arial"/>
        </w:rPr>
        <w:t>zostały spełnione łącznie następujące warunki: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konieczność</w:t>
      </w:r>
      <w:proofErr w:type="gramEnd"/>
      <w:r w:rsidRPr="002F1F68">
        <w:rPr>
          <w:rFonts w:ascii="Arial" w:hAnsi="Arial" w:cs="Arial"/>
        </w:rPr>
        <w:t xml:space="preserve"> zmiany umowy lub umowy ramowej spowodowana jest okolicznościami, których zamawiający, działając z należytą starannością, nie mógł przewidzieć,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wartość</w:t>
      </w:r>
      <w:proofErr w:type="gramEnd"/>
      <w:r w:rsidRPr="002F1F68">
        <w:rPr>
          <w:rFonts w:ascii="Arial" w:hAnsi="Arial" w:cs="Arial"/>
        </w:rPr>
        <w:t xml:space="preserve"> zmiany nie przekracza 50% wartości zamówienia określonej pierwotnie w umowie lub umowie ramowej;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lang w:eastAsia="pl-PL"/>
        </w:rPr>
        <w:t>h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Zamawiający przewiduje możliwość zmiany umowy w zakresie wymiarów </w:t>
      </w:r>
      <w:r w:rsidR="00BA1F46">
        <w:rPr>
          <w:rFonts w:ascii="Arial" w:eastAsia="Times New Roman" w:hAnsi="Arial" w:cs="Arial"/>
          <w:sz w:val="20"/>
          <w:lang w:eastAsia="pl-PL"/>
        </w:rPr>
        <w:t>wyposażenia ujętego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w opisie technicznym przedmiotu zamówienia +/- 15 % w ramach ceny podanej w ofercie Wykonawcy bez konieczności sporządzania aneksu.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2. Strona zgłaszająca propozycję zmiany umowy zobowiązana jest przedstawić uzasadnienie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jej wprowadzenia.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"/>
          <w:szCs w:val="4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9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Wszystkie spory wynikłe na tle realizacji niniejszej umowy rozwiązywał będzie Sąd Cywilny właściwy dla siedziby Zamawiającego.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8"/>
          <w:szCs w:val="1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10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sprawach nieuregulowanych niniejszą umową mają zastosowanie przepisy Kodeksu Cywilnego oraz Ustawy Prawo zamówień publicznych z dn. 29.01.2004 r. </w:t>
      </w:r>
      <w:r w:rsidRPr="00005F8D">
        <w:rPr>
          <w:rFonts w:ascii="Arial" w:eastAsia="Times New Roman" w:hAnsi="Arial" w:cs="Arial"/>
          <w:iCs/>
          <w:sz w:val="20"/>
          <w:lang w:eastAsia="pl-PL"/>
        </w:rPr>
        <w:t>(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Dz. U.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2018r. poz. 1986).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0"/>
          <w:lang w:eastAsia="pl-PL"/>
        </w:rPr>
        <w:t xml:space="preserve"> 11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Umowę niniejszą sporządzono w dwóch egzemplarzach, po jednym dla każdej ze Stron.</w:t>
      </w: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 w:rsidRPr="00005F8D"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  <w:t>Załączniki do umowy:</w:t>
      </w:r>
    </w:p>
    <w:p w:rsidR="00CE4928" w:rsidRPr="00005F8D" w:rsidRDefault="00CE4928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Pr="00CE49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Oferta Wykonawcy  </w:t>
      </w:r>
    </w:p>
    <w:p w:rsid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  <w:r w:rsidRPr="00005F8D">
        <w:rPr>
          <w:rFonts w:ascii="Arial" w:eastAsia="Times New Roman" w:hAnsi="Arial" w:cs="Arial"/>
          <w:sz w:val="20"/>
          <w:szCs w:val="18"/>
          <w:lang w:eastAsia="ar-SA"/>
        </w:rPr>
        <w:t xml:space="preserve">- </w:t>
      </w:r>
      <w:r w:rsidRPr="00005F8D">
        <w:rPr>
          <w:rFonts w:ascii="Arial" w:eastAsia="Times New Roman" w:hAnsi="Arial" w:cs="Arial"/>
          <w:sz w:val="20"/>
          <w:szCs w:val="20"/>
          <w:lang w:eastAsia="ar-SA"/>
        </w:rPr>
        <w:t>FORMULARZ TECHNICZNO-ASORTYMENTOWO-CENOWY</w:t>
      </w:r>
      <w:r w:rsidRPr="00005F8D"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:rsidR="00005F8D" w:rsidRP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sz w:val="20"/>
          <w:szCs w:val="18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Zamawiający</w:t>
      </w:r>
      <w:proofErr w:type="gramStart"/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:</w:t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Wykonawca</w:t>
      </w:r>
      <w:proofErr w:type="gramEnd"/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: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41FA8" w:rsidRDefault="00941FA8"/>
    <w:sectPr w:rsidR="0094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26BE8C9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045242"/>
    <w:multiLevelType w:val="hybridMultilevel"/>
    <w:tmpl w:val="B9269416"/>
    <w:lvl w:ilvl="0" w:tplc="04150013">
      <w:start w:val="1"/>
      <w:numFmt w:val="upperRoman"/>
      <w:lvlText w:val="%1."/>
      <w:lvlJc w:val="righ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B7643"/>
    <w:multiLevelType w:val="hybridMultilevel"/>
    <w:tmpl w:val="FE08189C"/>
    <w:lvl w:ilvl="0" w:tplc="04150013">
      <w:start w:val="1"/>
      <w:numFmt w:val="upperRoman"/>
      <w:lvlText w:val="%1."/>
      <w:lvlJc w:val="righ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D"/>
    <w:rsid w:val="00000AC1"/>
    <w:rsid w:val="00001369"/>
    <w:rsid w:val="00001476"/>
    <w:rsid w:val="00003137"/>
    <w:rsid w:val="000059F7"/>
    <w:rsid w:val="00005F8D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57C7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4EC3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5F5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1F46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92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30D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6C9A-F9E8-40DF-AE8F-736CA8F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sw tekst,Kolorowa lista — akcent 11,L1,Akapit z listą5,normalny tekst"/>
    <w:basedOn w:val="Normalny"/>
    <w:link w:val="AkapitzlistZnak"/>
    <w:uiPriority w:val="34"/>
    <w:qFormat/>
    <w:rsid w:val="00005F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sw tekst Znak,Kolorowa lista — akcent 11 Znak,L1 Znak,Akapit z listą5 Znak,normalny tekst Znak"/>
    <w:link w:val="Akapitzlist"/>
    <w:uiPriority w:val="34"/>
    <w:qFormat/>
    <w:rsid w:val="00005F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6</cp:revision>
  <dcterms:created xsi:type="dcterms:W3CDTF">2019-01-31T09:14:00Z</dcterms:created>
  <dcterms:modified xsi:type="dcterms:W3CDTF">2019-10-15T09:25:00Z</dcterms:modified>
</cp:coreProperties>
</file>